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C0C77" w14:textId="62A034E9" w:rsidR="006237C7" w:rsidRPr="00161F8B" w:rsidRDefault="006237C7" w:rsidP="006237C7">
      <w:pPr>
        <w:jc w:val="center"/>
        <w:rPr>
          <w:b/>
          <w:noProof/>
          <w:sz w:val="22"/>
          <w:szCs w:val="22"/>
        </w:rPr>
      </w:pPr>
      <w:r w:rsidRPr="00161F8B">
        <w:rPr>
          <w:b/>
          <w:noProof/>
          <w:sz w:val="22"/>
          <w:szCs w:val="22"/>
        </w:rPr>
        <w:t>C</w:t>
      </w:r>
      <w:r w:rsidR="003C5F55" w:rsidRPr="00161F8B">
        <w:rPr>
          <w:b/>
          <w:noProof/>
          <w:sz w:val="22"/>
          <w:szCs w:val="22"/>
        </w:rPr>
        <w:t>URRICULUM VITAE</w:t>
      </w:r>
      <w:r w:rsidRPr="00161F8B">
        <w:rPr>
          <w:b/>
          <w:noProof/>
          <w:sz w:val="22"/>
          <w:szCs w:val="22"/>
        </w:rPr>
        <w:t xml:space="preserve"> </w:t>
      </w:r>
    </w:p>
    <w:p w14:paraId="62C7018D" w14:textId="303CB1FC" w:rsidR="006237C7" w:rsidRPr="00161F8B" w:rsidRDefault="006237C7" w:rsidP="006237C7">
      <w:pPr>
        <w:autoSpaceDE w:val="0"/>
        <w:autoSpaceDN w:val="0"/>
        <w:adjustRightInd w:val="0"/>
        <w:rPr>
          <w:b/>
          <w:bCs/>
          <w:noProof/>
          <w:sz w:val="22"/>
          <w:szCs w:val="22"/>
        </w:rPr>
      </w:pPr>
      <w:r w:rsidRPr="00161F8B">
        <w:rPr>
          <w:noProof/>
          <w:sz w:val="22"/>
          <w:szCs w:val="22"/>
        </w:rPr>
        <mc:AlternateContent>
          <mc:Choice Requires="wps">
            <w:drawing>
              <wp:anchor distT="0" distB="0" distL="114300" distR="114300" simplePos="0" relativeHeight="251653632" behindDoc="0" locked="0" layoutInCell="1" allowOverlap="1" wp14:anchorId="079373A4" wp14:editId="75A608DB">
                <wp:simplePos x="0" y="0"/>
                <wp:positionH relativeFrom="margin">
                  <wp:posOffset>12065</wp:posOffset>
                </wp:positionH>
                <wp:positionV relativeFrom="paragraph">
                  <wp:posOffset>46355</wp:posOffset>
                </wp:positionV>
                <wp:extent cx="6372225" cy="10795"/>
                <wp:effectExtent l="0" t="0" r="9525" b="8255"/>
                <wp:wrapNone/>
                <wp:docPr id="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72225" cy="10795"/>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77798E" id="_x0000_t32" coordsize="21600,21600" o:spt="32" o:oned="t" path="m,l21600,21600e" filled="f">
                <v:path arrowok="t" fillok="f" o:connecttype="none"/>
                <o:lock v:ext="edit" shapetype="t"/>
              </v:shapetype>
              <v:shape id="Straight Arrow Connector 1" o:spid="_x0000_s1026" type="#_x0000_t32" style="position:absolute;margin-left:.95pt;margin-top:3.65pt;width:501.75pt;height:.85pt;flip:y;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" strokeweight="1.75pt">
                <w10:wrap anchorx="margin"/>
              </v:shape>
            </w:pict>
          </mc:Fallback>
        </mc:AlternateContent>
      </w:r>
    </w:p>
    <w:p w14:paraId="7BA8A69B" w14:textId="4D73A81C" w:rsidR="00A46E43" w:rsidRPr="00161F8B" w:rsidRDefault="005B7DCC" w:rsidP="00C36927">
      <w:pPr>
        <w:jc w:val="center"/>
        <w:rPr>
          <w:b/>
          <w:noProof/>
          <w:sz w:val="22"/>
          <w:szCs w:val="22"/>
        </w:rPr>
      </w:pPr>
      <w:r w:rsidRPr="00161F8B">
        <w:rPr>
          <w:rFonts w:eastAsia="DengXian"/>
          <w:noProof/>
          <w:sz w:val="22"/>
          <w:szCs w:val="22"/>
        </w:rPr>
        <w:drawing>
          <wp:anchor distT="0" distB="0" distL="114300" distR="114300" simplePos="0" relativeHeight="251656704" behindDoc="0" locked="0" layoutInCell="1" allowOverlap="1" wp14:anchorId="30B7F932" wp14:editId="555D1374">
            <wp:simplePos x="0" y="0"/>
            <wp:positionH relativeFrom="margin">
              <wp:posOffset>7615204</wp:posOffset>
            </wp:positionH>
            <wp:positionV relativeFrom="paragraph">
              <wp:posOffset>263885</wp:posOffset>
            </wp:positionV>
            <wp:extent cx="1122533" cy="476250"/>
            <wp:effectExtent l="0" t="0" r="1905" b="0"/>
            <wp:wrapNone/>
            <wp:docPr id="1" name="Picture 0" descr="Yuan Liu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Yuan Liu signatur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2533" cy="476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6E43" w:rsidRPr="00161F8B">
        <w:rPr>
          <w:b/>
          <w:noProof/>
          <w:sz w:val="22"/>
          <w:szCs w:val="22"/>
        </w:rPr>
        <w:t>Yuan Liu</w:t>
      </w:r>
      <w:r w:rsidR="001407BF" w:rsidRPr="00161F8B">
        <w:rPr>
          <w:b/>
          <w:noProof/>
          <w:sz w:val="22"/>
          <w:szCs w:val="22"/>
        </w:rPr>
        <w:t>,</w:t>
      </w:r>
      <w:r w:rsidR="009C18EF" w:rsidRPr="00161F8B">
        <w:rPr>
          <w:b/>
          <w:noProof/>
          <w:sz w:val="22"/>
          <w:szCs w:val="22"/>
        </w:rPr>
        <w:t xml:space="preserve"> Ph.D.</w:t>
      </w:r>
      <w:r w:rsidR="006237C7" w:rsidRPr="00161F8B">
        <w:rPr>
          <w:noProof/>
          <w:sz w:val="22"/>
          <w:szCs w:val="22"/>
        </w:rPr>
        <w:t xml:space="preserve">   </w:t>
      </w:r>
      <w:r w:rsidR="006237C7" w:rsidRPr="00161F8B">
        <w:rPr>
          <w:noProof/>
          <w:sz w:val="22"/>
          <w:szCs w:val="22"/>
        </w:rPr>
        <w:sym w:font="Wingdings" w:char="F073"/>
      </w:r>
      <w:r w:rsidR="006237C7" w:rsidRPr="00161F8B">
        <w:rPr>
          <w:noProof/>
          <w:sz w:val="22"/>
          <w:szCs w:val="22"/>
        </w:rPr>
        <w:t xml:space="preserve">   </w:t>
      </w:r>
      <w:r w:rsidR="004764E8">
        <w:rPr>
          <w:b/>
          <w:noProof/>
          <w:sz w:val="22"/>
          <w:szCs w:val="22"/>
        </w:rPr>
        <w:t>September</w:t>
      </w:r>
      <w:r w:rsidR="00661907" w:rsidRPr="00161F8B">
        <w:rPr>
          <w:b/>
          <w:noProof/>
          <w:sz w:val="22"/>
          <w:szCs w:val="22"/>
        </w:rPr>
        <w:t xml:space="preserve"> </w:t>
      </w:r>
      <w:r w:rsidR="00D5668E" w:rsidRPr="00161F8B">
        <w:rPr>
          <w:b/>
          <w:noProof/>
          <w:sz w:val="22"/>
          <w:szCs w:val="22"/>
        </w:rPr>
        <w:t>20</w:t>
      </w:r>
      <w:r w:rsidR="006D51B4" w:rsidRPr="00161F8B">
        <w:rPr>
          <w:b/>
          <w:noProof/>
          <w:sz w:val="22"/>
          <w:szCs w:val="22"/>
        </w:rPr>
        <w:t>2</w:t>
      </w:r>
      <w:r w:rsidR="00CA5A91" w:rsidRPr="00161F8B">
        <w:rPr>
          <w:b/>
          <w:noProof/>
          <w:sz w:val="22"/>
          <w:szCs w:val="22"/>
        </w:rPr>
        <w:t>4</w:t>
      </w:r>
    </w:p>
    <w:p w14:paraId="0C492698" w14:textId="117B1D4F" w:rsidR="00A4374F" w:rsidRPr="00161F8B" w:rsidRDefault="00A4374F" w:rsidP="00112E88">
      <w:pPr>
        <w:ind w:left="0" w:firstLine="0"/>
        <w:rPr>
          <w:b/>
          <w:noProof/>
          <w:sz w:val="22"/>
          <w:szCs w:val="22"/>
        </w:rPr>
      </w:pPr>
    </w:p>
    <w:p w14:paraId="09C91CBB" w14:textId="592FBC44" w:rsidR="009B717C" w:rsidRPr="00161F8B" w:rsidRDefault="009B717C" w:rsidP="00C36927">
      <w:pPr>
        <w:spacing w:before="120"/>
        <w:jc w:val="center"/>
        <w:rPr>
          <w:bCs/>
          <w:sz w:val="22"/>
          <w:szCs w:val="22"/>
        </w:rPr>
        <w:sectPr w:rsidR="009B717C" w:rsidRPr="00161F8B" w:rsidSect="004723F9">
          <w:pgSz w:w="12240" w:h="15840" w:code="1"/>
          <w:pgMar w:top="1080" w:right="1080" w:bottom="1080" w:left="1080" w:header="720" w:footer="619" w:gutter="0"/>
          <w:pgNumType w:start="1" w:chapStyle="1"/>
          <w:cols w:space="720"/>
          <w:docGrid w:linePitch="360"/>
        </w:sectPr>
      </w:pPr>
    </w:p>
    <w:p w14:paraId="298D39E5" w14:textId="0FF9A0F8" w:rsidR="0097195A" w:rsidRPr="00161F8B" w:rsidRDefault="00281113" w:rsidP="00A4374F">
      <w:pPr>
        <w:autoSpaceDE w:val="0"/>
        <w:autoSpaceDN w:val="0"/>
        <w:adjustRightInd w:val="0"/>
        <w:ind w:left="0" w:firstLine="0"/>
        <w:jc w:val="center"/>
        <w:rPr>
          <w:sz w:val="22"/>
          <w:szCs w:val="22"/>
        </w:rPr>
      </w:pPr>
      <w:r w:rsidRPr="00161F8B">
        <w:rPr>
          <w:sz w:val="22"/>
          <w:szCs w:val="22"/>
        </w:rPr>
        <w:t>Dept. of Biostatistics and Bioinformatics, Emory University</w:t>
      </w:r>
    </w:p>
    <w:p w14:paraId="67F3A5BE" w14:textId="6955854A" w:rsidR="00C67D0D" w:rsidRPr="00161F8B" w:rsidRDefault="00C67D0D" w:rsidP="00A4374F">
      <w:pPr>
        <w:autoSpaceDE w:val="0"/>
        <w:autoSpaceDN w:val="0"/>
        <w:adjustRightInd w:val="0"/>
        <w:ind w:left="0" w:firstLine="0"/>
        <w:jc w:val="center"/>
        <w:rPr>
          <w:bCs/>
          <w:sz w:val="22"/>
          <w:szCs w:val="22"/>
        </w:rPr>
      </w:pPr>
      <w:r w:rsidRPr="00161F8B">
        <w:rPr>
          <w:bCs/>
          <w:sz w:val="22"/>
          <w:szCs w:val="22"/>
        </w:rPr>
        <w:t xml:space="preserve">Biostatistics and Bioinformatics Shared Resource at </w:t>
      </w:r>
      <w:proofErr w:type="spellStart"/>
      <w:r w:rsidRPr="00161F8B">
        <w:rPr>
          <w:bCs/>
          <w:sz w:val="22"/>
          <w:szCs w:val="22"/>
        </w:rPr>
        <w:t>Whinship</w:t>
      </w:r>
      <w:proofErr w:type="spellEnd"/>
      <w:r w:rsidRPr="00161F8B">
        <w:rPr>
          <w:bCs/>
          <w:sz w:val="22"/>
          <w:szCs w:val="22"/>
        </w:rPr>
        <w:t xml:space="preserve"> Cancer Institute</w:t>
      </w:r>
    </w:p>
    <w:p w14:paraId="29F2CF53" w14:textId="7FA8E792" w:rsidR="005D6D8D" w:rsidRPr="00161F8B" w:rsidRDefault="003454EC" w:rsidP="00A4374F">
      <w:pPr>
        <w:jc w:val="center"/>
        <w:rPr>
          <w:bCs/>
          <w:sz w:val="22"/>
          <w:szCs w:val="22"/>
        </w:rPr>
      </w:pPr>
      <w:r w:rsidRPr="00161F8B">
        <w:rPr>
          <w:bCs/>
          <w:sz w:val="22"/>
          <w:szCs w:val="22"/>
        </w:rPr>
        <w:t>1518 Clifton Rd.</w:t>
      </w:r>
      <w:r w:rsidR="005D6D8D" w:rsidRPr="00161F8B">
        <w:rPr>
          <w:bCs/>
          <w:sz w:val="22"/>
          <w:szCs w:val="22"/>
        </w:rPr>
        <w:t xml:space="preserve"> </w:t>
      </w:r>
      <w:r w:rsidR="00C622F6" w:rsidRPr="00161F8B">
        <w:rPr>
          <w:bCs/>
          <w:sz w:val="22"/>
          <w:szCs w:val="22"/>
        </w:rPr>
        <w:t xml:space="preserve">Room 352, </w:t>
      </w:r>
      <w:r w:rsidR="005D6D8D" w:rsidRPr="00161F8B">
        <w:rPr>
          <w:bCs/>
          <w:sz w:val="22"/>
          <w:szCs w:val="22"/>
        </w:rPr>
        <w:t>Atlanta GA 30322</w:t>
      </w:r>
      <w:r w:rsidR="00581274" w:rsidRPr="00161F8B">
        <w:rPr>
          <w:bCs/>
          <w:sz w:val="22"/>
          <w:szCs w:val="22"/>
        </w:rPr>
        <w:t>, USA</w:t>
      </w:r>
    </w:p>
    <w:p w14:paraId="63086CEB" w14:textId="46B5E79A" w:rsidR="005D6D8D" w:rsidRPr="00161F8B" w:rsidRDefault="005D6D8D" w:rsidP="00A4374F">
      <w:pPr>
        <w:jc w:val="center"/>
        <w:rPr>
          <w:rStyle w:val="Hyperlink"/>
          <w:sz w:val="22"/>
          <w:szCs w:val="22"/>
        </w:rPr>
      </w:pPr>
      <w:r w:rsidRPr="00161F8B">
        <w:rPr>
          <w:sz w:val="22"/>
          <w:szCs w:val="22"/>
        </w:rPr>
        <w:t>404-</w:t>
      </w:r>
      <w:r w:rsidR="00555E9D" w:rsidRPr="00161F8B">
        <w:rPr>
          <w:sz w:val="22"/>
          <w:szCs w:val="22"/>
        </w:rPr>
        <w:t>778-1989</w:t>
      </w:r>
      <w:r w:rsidRPr="00161F8B">
        <w:rPr>
          <w:sz w:val="22"/>
          <w:szCs w:val="22"/>
        </w:rPr>
        <w:t xml:space="preserve"> (Office) </w:t>
      </w:r>
      <w:r w:rsidRPr="00161F8B">
        <w:rPr>
          <w:sz w:val="22"/>
          <w:szCs w:val="22"/>
        </w:rPr>
        <w:sym w:font="Wingdings" w:char="F073"/>
      </w:r>
      <w:r w:rsidRPr="00161F8B">
        <w:rPr>
          <w:sz w:val="22"/>
          <w:szCs w:val="22"/>
        </w:rPr>
        <w:t xml:space="preserve"> E-mail: </w:t>
      </w:r>
      <w:hyperlink r:id="rId9" w:history="1">
        <w:r w:rsidR="00555E9D" w:rsidRPr="00161F8B">
          <w:rPr>
            <w:rStyle w:val="Hyperlink"/>
            <w:sz w:val="22"/>
            <w:szCs w:val="22"/>
          </w:rPr>
          <w:t>yliu31@emory.edu</w:t>
        </w:r>
      </w:hyperlink>
    </w:p>
    <w:p w14:paraId="0F7DEF81" w14:textId="77777777" w:rsidR="009B717C" w:rsidRPr="00161F8B" w:rsidRDefault="009B717C" w:rsidP="005D6D8D">
      <w:pPr>
        <w:jc w:val="center"/>
        <w:rPr>
          <w:sz w:val="22"/>
          <w:szCs w:val="22"/>
        </w:rPr>
        <w:sectPr w:rsidR="009B717C" w:rsidRPr="00161F8B" w:rsidSect="00404A47">
          <w:type w:val="continuous"/>
          <w:pgSz w:w="12240" w:h="15840" w:code="1"/>
          <w:pgMar w:top="1080" w:right="1080" w:bottom="1080" w:left="1080" w:header="720" w:footer="619" w:gutter="0"/>
          <w:pgNumType w:start="1" w:chapStyle="1"/>
          <w:cols w:space="720"/>
          <w:docGrid w:linePitch="360"/>
        </w:sectPr>
      </w:pPr>
    </w:p>
    <w:p w14:paraId="0E64E279" w14:textId="5BDCB1E1" w:rsidR="00581274" w:rsidRPr="00161F8B" w:rsidRDefault="00581274" w:rsidP="00991657">
      <w:pPr>
        <w:autoSpaceDE w:val="0"/>
        <w:autoSpaceDN w:val="0"/>
        <w:adjustRightInd w:val="0"/>
        <w:rPr>
          <w:b/>
          <w:bCs/>
          <w:sz w:val="22"/>
          <w:szCs w:val="22"/>
        </w:rPr>
      </w:pPr>
    </w:p>
    <w:p w14:paraId="4F50FC9F" w14:textId="77777777" w:rsidR="00991657" w:rsidRPr="00161F8B" w:rsidRDefault="00991657" w:rsidP="003454EC">
      <w:pPr>
        <w:autoSpaceDE w:val="0"/>
        <w:autoSpaceDN w:val="0"/>
        <w:adjustRightInd w:val="0"/>
        <w:ind w:left="0" w:firstLine="0"/>
        <w:jc w:val="both"/>
        <w:rPr>
          <w:b/>
          <w:bCs/>
          <w:sz w:val="22"/>
          <w:szCs w:val="22"/>
        </w:rPr>
      </w:pPr>
      <w:r w:rsidRPr="00161F8B">
        <w:rPr>
          <w:b/>
          <w:bCs/>
          <w:sz w:val="22"/>
          <w:szCs w:val="22"/>
        </w:rPr>
        <w:t>EDUCATION</w:t>
      </w:r>
    </w:p>
    <w:p w14:paraId="70F8303B" w14:textId="77777777" w:rsidR="00581274" w:rsidRPr="00161F8B" w:rsidRDefault="00581274" w:rsidP="00AC031F">
      <w:pPr>
        <w:autoSpaceDE w:val="0"/>
        <w:autoSpaceDN w:val="0"/>
        <w:adjustRightInd w:val="0"/>
        <w:ind w:left="1080"/>
        <w:jc w:val="both"/>
        <w:rPr>
          <w:bCs/>
          <w:sz w:val="22"/>
          <w:szCs w:val="22"/>
        </w:rPr>
      </w:pPr>
    </w:p>
    <w:p w14:paraId="7C5F4AC8" w14:textId="77777777" w:rsidR="00926114" w:rsidRPr="00161F8B" w:rsidRDefault="00555E9D" w:rsidP="003454EC">
      <w:pPr>
        <w:autoSpaceDE w:val="0"/>
        <w:autoSpaceDN w:val="0"/>
        <w:adjustRightInd w:val="0"/>
        <w:ind w:left="0" w:firstLine="0"/>
        <w:jc w:val="both"/>
        <w:rPr>
          <w:sz w:val="22"/>
          <w:szCs w:val="22"/>
        </w:rPr>
      </w:pPr>
      <w:r w:rsidRPr="00161F8B">
        <w:rPr>
          <w:bCs/>
          <w:sz w:val="22"/>
          <w:szCs w:val="22"/>
        </w:rPr>
        <w:t>2008</w:t>
      </w:r>
      <w:r w:rsidRPr="00161F8B">
        <w:rPr>
          <w:bCs/>
          <w:sz w:val="22"/>
          <w:szCs w:val="22"/>
        </w:rPr>
        <w:tab/>
        <w:t>Ph.D.</w:t>
      </w:r>
      <w:r w:rsidRPr="00161F8B">
        <w:rPr>
          <w:bCs/>
          <w:sz w:val="22"/>
          <w:szCs w:val="22"/>
        </w:rPr>
        <w:tab/>
      </w:r>
      <w:r w:rsidR="00991657" w:rsidRPr="00161F8B">
        <w:rPr>
          <w:bCs/>
          <w:sz w:val="22"/>
          <w:szCs w:val="22"/>
        </w:rPr>
        <w:t>Biostatistics</w:t>
      </w:r>
      <w:r w:rsidRPr="00161F8B">
        <w:rPr>
          <w:bCs/>
          <w:sz w:val="22"/>
          <w:szCs w:val="22"/>
        </w:rPr>
        <w:t xml:space="preserve">, </w:t>
      </w:r>
      <w:r w:rsidR="00991657" w:rsidRPr="00161F8B">
        <w:rPr>
          <w:sz w:val="22"/>
          <w:szCs w:val="22"/>
        </w:rPr>
        <w:t>University of South Carolina</w:t>
      </w:r>
      <w:r w:rsidRPr="00161F8B">
        <w:rPr>
          <w:sz w:val="22"/>
          <w:szCs w:val="22"/>
        </w:rPr>
        <w:t xml:space="preserve">, </w:t>
      </w:r>
      <w:r w:rsidR="00926114" w:rsidRPr="00161F8B">
        <w:rPr>
          <w:sz w:val="22"/>
          <w:szCs w:val="22"/>
        </w:rPr>
        <w:t>Columbia, SC</w:t>
      </w:r>
      <w:r w:rsidR="003B3686" w:rsidRPr="00161F8B">
        <w:rPr>
          <w:sz w:val="22"/>
          <w:szCs w:val="22"/>
        </w:rPr>
        <w:t>, USA</w:t>
      </w:r>
    </w:p>
    <w:p w14:paraId="6EC4C487" w14:textId="77777777" w:rsidR="00555E9D" w:rsidRPr="00161F8B" w:rsidRDefault="00555E9D" w:rsidP="003454EC">
      <w:pPr>
        <w:autoSpaceDE w:val="0"/>
        <w:autoSpaceDN w:val="0"/>
        <w:adjustRightInd w:val="0"/>
        <w:ind w:left="360"/>
        <w:jc w:val="both"/>
        <w:rPr>
          <w:sz w:val="22"/>
          <w:szCs w:val="22"/>
        </w:rPr>
      </w:pPr>
      <w:r w:rsidRPr="00161F8B">
        <w:rPr>
          <w:bCs/>
          <w:sz w:val="22"/>
          <w:szCs w:val="22"/>
        </w:rPr>
        <w:t>2004</w:t>
      </w:r>
      <w:r w:rsidRPr="00161F8B">
        <w:rPr>
          <w:bCs/>
          <w:sz w:val="22"/>
          <w:szCs w:val="22"/>
        </w:rPr>
        <w:tab/>
        <w:t>M.</w:t>
      </w:r>
      <w:r w:rsidR="00654999" w:rsidRPr="00161F8B">
        <w:rPr>
          <w:bCs/>
          <w:sz w:val="22"/>
          <w:szCs w:val="22"/>
        </w:rPr>
        <w:t>S</w:t>
      </w:r>
      <w:r w:rsidRPr="00161F8B">
        <w:rPr>
          <w:bCs/>
          <w:sz w:val="22"/>
          <w:szCs w:val="22"/>
        </w:rPr>
        <w:t>.</w:t>
      </w:r>
      <w:r w:rsidRPr="00161F8B">
        <w:rPr>
          <w:bCs/>
          <w:sz w:val="22"/>
          <w:szCs w:val="22"/>
        </w:rPr>
        <w:tab/>
        <w:t xml:space="preserve">Mathematics, </w:t>
      </w:r>
      <w:r w:rsidRPr="00161F8B">
        <w:rPr>
          <w:noProof/>
          <w:sz w:val="22"/>
          <w:szCs w:val="22"/>
        </w:rPr>
        <w:t>University</w:t>
      </w:r>
      <w:r w:rsidRPr="00161F8B">
        <w:rPr>
          <w:sz w:val="22"/>
          <w:szCs w:val="22"/>
        </w:rPr>
        <w:t xml:space="preserve"> of North Carolina</w:t>
      </w:r>
      <w:r w:rsidR="003B3686" w:rsidRPr="00161F8B">
        <w:rPr>
          <w:sz w:val="22"/>
          <w:szCs w:val="22"/>
        </w:rPr>
        <w:t xml:space="preserve"> at Wilmington</w:t>
      </w:r>
      <w:r w:rsidR="007F6C9F" w:rsidRPr="00161F8B">
        <w:rPr>
          <w:sz w:val="22"/>
          <w:szCs w:val="22"/>
        </w:rPr>
        <w:t>,</w:t>
      </w:r>
      <w:r w:rsidRPr="00161F8B">
        <w:rPr>
          <w:sz w:val="22"/>
          <w:szCs w:val="22"/>
        </w:rPr>
        <w:t xml:space="preserve"> Wilmington, NC</w:t>
      </w:r>
      <w:r w:rsidR="003B3686" w:rsidRPr="00161F8B">
        <w:rPr>
          <w:sz w:val="22"/>
          <w:szCs w:val="22"/>
        </w:rPr>
        <w:t>, USA</w:t>
      </w:r>
    </w:p>
    <w:p w14:paraId="0DB46236" w14:textId="77777777" w:rsidR="00991657" w:rsidRPr="00161F8B" w:rsidRDefault="00555E9D" w:rsidP="003454EC">
      <w:pPr>
        <w:autoSpaceDE w:val="0"/>
        <w:autoSpaceDN w:val="0"/>
        <w:adjustRightInd w:val="0"/>
        <w:ind w:left="360"/>
        <w:jc w:val="both"/>
        <w:rPr>
          <w:sz w:val="22"/>
          <w:szCs w:val="22"/>
        </w:rPr>
      </w:pPr>
      <w:r w:rsidRPr="00161F8B">
        <w:rPr>
          <w:bCs/>
          <w:sz w:val="22"/>
          <w:szCs w:val="22"/>
        </w:rPr>
        <w:t>1998</w:t>
      </w:r>
      <w:r w:rsidRPr="00161F8B">
        <w:rPr>
          <w:bCs/>
          <w:sz w:val="22"/>
          <w:szCs w:val="22"/>
        </w:rPr>
        <w:tab/>
        <w:t>B.S.</w:t>
      </w:r>
      <w:r w:rsidRPr="00161F8B">
        <w:rPr>
          <w:bCs/>
          <w:sz w:val="22"/>
          <w:szCs w:val="22"/>
        </w:rPr>
        <w:tab/>
      </w:r>
      <w:r w:rsidR="00991657" w:rsidRPr="00161F8B">
        <w:rPr>
          <w:bCs/>
          <w:sz w:val="22"/>
          <w:szCs w:val="22"/>
        </w:rPr>
        <w:t xml:space="preserve">Bioengineering </w:t>
      </w:r>
      <w:r w:rsidR="00F378B8" w:rsidRPr="00161F8B">
        <w:rPr>
          <w:sz w:val="22"/>
          <w:szCs w:val="22"/>
        </w:rPr>
        <w:t>National Huaq</w:t>
      </w:r>
      <w:r w:rsidR="00991657" w:rsidRPr="00161F8B">
        <w:rPr>
          <w:sz w:val="22"/>
          <w:szCs w:val="22"/>
        </w:rPr>
        <w:t>i</w:t>
      </w:r>
      <w:r w:rsidR="00926114" w:rsidRPr="00161F8B">
        <w:rPr>
          <w:sz w:val="22"/>
          <w:szCs w:val="22"/>
        </w:rPr>
        <w:t>ao University</w:t>
      </w:r>
      <w:r w:rsidRPr="00161F8B">
        <w:rPr>
          <w:sz w:val="22"/>
          <w:szCs w:val="22"/>
        </w:rPr>
        <w:t xml:space="preserve">, </w:t>
      </w:r>
      <w:r w:rsidR="003B3686" w:rsidRPr="00161F8B">
        <w:rPr>
          <w:sz w:val="22"/>
          <w:szCs w:val="22"/>
        </w:rPr>
        <w:t>Fujian, China</w:t>
      </w:r>
    </w:p>
    <w:p w14:paraId="5C286C23" w14:textId="77777777" w:rsidR="00991657" w:rsidRPr="00161F8B" w:rsidRDefault="00991657" w:rsidP="003454EC">
      <w:pPr>
        <w:jc w:val="both"/>
        <w:rPr>
          <w:b/>
          <w:bCs/>
          <w:sz w:val="22"/>
          <w:szCs w:val="22"/>
        </w:rPr>
      </w:pPr>
    </w:p>
    <w:p w14:paraId="6D1FAD44" w14:textId="06364E5B" w:rsidR="00F13C8C" w:rsidRPr="008C5233" w:rsidRDefault="0046638D" w:rsidP="003517CB">
      <w:pPr>
        <w:ind w:left="360"/>
        <w:jc w:val="both"/>
        <w:rPr>
          <w:sz w:val="22"/>
          <w:szCs w:val="22"/>
          <w:lang w:val="x-none"/>
        </w:rPr>
      </w:pPr>
      <w:r w:rsidRPr="00161F8B">
        <w:rPr>
          <w:b/>
          <w:bCs/>
          <w:sz w:val="22"/>
          <w:szCs w:val="22"/>
        </w:rPr>
        <w:t>ACADEMIC A</w:t>
      </w:r>
      <w:r w:rsidR="003517CB" w:rsidRPr="00161F8B">
        <w:rPr>
          <w:b/>
          <w:bCs/>
          <w:sz w:val="22"/>
          <w:szCs w:val="22"/>
        </w:rPr>
        <w:t>PPOINTMENT</w:t>
      </w:r>
      <w:r w:rsidR="00577A69" w:rsidRPr="00161F8B">
        <w:rPr>
          <w:b/>
          <w:bCs/>
          <w:sz w:val="22"/>
          <w:szCs w:val="22"/>
        </w:rPr>
        <w:t xml:space="preserve"> </w:t>
      </w:r>
    </w:p>
    <w:p w14:paraId="3F4551D8" w14:textId="2B29BEBE" w:rsidR="00186549" w:rsidRPr="00161F8B" w:rsidRDefault="00186549" w:rsidP="00F13C8C">
      <w:pPr>
        <w:tabs>
          <w:tab w:val="left" w:pos="360"/>
        </w:tabs>
        <w:spacing w:before="120"/>
        <w:ind w:left="1440" w:hanging="1440"/>
        <w:jc w:val="both"/>
        <w:rPr>
          <w:sz w:val="22"/>
          <w:szCs w:val="22"/>
        </w:rPr>
      </w:pPr>
      <w:r w:rsidRPr="00161F8B">
        <w:rPr>
          <w:sz w:val="22"/>
          <w:szCs w:val="22"/>
        </w:rPr>
        <w:t xml:space="preserve">2024 </w:t>
      </w:r>
      <w:r w:rsidR="009333D3" w:rsidRPr="00161F8B">
        <w:rPr>
          <w:sz w:val="22"/>
          <w:szCs w:val="22"/>
        </w:rPr>
        <w:t>–</w:t>
      </w:r>
      <w:r w:rsidRPr="00161F8B">
        <w:rPr>
          <w:sz w:val="22"/>
          <w:szCs w:val="22"/>
        </w:rPr>
        <w:t xml:space="preserve"> </w:t>
      </w:r>
      <w:r w:rsidRPr="00161F8B">
        <w:rPr>
          <w:sz w:val="22"/>
          <w:szCs w:val="22"/>
        </w:rPr>
        <w:tab/>
        <w:t>Faculty Consultant for Biostatistics and Study Design in the Winship Cancer for Cancer Health Equity Research (WCCHER)</w:t>
      </w:r>
    </w:p>
    <w:p w14:paraId="1E03EEE5" w14:textId="42669523" w:rsidR="005B6BC4" w:rsidRPr="00161F8B" w:rsidRDefault="005B6BC4" w:rsidP="00F13C8C">
      <w:pPr>
        <w:tabs>
          <w:tab w:val="left" w:pos="360"/>
        </w:tabs>
        <w:spacing w:before="120"/>
        <w:ind w:left="1440" w:hanging="1440"/>
        <w:jc w:val="both"/>
        <w:rPr>
          <w:sz w:val="22"/>
          <w:szCs w:val="22"/>
        </w:rPr>
      </w:pPr>
      <w:r w:rsidRPr="00161F8B">
        <w:rPr>
          <w:sz w:val="22"/>
          <w:szCs w:val="22"/>
        </w:rPr>
        <w:t xml:space="preserve">2022 </w:t>
      </w:r>
      <w:r w:rsidR="009333D3" w:rsidRPr="00161F8B">
        <w:rPr>
          <w:sz w:val="22"/>
          <w:szCs w:val="22"/>
        </w:rPr>
        <w:t>–</w:t>
      </w:r>
      <w:r w:rsidRPr="00161F8B">
        <w:rPr>
          <w:sz w:val="22"/>
          <w:szCs w:val="22"/>
        </w:rPr>
        <w:tab/>
      </w:r>
      <w:r w:rsidRPr="00161F8B">
        <w:rPr>
          <w:bCs/>
          <w:iCs/>
          <w:sz w:val="22"/>
          <w:szCs w:val="22"/>
        </w:rPr>
        <w:t>Director of the Biostatistics and Bioinformatics Core, Emory Lung P01</w:t>
      </w:r>
    </w:p>
    <w:p w14:paraId="7346F812" w14:textId="1E7F8AFE" w:rsidR="00F13C8C" w:rsidRPr="00161F8B" w:rsidRDefault="00F13C8C" w:rsidP="00F13C8C">
      <w:pPr>
        <w:tabs>
          <w:tab w:val="left" w:pos="360"/>
        </w:tabs>
        <w:spacing w:before="120"/>
        <w:ind w:left="1440" w:hanging="1440"/>
        <w:jc w:val="both"/>
        <w:rPr>
          <w:sz w:val="22"/>
          <w:szCs w:val="22"/>
        </w:rPr>
      </w:pPr>
      <w:r w:rsidRPr="00161F8B">
        <w:rPr>
          <w:sz w:val="22"/>
          <w:szCs w:val="22"/>
        </w:rPr>
        <w:t>2020 –</w:t>
      </w:r>
      <w:r w:rsidRPr="00161F8B">
        <w:rPr>
          <w:sz w:val="22"/>
          <w:szCs w:val="22"/>
        </w:rPr>
        <w:tab/>
        <w:t>Research Associate Professor, Department of Biostatistics, Rollins School of Public Health, Emory University, Atlanta, GA</w:t>
      </w:r>
    </w:p>
    <w:p w14:paraId="66F18670" w14:textId="1215E5DB" w:rsidR="00581274" w:rsidRPr="00161F8B" w:rsidRDefault="00D45D2C" w:rsidP="003454EC">
      <w:pPr>
        <w:tabs>
          <w:tab w:val="left" w:pos="360"/>
        </w:tabs>
        <w:spacing w:before="120"/>
        <w:ind w:left="1440" w:hanging="1440"/>
        <w:jc w:val="both"/>
        <w:rPr>
          <w:sz w:val="22"/>
          <w:szCs w:val="22"/>
        </w:rPr>
      </w:pPr>
      <w:r w:rsidRPr="00161F8B">
        <w:rPr>
          <w:sz w:val="22"/>
          <w:szCs w:val="22"/>
        </w:rPr>
        <w:t>2010 –</w:t>
      </w:r>
      <w:r w:rsidR="00F13C8C" w:rsidRPr="00161F8B">
        <w:rPr>
          <w:sz w:val="22"/>
          <w:szCs w:val="22"/>
        </w:rPr>
        <w:t>2020</w:t>
      </w:r>
      <w:r w:rsidR="007F6C9F" w:rsidRPr="00161F8B">
        <w:rPr>
          <w:sz w:val="22"/>
          <w:szCs w:val="22"/>
        </w:rPr>
        <w:tab/>
      </w:r>
      <w:r w:rsidR="00577A69" w:rsidRPr="00161F8B">
        <w:rPr>
          <w:sz w:val="22"/>
          <w:szCs w:val="22"/>
        </w:rPr>
        <w:t>Research Assistant Professor, Department of Biostatistics, Rollins School of Public Health, Emory University, Atlanta, GA</w:t>
      </w:r>
    </w:p>
    <w:p w14:paraId="5ABF6821" w14:textId="77777777" w:rsidR="00E17E21" w:rsidRPr="00161F8B" w:rsidRDefault="005140AE" w:rsidP="003454EC">
      <w:pPr>
        <w:tabs>
          <w:tab w:val="left" w:pos="360"/>
        </w:tabs>
        <w:spacing w:before="120"/>
        <w:ind w:left="1440" w:hanging="1440"/>
        <w:jc w:val="both"/>
        <w:rPr>
          <w:sz w:val="22"/>
          <w:szCs w:val="22"/>
          <w:u w:val="single"/>
        </w:rPr>
      </w:pPr>
      <w:r w:rsidRPr="00161F8B">
        <w:rPr>
          <w:sz w:val="22"/>
          <w:szCs w:val="22"/>
        </w:rPr>
        <w:t>200</w:t>
      </w:r>
      <w:r w:rsidR="004A6378" w:rsidRPr="00161F8B">
        <w:rPr>
          <w:sz w:val="22"/>
          <w:szCs w:val="22"/>
        </w:rPr>
        <w:t>8</w:t>
      </w:r>
      <w:r w:rsidRPr="00161F8B">
        <w:rPr>
          <w:sz w:val="22"/>
          <w:szCs w:val="22"/>
        </w:rPr>
        <w:t xml:space="preserve"> –</w:t>
      </w:r>
      <w:r w:rsidR="00D45D2C" w:rsidRPr="00161F8B">
        <w:rPr>
          <w:sz w:val="22"/>
          <w:szCs w:val="22"/>
        </w:rPr>
        <w:t>2010</w:t>
      </w:r>
      <w:r w:rsidRPr="00161F8B">
        <w:rPr>
          <w:sz w:val="22"/>
          <w:szCs w:val="22"/>
        </w:rPr>
        <w:t xml:space="preserve"> </w:t>
      </w:r>
      <w:r w:rsidR="00577A69" w:rsidRPr="00161F8B">
        <w:rPr>
          <w:sz w:val="22"/>
          <w:szCs w:val="22"/>
        </w:rPr>
        <w:tab/>
      </w:r>
      <w:r w:rsidR="00577A69" w:rsidRPr="00161F8B">
        <w:rPr>
          <w:bCs/>
          <w:iCs/>
          <w:sz w:val="22"/>
          <w:szCs w:val="22"/>
        </w:rPr>
        <w:t xml:space="preserve">Post-Doctoral </w:t>
      </w:r>
      <w:r w:rsidR="007E5E20" w:rsidRPr="00161F8B">
        <w:rPr>
          <w:bCs/>
          <w:iCs/>
          <w:sz w:val="22"/>
          <w:szCs w:val="22"/>
        </w:rPr>
        <w:t>Trainee</w:t>
      </w:r>
      <w:r w:rsidR="00577A69" w:rsidRPr="00161F8B">
        <w:rPr>
          <w:bCs/>
          <w:iCs/>
          <w:sz w:val="22"/>
          <w:szCs w:val="22"/>
        </w:rPr>
        <w:t xml:space="preserve">, </w:t>
      </w:r>
      <w:r w:rsidR="00577A69" w:rsidRPr="00161F8B">
        <w:rPr>
          <w:sz w:val="22"/>
          <w:szCs w:val="22"/>
        </w:rPr>
        <w:t>Division of Biostatistics and Epidemiology, Medical University of South Carolina, Charleston, SC</w:t>
      </w:r>
    </w:p>
    <w:p w14:paraId="7C0A93F9" w14:textId="77777777" w:rsidR="003C0BAF" w:rsidRPr="00161F8B" w:rsidRDefault="003C0BAF" w:rsidP="003454EC">
      <w:pPr>
        <w:spacing w:before="120"/>
        <w:ind w:left="1440" w:hanging="1440"/>
        <w:jc w:val="both"/>
        <w:rPr>
          <w:bCs/>
          <w:iCs/>
          <w:sz w:val="22"/>
          <w:szCs w:val="22"/>
        </w:rPr>
      </w:pPr>
      <w:r w:rsidRPr="00161F8B">
        <w:rPr>
          <w:sz w:val="22"/>
          <w:szCs w:val="22"/>
        </w:rPr>
        <w:t>2006 –2008</w:t>
      </w:r>
      <w:r w:rsidRPr="00161F8B">
        <w:rPr>
          <w:sz w:val="22"/>
          <w:szCs w:val="22"/>
        </w:rPr>
        <w:tab/>
      </w:r>
      <w:r w:rsidRPr="00161F8B">
        <w:rPr>
          <w:bCs/>
          <w:iCs/>
          <w:sz w:val="22"/>
          <w:szCs w:val="22"/>
        </w:rPr>
        <w:t xml:space="preserve">Research Assistant, </w:t>
      </w:r>
      <w:r w:rsidRPr="00161F8B">
        <w:rPr>
          <w:color w:val="000000"/>
          <w:sz w:val="22"/>
          <w:szCs w:val="22"/>
        </w:rPr>
        <w:t>Department of Family and Preventive Medicine, School of Medicine,</w:t>
      </w:r>
      <w:r w:rsidRPr="00161F8B">
        <w:rPr>
          <w:bCs/>
          <w:iCs/>
          <w:sz w:val="22"/>
          <w:szCs w:val="22"/>
        </w:rPr>
        <w:t xml:space="preserve"> University of South Carolina, Columbia, SC</w:t>
      </w:r>
    </w:p>
    <w:p w14:paraId="3CDBBD6E" w14:textId="77777777" w:rsidR="007F6C9F" w:rsidRPr="00161F8B" w:rsidRDefault="009A610F" w:rsidP="003454EC">
      <w:pPr>
        <w:spacing w:before="120"/>
        <w:ind w:left="1440" w:hanging="1440"/>
        <w:jc w:val="both"/>
        <w:rPr>
          <w:bCs/>
          <w:iCs/>
          <w:sz w:val="22"/>
          <w:szCs w:val="22"/>
        </w:rPr>
      </w:pPr>
      <w:r w:rsidRPr="00161F8B">
        <w:rPr>
          <w:sz w:val="22"/>
          <w:szCs w:val="22"/>
        </w:rPr>
        <w:t>2004 –</w:t>
      </w:r>
      <w:r w:rsidR="007F6C9F" w:rsidRPr="00161F8B">
        <w:rPr>
          <w:sz w:val="22"/>
          <w:szCs w:val="22"/>
        </w:rPr>
        <w:t>2006</w:t>
      </w:r>
      <w:r w:rsidR="007D7823" w:rsidRPr="00161F8B">
        <w:rPr>
          <w:sz w:val="22"/>
          <w:szCs w:val="22"/>
        </w:rPr>
        <w:tab/>
      </w:r>
      <w:r w:rsidR="007D7823" w:rsidRPr="00161F8B">
        <w:rPr>
          <w:bCs/>
          <w:iCs/>
          <w:sz w:val="22"/>
          <w:szCs w:val="22"/>
        </w:rPr>
        <w:t>Research Assistant, Department of Epidemiology and Biostatistics, University of South Carolina, Columbia, SC</w:t>
      </w:r>
    </w:p>
    <w:p w14:paraId="54FEF61B" w14:textId="77777777" w:rsidR="00711A26" w:rsidRPr="00161F8B" w:rsidRDefault="00711A26" w:rsidP="003454EC">
      <w:pPr>
        <w:spacing w:before="120"/>
        <w:ind w:left="1440" w:hanging="1440"/>
        <w:jc w:val="both"/>
        <w:rPr>
          <w:b/>
          <w:bCs/>
          <w:iCs/>
          <w:sz w:val="22"/>
          <w:szCs w:val="22"/>
        </w:rPr>
      </w:pPr>
      <w:r w:rsidRPr="00161F8B">
        <w:rPr>
          <w:bCs/>
          <w:iCs/>
          <w:sz w:val="22"/>
          <w:szCs w:val="22"/>
        </w:rPr>
        <w:t>2002 –</w:t>
      </w:r>
      <w:r w:rsidR="00581274" w:rsidRPr="00161F8B">
        <w:rPr>
          <w:bCs/>
          <w:iCs/>
          <w:sz w:val="22"/>
          <w:szCs w:val="22"/>
        </w:rPr>
        <w:t xml:space="preserve"> </w:t>
      </w:r>
      <w:r w:rsidRPr="00161F8B">
        <w:rPr>
          <w:bCs/>
          <w:iCs/>
          <w:sz w:val="22"/>
          <w:szCs w:val="22"/>
        </w:rPr>
        <w:t>2004</w:t>
      </w:r>
      <w:r w:rsidR="007F6C9F" w:rsidRPr="00161F8B">
        <w:rPr>
          <w:bCs/>
          <w:iCs/>
          <w:sz w:val="22"/>
          <w:szCs w:val="22"/>
        </w:rPr>
        <w:tab/>
        <w:t xml:space="preserve">Teaching Assistant, Department of Mathematics, </w:t>
      </w:r>
      <w:r w:rsidR="007F6C9F" w:rsidRPr="00161F8B">
        <w:rPr>
          <w:bCs/>
          <w:iCs/>
          <w:noProof/>
          <w:sz w:val="22"/>
          <w:szCs w:val="22"/>
        </w:rPr>
        <w:t>University</w:t>
      </w:r>
      <w:r w:rsidR="007F6C9F" w:rsidRPr="00161F8B">
        <w:rPr>
          <w:bCs/>
          <w:iCs/>
          <w:sz w:val="22"/>
          <w:szCs w:val="22"/>
        </w:rPr>
        <w:t xml:space="preserve"> of North Carolina</w:t>
      </w:r>
      <w:r w:rsidR="00F31EFA" w:rsidRPr="00161F8B">
        <w:rPr>
          <w:bCs/>
          <w:iCs/>
          <w:sz w:val="22"/>
          <w:szCs w:val="22"/>
        </w:rPr>
        <w:t xml:space="preserve"> at Wilmington</w:t>
      </w:r>
      <w:r w:rsidR="007F6C9F" w:rsidRPr="00161F8B">
        <w:rPr>
          <w:bCs/>
          <w:iCs/>
          <w:sz w:val="22"/>
          <w:szCs w:val="22"/>
        </w:rPr>
        <w:t>, Wilmington, NC</w:t>
      </w:r>
    </w:p>
    <w:p w14:paraId="5A624D57" w14:textId="77777777" w:rsidR="005011B9" w:rsidRPr="00161F8B" w:rsidRDefault="005011B9" w:rsidP="005011B9">
      <w:pPr>
        <w:ind w:left="0" w:firstLine="0"/>
        <w:jc w:val="both"/>
        <w:rPr>
          <w:b/>
          <w:bCs/>
          <w:iCs/>
          <w:sz w:val="22"/>
          <w:szCs w:val="22"/>
        </w:rPr>
      </w:pPr>
    </w:p>
    <w:p w14:paraId="7832F983" w14:textId="2ADC241E" w:rsidR="0003174C" w:rsidRPr="00161F8B" w:rsidRDefault="000B3794" w:rsidP="005011B9">
      <w:pPr>
        <w:ind w:left="0" w:firstLine="0"/>
        <w:jc w:val="both"/>
        <w:rPr>
          <w:b/>
          <w:bCs/>
          <w:sz w:val="22"/>
          <w:szCs w:val="22"/>
        </w:rPr>
      </w:pPr>
      <w:r w:rsidRPr="00161F8B">
        <w:rPr>
          <w:b/>
          <w:bCs/>
          <w:sz w:val="22"/>
          <w:szCs w:val="22"/>
        </w:rPr>
        <w:t>RESEARCH INTEREST</w:t>
      </w:r>
    </w:p>
    <w:p w14:paraId="569B0615" w14:textId="77777777" w:rsidR="00CD7F37" w:rsidRPr="00161F8B" w:rsidRDefault="00CD7F37" w:rsidP="0003174C">
      <w:pPr>
        <w:ind w:left="360"/>
        <w:jc w:val="both"/>
        <w:rPr>
          <w:b/>
          <w:bCs/>
          <w:sz w:val="22"/>
          <w:szCs w:val="22"/>
        </w:rPr>
      </w:pPr>
    </w:p>
    <w:p w14:paraId="4335FBEE" w14:textId="430B3857" w:rsidR="004B66ED" w:rsidRPr="00161F8B" w:rsidRDefault="004B66ED" w:rsidP="004B66ED">
      <w:pPr>
        <w:numPr>
          <w:ilvl w:val="0"/>
          <w:numId w:val="11"/>
        </w:numPr>
        <w:rPr>
          <w:bCs/>
          <w:iCs/>
          <w:sz w:val="22"/>
          <w:szCs w:val="22"/>
        </w:rPr>
      </w:pPr>
      <w:r w:rsidRPr="00161F8B">
        <w:rPr>
          <w:bCs/>
          <w:iCs/>
          <w:sz w:val="22"/>
          <w:szCs w:val="22"/>
        </w:rPr>
        <w:t xml:space="preserve">Cancer comparative effectiveness research by </w:t>
      </w:r>
      <w:r w:rsidRPr="00161F8B">
        <w:rPr>
          <w:bCs/>
          <w:iCs/>
          <w:noProof/>
          <w:sz w:val="22"/>
          <w:szCs w:val="22"/>
        </w:rPr>
        <w:t>observational</w:t>
      </w:r>
      <w:r w:rsidRPr="00161F8B">
        <w:rPr>
          <w:bCs/>
          <w:iCs/>
          <w:sz w:val="22"/>
          <w:szCs w:val="22"/>
        </w:rPr>
        <w:t xml:space="preserve"> database</w:t>
      </w:r>
      <w:r w:rsidR="00997977" w:rsidRPr="00161F8B">
        <w:rPr>
          <w:bCs/>
          <w:iCs/>
          <w:sz w:val="22"/>
          <w:szCs w:val="22"/>
        </w:rPr>
        <w:t>.</w:t>
      </w:r>
    </w:p>
    <w:p w14:paraId="14453843" w14:textId="65F5A13E" w:rsidR="00B26F86" w:rsidRPr="00161F8B" w:rsidRDefault="007421BD" w:rsidP="00D2004E">
      <w:pPr>
        <w:numPr>
          <w:ilvl w:val="0"/>
          <w:numId w:val="11"/>
        </w:numPr>
        <w:rPr>
          <w:bCs/>
          <w:iCs/>
          <w:sz w:val="22"/>
          <w:szCs w:val="22"/>
        </w:rPr>
      </w:pPr>
      <w:r w:rsidRPr="00161F8B">
        <w:rPr>
          <w:bCs/>
          <w:iCs/>
          <w:sz w:val="22"/>
          <w:szCs w:val="22"/>
        </w:rPr>
        <w:t>Causal inference by g</w:t>
      </w:r>
      <w:r w:rsidR="0045794F" w:rsidRPr="00161F8B">
        <w:rPr>
          <w:bCs/>
          <w:iCs/>
          <w:sz w:val="22"/>
          <w:szCs w:val="22"/>
        </w:rPr>
        <w:t xml:space="preserve">eneralized propensity score </w:t>
      </w:r>
      <w:r w:rsidR="00732C7C" w:rsidRPr="00161F8B">
        <w:rPr>
          <w:bCs/>
          <w:iCs/>
          <w:sz w:val="22"/>
          <w:szCs w:val="22"/>
        </w:rPr>
        <w:t>approaches.</w:t>
      </w:r>
    </w:p>
    <w:p w14:paraId="3E8C13A5" w14:textId="60B54F8F" w:rsidR="00B26F86" w:rsidRPr="00161F8B" w:rsidRDefault="000C7CF4" w:rsidP="00D2004E">
      <w:pPr>
        <w:numPr>
          <w:ilvl w:val="0"/>
          <w:numId w:val="11"/>
        </w:numPr>
        <w:rPr>
          <w:bCs/>
          <w:iCs/>
          <w:sz w:val="22"/>
          <w:szCs w:val="22"/>
        </w:rPr>
      </w:pPr>
      <w:r w:rsidRPr="00161F8B">
        <w:rPr>
          <w:bCs/>
          <w:iCs/>
          <w:noProof/>
          <w:sz w:val="22"/>
          <w:szCs w:val="22"/>
        </w:rPr>
        <w:t>Cancer Prognostic and Predictive biomarker</w:t>
      </w:r>
      <w:r w:rsidR="00C90BDC" w:rsidRPr="00161F8B">
        <w:rPr>
          <w:bCs/>
          <w:iCs/>
          <w:noProof/>
          <w:sz w:val="22"/>
          <w:szCs w:val="22"/>
        </w:rPr>
        <w:t>s development and validation.</w:t>
      </w:r>
    </w:p>
    <w:p w14:paraId="1EDA685A" w14:textId="29288CA6" w:rsidR="00D2004E" w:rsidRPr="00161F8B" w:rsidRDefault="00C90BDC" w:rsidP="00D2004E">
      <w:pPr>
        <w:numPr>
          <w:ilvl w:val="0"/>
          <w:numId w:val="11"/>
        </w:numPr>
        <w:rPr>
          <w:bCs/>
          <w:iCs/>
          <w:sz w:val="22"/>
          <w:szCs w:val="22"/>
        </w:rPr>
      </w:pPr>
      <w:r w:rsidRPr="00161F8B">
        <w:rPr>
          <w:bCs/>
          <w:iCs/>
          <w:sz w:val="22"/>
          <w:szCs w:val="22"/>
        </w:rPr>
        <w:t>Biomarker-based clinical trial design</w:t>
      </w:r>
      <w:r w:rsidR="00997977" w:rsidRPr="00161F8B">
        <w:rPr>
          <w:bCs/>
          <w:iCs/>
          <w:sz w:val="22"/>
          <w:szCs w:val="22"/>
        </w:rPr>
        <w:t>.</w:t>
      </w:r>
    </w:p>
    <w:p w14:paraId="6792DACD" w14:textId="7416D904" w:rsidR="00AF6D19" w:rsidRPr="00161F8B" w:rsidRDefault="00D2004E" w:rsidP="00D2004E">
      <w:pPr>
        <w:numPr>
          <w:ilvl w:val="0"/>
          <w:numId w:val="11"/>
        </w:numPr>
        <w:rPr>
          <w:bCs/>
          <w:iCs/>
          <w:sz w:val="22"/>
          <w:szCs w:val="22"/>
        </w:rPr>
      </w:pPr>
      <w:r w:rsidRPr="00161F8B">
        <w:rPr>
          <w:bCs/>
          <w:iCs/>
          <w:sz w:val="22"/>
          <w:szCs w:val="22"/>
        </w:rPr>
        <w:t xml:space="preserve">Application areas: </w:t>
      </w:r>
      <w:r w:rsidR="00997977" w:rsidRPr="00161F8B">
        <w:rPr>
          <w:bCs/>
          <w:iCs/>
          <w:sz w:val="22"/>
          <w:szCs w:val="22"/>
        </w:rPr>
        <w:t xml:space="preserve">prostate </w:t>
      </w:r>
      <w:r w:rsidRPr="00161F8B">
        <w:rPr>
          <w:bCs/>
          <w:iCs/>
          <w:sz w:val="22"/>
          <w:szCs w:val="22"/>
        </w:rPr>
        <w:t xml:space="preserve">cancer, </w:t>
      </w:r>
      <w:r w:rsidR="00997977" w:rsidRPr="00161F8B">
        <w:rPr>
          <w:bCs/>
          <w:iCs/>
          <w:sz w:val="22"/>
          <w:szCs w:val="22"/>
        </w:rPr>
        <w:t xml:space="preserve">breast cancer, </w:t>
      </w:r>
      <w:r w:rsidR="00D33E1E" w:rsidRPr="00161F8B">
        <w:rPr>
          <w:bCs/>
          <w:iCs/>
          <w:sz w:val="22"/>
          <w:szCs w:val="22"/>
        </w:rPr>
        <w:t xml:space="preserve">lung cancer, head and neck cancer, </w:t>
      </w:r>
      <w:r w:rsidRPr="00161F8B">
        <w:rPr>
          <w:bCs/>
          <w:iCs/>
          <w:sz w:val="22"/>
          <w:szCs w:val="22"/>
        </w:rPr>
        <w:t xml:space="preserve">radiation </w:t>
      </w:r>
      <w:r w:rsidRPr="00161F8B">
        <w:rPr>
          <w:bCs/>
          <w:iCs/>
          <w:noProof/>
          <w:sz w:val="22"/>
          <w:szCs w:val="22"/>
        </w:rPr>
        <w:t>oncol</w:t>
      </w:r>
      <w:r w:rsidR="00B03065" w:rsidRPr="00161F8B">
        <w:rPr>
          <w:bCs/>
          <w:iCs/>
          <w:noProof/>
          <w:sz w:val="22"/>
          <w:szCs w:val="22"/>
        </w:rPr>
        <w:t>o</w:t>
      </w:r>
      <w:r w:rsidRPr="00161F8B">
        <w:rPr>
          <w:bCs/>
          <w:iCs/>
          <w:noProof/>
          <w:sz w:val="22"/>
          <w:szCs w:val="22"/>
        </w:rPr>
        <w:t>gy</w:t>
      </w:r>
      <w:r w:rsidRPr="00161F8B">
        <w:rPr>
          <w:bCs/>
          <w:iCs/>
          <w:sz w:val="22"/>
          <w:szCs w:val="22"/>
        </w:rPr>
        <w:t xml:space="preserve">, </w:t>
      </w:r>
      <w:r w:rsidR="00B05260" w:rsidRPr="00161F8B">
        <w:rPr>
          <w:bCs/>
          <w:iCs/>
          <w:sz w:val="22"/>
          <w:szCs w:val="22"/>
        </w:rPr>
        <w:t>surgical</w:t>
      </w:r>
      <w:r w:rsidRPr="00161F8B">
        <w:rPr>
          <w:bCs/>
          <w:iCs/>
          <w:sz w:val="22"/>
          <w:szCs w:val="22"/>
        </w:rPr>
        <w:t xml:space="preserve"> oncology, immunotherapy therapy, dermatology. </w:t>
      </w:r>
    </w:p>
    <w:p w14:paraId="07E0CFA1" w14:textId="77777777" w:rsidR="0045794F" w:rsidRPr="00161F8B" w:rsidRDefault="0045794F" w:rsidP="00D2004E">
      <w:pPr>
        <w:ind w:left="360" w:firstLine="0"/>
        <w:rPr>
          <w:bCs/>
          <w:iCs/>
          <w:sz w:val="22"/>
          <w:szCs w:val="22"/>
        </w:rPr>
      </w:pPr>
    </w:p>
    <w:p w14:paraId="4446287E" w14:textId="3CF9DE3B" w:rsidR="00C45D99" w:rsidRPr="00161F8B" w:rsidRDefault="00C45D99" w:rsidP="00EE4727">
      <w:pPr>
        <w:autoSpaceDE w:val="0"/>
        <w:autoSpaceDN w:val="0"/>
        <w:adjustRightInd w:val="0"/>
        <w:ind w:left="0" w:firstLine="0"/>
        <w:jc w:val="both"/>
        <w:rPr>
          <w:b/>
          <w:bCs/>
          <w:sz w:val="22"/>
          <w:szCs w:val="22"/>
        </w:rPr>
      </w:pPr>
      <w:r w:rsidRPr="00161F8B">
        <w:rPr>
          <w:b/>
          <w:bCs/>
          <w:sz w:val="22"/>
          <w:szCs w:val="22"/>
        </w:rPr>
        <w:t>LEADERSHIP EXPERIENCE</w:t>
      </w:r>
    </w:p>
    <w:p w14:paraId="58CF53AD" w14:textId="77777777" w:rsidR="00604A38" w:rsidRPr="00161F8B" w:rsidRDefault="00604A38" w:rsidP="00EE4727">
      <w:pPr>
        <w:autoSpaceDE w:val="0"/>
        <w:autoSpaceDN w:val="0"/>
        <w:adjustRightInd w:val="0"/>
        <w:ind w:left="0" w:firstLine="0"/>
        <w:jc w:val="both"/>
        <w:rPr>
          <w:b/>
          <w:bCs/>
          <w:sz w:val="22"/>
          <w:szCs w:val="22"/>
        </w:rPr>
      </w:pPr>
    </w:p>
    <w:p w14:paraId="5E7C648F" w14:textId="5E788D27" w:rsidR="00950E83" w:rsidRPr="00161F8B" w:rsidRDefault="00950E83" w:rsidP="00390FE4">
      <w:pPr>
        <w:pStyle w:val="ListParagraph"/>
        <w:numPr>
          <w:ilvl w:val="0"/>
          <w:numId w:val="31"/>
        </w:numPr>
        <w:autoSpaceDE w:val="0"/>
        <w:autoSpaceDN w:val="0"/>
        <w:adjustRightInd w:val="0"/>
        <w:jc w:val="both"/>
        <w:rPr>
          <w:rFonts w:ascii="Times New Roman" w:hAnsi="Times New Roman" w:cs="Times New Roman"/>
          <w:bCs/>
          <w:iCs/>
        </w:rPr>
      </w:pPr>
      <w:r w:rsidRPr="00161F8B">
        <w:rPr>
          <w:rFonts w:ascii="Times New Roman" w:hAnsi="Times New Roman" w:cs="Times New Roman"/>
          <w:bCs/>
          <w:iCs/>
        </w:rPr>
        <w:t>Faculty Consultant for Biostatistics and Study Design in the Winship Cancer for Cancer Health Equity Research (WCCHER)</w:t>
      </w:r>
    </w:p>
    <w:p w14:paraId="75259BEF" w14:textId="55B010AB" w:rsidR="00C45D99" w:rsidRPr="00161F8B" w:rsidRDefault="00390FE4" w:rsidP="00390FE4">
      <w:pPr>
        <w:pStyle w:val="ListParagraph"/>
        <w:numPr>
          <w:ilvl w:val="0"/>
          <w:numId w:val="31"/>
        </w:numPr>
        <w:autoSpaceDE w:val="0"/>
        <w:autoSpaceDN w:val="0"/>
        <w:adjustRightInd w:val="0"/>
        <w:jc w:val="both"/>
        <w:rPr>
          <w:rFonts w:ascii="Times New Roman" w:hAnsi="Times New Roman" w:cs="Times New Roman"/>
          <w:b/>
          <w:bCs/>
        </w:rPr>
      </w:pPr>
      <w:r w:rsidRPr="00161F8B">
        <w:rPr>
          <w:rFonts w:ascii="Times New Roman" w:hAnsi="Times New Roman" w:cs="Times New Roman"/>
          <w:bCs/>
          <w:iCs/>
        </w:rPr>
        <w:t>Director of the Biostatistics and Bioinformatics Core in Emory Lung P01 (2022-20</w:t>
      </w:r>
      <w:r w:rsidR="000C6D71" w:rsidRPr="00161F8B">
        <w:rPr>
          <w:rFonts w:ascii="Times New Roman" w:hAnsi="Times New Roman" w:cs="Times New Roman"/>
          <w:bCs/>
          <w:iCs/>
        </w:rPr>
        <w:t>27</w:t>
      </w:r>
      <w:r w:rsidRPr="00161F8B">
        <w:rPr>
          <w:rFonts w:ascii="Times New Roman" w:hAnsi="Times New Roman" w:cs="Times New Roman"/>
          <w:bCs/>
          <w:iCs/>
        </w:rPr>
        <w:t>)</w:t>
      </w:r>
    </w:p>
    <w:p w14:paraId="5E6EE114" w14:textId="35ED3837" w:rsidR="00814511" w:rsidRPr="00161F8B" w:rsidRDefault="00814511" w:rsidP="00390FE4">
      <w:pPr>
        <w:pStyle w:val="ListParagraph"/>
        <w:numPr>
          <w:ilvl w:val="0"/>
          <w:numId w:val="31"/>
        </w:numPr>
        <w:autoSpaceDE w:val="0"/>
        <w:autoSpaceDN w:val="0"/>
        <w:adjustRightInd w:val="0"/>
        <w:jc w:val="both"/>
        <w:rPr>
          <w:rFonts w:ascii="Times New Roman" w:hAnsi="Times New Roman" w:cs="Times New Roman"/>
          <w:b/>
          <w:bCs/>
        </w:rPr>
      </w:pPr>
      <w:r w:rsidRPr="00161F8B">
        <w:rPr>
          <w:rFonts w:ascii="Times New Roman" w:hAnsi="Times New Roman" w:cs="Times New Roman"/>
          <w:bCs/>
          <w:iCs/>
        </w:rPr>
        <w:t>Senior faculty</w:t>
      </w:r>
      <w:r w:rsidR="00CE3925" w:rsidRPr="00161F8B">
        <w:rPr>
          <w:rFonts w:ascii="Times New Roman" w:hAnsi="Times New Roman" w:cs="Times New Roman"/>
          <w:bCs/>
          <w:iCs/>
        </w:rPr>
        <w:t xml:space="preserve"> in Biostatistics Shared Resource </w:t>
      </w:r>
      <w:r w:rsidR="00017EEB" w:rsidRPr="00161F8B">
        <w:rPr>
          <w:rFonts w:ascii="Times New Roman" w:hAnsi="Times New Roman" w:cs="Times New Roman"/>
          <w:bCs/>
          <w:iCs/>
        </w:rPr>
        <w:t xml:space="preserve">at Winship Cancer </w:t>
      </w:r>
      <w:proofErr w:type="spellStart"/>
      <w:r w:rsidR="00017EEB" w:rsidRPr="00161F8B">
        <w:rPr>
          <w:rFonts w:ascii="Times New Roman" w:hAnsi="Times New Roman" w:cs="Times New Roman"/>
          <w:bCs/>
          <w:iCs/>
        </w:rPr>
        <w:t>Insititute</w:t>
      </w:r>
      <w:proofErr w:type="spellEnd"/>
      <w:r w:rsidR="00F2558F" w:rsidRPr="00161F8B">
        <w:rPr>
          <w:rFonts w:ascii="Times New Roman" w:hAnsi="Times New Roman" w:cs="Times New Roman"/>
          <w:bCs/>
          <w:iCs/>
        </w:rPr>
        <w:t xml:space="preserve"> take the leading effort</w:t>
      </w:r>
      <w:r w:rsidR="00EB1046" w:rsidRPr="00161F8B">
        <w:rPr>
          <w:rFonts w:ascii="Times New Roman" w:hAnsi="Times New Roman" w:cs="Times New Roman"/>
          <w:bCs/>
          <w:iCs/>
        </w:rPr>
        <w:t xml:space="preserve"> in</w:t>
      </w:r>
      <w:r w:rsidR="00443DB2" w:rsidRPr="00161F8B">
        <w:rPr>
          <w:rFonts w:ascii="Times New Roman" w:hAnsi="Times New Roman" w:cs="Times New Roman"/>
          <w:bCs/>
          <w:iCs/>
        </w:rPr>
        <w:t xml:space="preserve"> system </w:t>
      </w:r>
      <w:r w:rsidR="00604A38" w:rsidRPr="00161F8B">
        <w:rPr>
          <w:rFonts w:ascii="Times New Roman" w:hAnsi="Times New Roman" w:cs="Times New Roman"/>
          <w:bCs/>
          <w:iCs/>
        </w:rPr>
        <w:t>optimization</w:t>
      </w:r>
      <w:r w:rsidR="00443DB2" w:rsidRPr="00161F8B">
        <w:rPr>
          <w:rFonts w:ascii="Times New Roman" w:hAnsi="Times New Roman" w:cs="Times New Roman"/>
          <w:bCs/>
          <w:iCs/>
        </w:rPr>
        <w:t xml:space="preserve"> </w:t>
      </w:r>
      <w:r w:rsidR="000A4934" w:rsidRPr="00161F8B">
        <w:rPr>
          <w:rFonts w:ascii="Times New Roman" w:hAnsi="Times New Roman" w:cs="Times New Roman"/>
          <w:bCs/>
          <w:iCs/>
        </w:rPr>
        <w:t xml:space="preserve">with </w:t>
      </w:r>
      <w:r w:rsidR="00716A9C" w:rsidRPr="00161F8B">
        <w:rPr>
          <w:rFonts w:ascii="Times New Roman" w:hAnsi="Times New Roman" w:cs="Times New Roman"/>
          <w:bCs/>
          <w:iCs/>
        </w:rPr>
        <w:t>streamlined</w:t>
      </w:r>
      <w:r w:rsidR="000A4934" w:rsidRPr="00161F8B">
        <w:rPr>
          <w:rFonts w:ascii="Times New Roman" w:hAnsi="Times New Roman" w:cs="Times New Roman"/>
          <w:bCs/>
          <w:iCs/>
        </w:rPr>
        <w:t xml:space="preserve"> </w:t>
      </w:r>
      <w:r w:rsidR="00716A9C" w:rsidRPr="00161F8B">
        <w:rPr>
          <w:rFonts w:ascii="Times New Roman" w:hAnsi="Times New Roman" w:cs="Times New Roman"/>
          <w:bCs/>
          <w:iCs/>
        </w:rPr>
        <w:t>workflow and enhanced communication</w:t>
      </w:r>
      <w:r w:rsidR="009C4134" w:rsidRPr="00161F8B">
        <w:rPr>
          <w:rFonts w:ascii="Times New Roman" w:hAnsi="Times New Roman" w:cs="Times New Roman"/>
          <w:bCs/>
          <w:iCs/>
        </w:rPr>
        <w:t xml:space="preserve"> and collaborations with other shared resources (e.g., </w:t>
      </w:r>
      <w:r w:rsidR="00D74FC1" w:rsidRPr="00161F8B">
        <w:rPr>
          <w:rFonts w:ascii="Times New Roman" w:hAnsi="Times New Roman" w:cs="Times New Roman"/>
          <w:bCs/>
          <w:iCs/>
        </w:rPr>
        <w:t xml:space="preserve">centralized documentation </w:t>
      </w:r>
      <w:r w:rsidR="008B479F" w:rsidRPr="00161F8B">
        <w:rPr>
          <w:rFonts w:ascii="Times New Roman" w:hAnsi="Times New Roman" w:cs="Times New Roman"/>
          <w:bCs/>
          <w:iCs/>
        </w:rPr>
        <w:t>system</w:t>
      </w:r>
      <w:r w:rsidR="00BA485C" w:rsidRPr="00161F8B">
        <w:rPr>
          <w:rFonts w:ascii="Times New Roman" w:hAnsi="Times New Roman" w:cs="Times New Roman"/>
          <w:bCs/>
          <w:iCs/>
        </w:rPr>
        <w:t>, clinical trial data processing</w:t>
      </w:r>
      <w:r w:rsidR="008B479F" w:rsidRPr="00161F8B">
        <w:rPr>
          <w:rFonts w:ascii="Times New Roman" w:hAnsi="Times New Roman" w:cs="Times New Roman"/>
          <w:bCs/>
          <w:iCs/>
        </w:rPr>
        <w:t xml:space="preserve"> workflow</w:t>
      </w:r>
      <w:r w:rsidR="00BA485C" w:rsidRPr="00161F8B">
        <w:rPr>
          <w:rFonts w:ascii="Times New Roman" w:hAnsi="Times New Roman" w:cs="Times New Roman"/>
          <w:bCs/>
          <w:iCs/>
        </w:rPr>
        <w:t>,</w:t>
      </w:r>
      <w:r w:rsidR="008B479F" w:rsidRPr="00161F8B">
        <w:rPr>
          <w:rFonts w:ascii="Times New Roman" w:hAnsi="Times New Roman" w:cs="Times New Roman"/>
          <w:bCs/>
          <w:iCs/>
        </w:rPr>
        <w:t xml:space="preserve"> </w:t>
      </w:r>
      <w:r w:rsidR="00B24C01" w:rsidRPr="00161F8B">
        <w:rPr>
          <w:rFonts w:ascii="Times New Roman" w:hAnsi="Times New Roman" w:cs="Times New Roman"/>
          <w:bCs/>
          <w:iCs/>
        </w:rPr>
        <w:t>NCDB research workflow, staff</w:t>
      </w:r>
      <w:r w:rsidR="007E1540" w:rsidRPr="00161F8B">
        <w:rPr>
          <w:rFonts w:ascii="Times New Roman" w:hAnsi="Times New Roman" w:cs="Times New Roman"/>
          <w:bCs/>
          <w:iCs/>
        </w:rPr>
        <w:t>/RA</w:t>
      </w:r>
      <w:r w:rsidR="00B24C01" w:rsidRPr="00161F8B">
        <w:rPr>
          <w:rFonts w:ascii="Times New Roman" w:hAnsi="Times New Roman" w:cs="Times New Roman"/>
          <w:bCs/>
          <w:iCs/>
        </w:rPr>
        <w:t xml:space="preserve"> </w:t>
      </w:r>
      <w:r w:rsidR="00F07D17" w:rsidRPr="00161F8B">
        <w:rPr>
          <w:rFonts w:ascii="Times New Roman" w:hAnsi="Times New Roman" w:cs="Times New Roman"/>
          <w:bCs/>
          <w:iCs/>
        </w:rPr>
        <w:t>mentorship/training, SAS macros development</w:t>
      </w:r>
      <w:r w:rsidR="00994F3D" w:rsidRPr="00161F8B">
        <w:rPr>
          <w:rFonts w:ascii="Times New Roman" w:hAnsi="Times New Roman" w:cs="Times New Roman"/>
          <w:bCs/>
          <w:iCs/>
        </w:rPr>
        <w:t>/</w:t>
      </w:r>
      <w:r w:rsidR="00EC5DFC" w:rsidRPr="00161F8B">
        <w:rPr>
          <w:rFonts w:ascii="Times New Roman" w:hAnsi="Times New Roman" w:cs="Times New Roman"/>
          <w:bCs/>
          <w:iCs/>
        </w:rPr>
        <w:t>updates</w:t>
      </w:r>
      <w:r w:rsidR="009C4134" w:rsidRPr="00161F8B">
        <w:rPr>
          <w:rFonts w:ascii="Times New Roman" w:hAnsi="Times New Roman" w:cs="Times New Roman"/>
          <w:bCs/>
          <w:iCs/>
        </w:rPr>
        <w:t>)</w:t>
      </w:r>
      <w:r w:rsidR="00716A9C" w:rsidRPr="00161F8B">
        <w:rPr>
          <w:rFonts w:ascii="Times New Roman" w:hAnsi="Times New Roman" w:cs="Times New Roman"/>
          <w:bCs/>
          <w:iCs/>
        </w:rPr>
        <w:t xml:space="preserve">. </w:t>
      </w:r>
      <w:r w:rsidR="001D6343" w:rsidRPr="00161F8B">
        <w:rPr>
          <w:rFonts w:ascii="Times New Roman" w:hAnsi="Times New Roman" w:cs="Times New Roman"/>
          <w:bCs/>
          <w:iCs/>
        </w:rPr>
        <w:t>(2020 -)</w:t>
      </w:r>
    </w:p>
    <w:p w14:paraId="17C9FBB5" w14:textId="3ACA13C3" w:rsidR="00BD0BFA" w:rsidRPr="00161F8B" w:rsidRDefault="00BD0BFA" w:rsidP="00446D7C">
      <w:pPr>
        <w:adjustRightInd w:val="0"/>
        <w:snapToGrid w:val="0"/>
        <w:ind w:left="1080" w:hanging="720"/>
        <w:jc w:val="both"/>
        <w:rPr>
          <w:b/>
          <w:bCs/>
          <w:sz w:val="22"/>
          <w:szCs w:val="22"/>
        </w:rPr>
      </w:pPr>
    </w:p>
    <w:p w14:paraId="756504D7" w14:textId="58085BCB" w:rsidR="00BD0BFA" w:rsidRPr="00161F8B" w:rsidRDefault="00B05260" w:rsidP="00BD0BFA">
      <w:pPr>
        <w:adjustRightInd w:val="0"/>
        <w:snapToGrid w:val="0"/>
        <w:ind w:left="0" w:firstLine="0"/>
        <w:jc w:val="both"/>
        <w:rPr>
          <w:b/>
          <w:bCs/>
          <w:sz w:val="22"/>
          <w:szCs w:val="22"/>
        </w:rPr>
      </w:pPr>
      <w:r w:rsidRPr="00161F8B">
        <w:rPr>
          <w:b/>
          <w:bCs/>
          <w:sz w:val="22"/>
          <w:szCs w:val="22"/>
        </w:rPr>
        <w:t>PROFESSIONAL</w:t>
      </w:r>
      <w:r w:rsidR="00BD0BFA" w:rsidRPr="00161F8B">
        <w:rPr>
          <w:b/>
          <w:bCs/>
          <w:sz w:val="22"/>
          <w:szCs w:val="22"/>
        </w:rPr>
        <w:t xml:space="preserve"> </w:t>
      </w:r>
      <w:r w:rsidR="00C660FA">
        <w:rPr>
          <w:b/>
          <w:bCs/>
          <w:sz w:val="22"/>
          <w:szCs w:val="22"/>
        </w:rPr>
        <w:t>SERVICE</w:t>
      </w:r>
    </w:p>
    <w:p w14:paraId="463DCF77" w14:textId="4C4CEFDB" w:rsidR="009F1B4D" w:rsidRPr="00161F8B" w:rsidRDefault="009F1B4D" w:rsidP="002A2965">
      <w:pPr>
        <w:adjustRightInd w:val="0"/>
        <w:ind w:left="1627" w:hanging="1267"/>
        <w:jc w:val="both"/>
        <w:rPr>
          <w:sz w:val="22"/>
          <w:szCs w:val="22"/>
          <w:highlight w:val="yellow"/>
        </w:rPr>
      </w:pPr>
    </w:p>
    <w:p w14:paraId="3E9A866A" w14:textId="41EEC496" w:rsidR="009F1B4D" w:rsidRPr="00161F8B" w:rsidRDefault="009F1B4D" w:rsidP="002A2965">
      <w:pPr>
        <w:adjustRightInd w:val="0"/>
        <w:ind w:left="1627" w:hanging="1267"/>
        <w:jc w:val="both"/>
        <w:rPr>
          <w:b/>
          <w:bCs/>
          <w:i/>
          <w:iCs/>
          <w:sz w:val="22"/>
          <w:szCs w:val="22"/>
          <w:u w:val="single"/>
        </w:rPr>
      </w:pPr>
      <w:r w:rsidRPr="00161F8B">
        <w:rPr>
          <w:b/>
          <w:bCs/>
          <w:i/>
          <w:iCs/>
          <w:sz w:val="22"/>
          <w:szCs w:val="22"/>
          <w:u w:val="single"/>
        </w:rPr>
        <w:t>Extramural</w:t>
      </w:r>
      <w:r w:rsidR="00647301" w:rsidRPr="00161F8B">
        <w:rPr>
          <w:b/>
          <w:bCs/>
          <w:i/>
          <w:iCs/>
          <w:sz w:val="22"/>
          <w:szCs w:val="22"/>
          <w:u w:val="single"/>
        </w:rPr>
        <w:t xml:space="preserve"> – Statistical Reviewer for NIH and DoD</w:t>
      </w:r>
    </w:p>
    <w:p w14:paraId="7F3F2D3D" w14:textId="77777777" w:rsidR="00571033" w:rsidRPr="00161F8B" w:rsidRDefault="00571033" w:rsidP="00F13427">
      <w:pPr>
        <w:adjustRightInd w:val="0"/>
        <w:ind w:left="936" w:hanging="576"/>
        <w:jc w:val="both"/>
        <w:rPr>
          <w:sz w:val="22"/>
          <w:szCs w:val="22"/>
        </w:rPr>
      </w:pPr>
    </w:p>
    <w:p w14:paraId="3621014A" w14:textId="4DB08950" w:rsidR="002A2965" w:rsidRPr="00161F8B" w:rsidRDefault="002A2965" w:rsidP="002A2965">
      <w:pPr>
        <w:adjustRightInd w:val="0"/>
        <w:ind w:left="1627" w:hanging="1267"/>
        <w:jc w:val="both"/>
        <w:rPr>
          <w:sz w:val="22"/>
          <w:szCs w:val="22"/>
        </w:rPr>
      </w:pPr>
      <w:proofErr w:type="gramStart"/>
      <w:r w:rsidRPr="00161F8B">
        <w:rPr>
          <w:sz w:val="22"/>
          <w:szCs w:val="22"/>
        </w:rPr>
        <w:t xml:space="preserve">2019  </w:t>
      </w:r>
      <w:r w:rsidR="009F1B4D" w:rsidRPr="00161F8B">
        <w:rPr>
          <w:sz w:val="22"/>
          <w:szCs w:val="22"/>
        </w:rPr>
        <w:t>R</w:t>
      </w:r>
      <w:r w:rsidRPr="00161F8B">
        <w:rPr>
          <w:sz w:val="22"/>
          <w:szCs w:val="22"/>
        </w:rPr>
        <w:t>eviewer</w:t>
      </w:r>
      <w:proofErr w:type="gramEnd"/>
      <w:r w:rsidRPr="00161F8B">
        <w:rPr>
          <w:sz w:val="22"/>
          <w:szCs w:val="22"/>
        </w:rPr>
        <w:t xml:space="preserve"> for the DoD, CDMRP Prostate Cancer Research Program (PCRP).</w:t>
      </w:r>
    </w:p>
    <w:p w14:paraId="77E3FD27" w14:textId="21E9EE61" w:rsidR="00825073" w:rsidRPr="00161F8B" w:rsidRDefault="009F1B4D" w:rsidP="009F1B4D">
      <w:pPr>
        <w:adjustRightInd w:val="0"/>
        <w:ind w:left="1627" w:hanging="1267"/>
        <w:jc w:val="both"/>
        <w:rPr>
          <w:sz w:val="22"/>
          <w:szCs w:val="22"/>
        </w:rPr>
      </w:pPr>
      <w:proofErr w:type="gramStart"/>
      <w:r w:rsidRPr="00161F8B">
        <w:rPr>
          <w:sz w:val="22"/>
          <w:szCs w:val="22"/>
        </w:rPr>
        <w:t>2020  Reviewer</w:t>
      </w:r>
      <w:proofErr w:type="gramEnd"/>
      <w:r w:rsidRPr="00161F8B">
        <w:rPr>
          <w:sz w:val="22"/>
          <w:szCs w:val="22"/>
        </w:rPr>
        <w:t xml:space="preserve"> for the DoD, CDMRP Prostate Cancer Research Program (PCRP).</w:t>
      </w:r>
    </w:p>
    <w:p w14:paraId="70CEADB6" w14:textId="77A3FBD7" w:rsidR="00825073" w:rsidRPr="00161F8B" w:rsidRDefault="009F1B4D" w:rsidP="009F1B4D">
      <w:pPr>
        <w:adjustRightInd w:val="0"/>
        <w:ind w:left="1627" w:hanging="1267"/>
        <w:jc w:val="both"/>
        <w:rPr>
          <w:sz w:val="22"/>
          <w:szCs w:val="22"/>
        </w:rPr>
      </w:pPr>
      <w:proofErr w:type="gramStart"/>
      <w:r w:rsidRPr="00161F8B">
        <w:rPr>
          <w:sz w:val="22"/>
          <w:szCs w:val="22"/>
        </w:rPr>
        <w:t>2021  Reviewer</w:t>
      </w:r>
      <w:proofErr w:type="gramEnd"/>
      <w:r w:rsidRPr="00161F8B">
        <w:rPr>
          <w:sz w:val="22"/>
          <w:szCs w:val="22"/>
        </w:rPr>
        <w:t xml:space="preserve"> for the DoD, CDMRP Prostate Cancer Research Program (PCRP).</w:t>
      </w:r>
    </w:p>
    <w:p w14:paraId="5AA569CB" w14:textId="097FE303" w:rsidR="00271EAC" w:rsidRPr="00161F8B" w:rsidRDefault="00516818" w:rsidP="00637653">
      <w:pPr>
        <w:adjustRightInd w:val="0"/>
        <w:ind w:left="936" w:hanging="576"/>
        <w:jc w:val="both"/>
        <w:rPr>
          <w:sz w:val="22"/>
          <w:szCs w:val="22"/>
        </w:rPr>
      </w:pPr>
      <w:r w:rsidRPr="00161F8B">
        <w:rPr>
          <w:sz w:val="22"/>
          <w:szCs w:val="22"/>
        </w:rPr>
        <w:t>2022</w:t>
      </w:r>
      <w:r w:rsidR="009B5135" w:rsidRPr="00161F8B">
        <w:rPr>
          <w:sz w:val="22"/>
          <w:szCs w:val="22"/>
        </w:rPr>
        <w:t xml:space="preserve"> Referee</w:t>
      </w:r>
      <w:r w:rsidR="008808B0" w:rsidRPr="00161F8B">
        <w:rPr>
          <w:sz w:val="22"/>
          <w:szCs w:val="22"/>
        </w:rPr>
        <w:t xml:space="preserve"> to the Medical Research Council’s Clinical Academic Research Partnerships Panel</w:t>
      </w:r>
      <w:r w:rsidR="00171B7D" w:rsidRPr="00161F8B">
        <w:rPr>
          <w:sz w:val="22"/>
          <w:szCs w:val="22"/>
        </w:rPr>
        <w:t xml:space="preserve"> in UK </w:t>
      </w:r>
      <w:r w:rsidR="000875CF" w:rsidRPr="00161F8B">
        <w:rPr>
          <w:sz w:val="22"/>
          <w:szCs w:val="22"/>
        </w:rPr>
        <w:t xml:space="preserve">   </w:t>
      </w:r>
      <w:r w:rsidR="00BD455A" w:rsidRPr="00161F8B">
        <w:rPr>
          <w:sz w:val="22"/>
          <w:szCs w:val="22"/>
        </w:rPr>
        <w:t>R</w:t>
      </w:r>
      <w:r w:rsidR="00171B7D" w:rsidRPr="00161F8B">
        <w:rPr>
          <w:sz w:val="22"/>
          <w:szCs w:val="22"/>
        </w:rPr>
        <w:t>esearch and Innovation</w:t>
      </w:r>
      <w:r w:rsidR="00BD455A" w:rsidRPr="00161F8B">
        <w:rPr>
          <w:sz w:val="22"/>
          <w:szCs w:val="22"/>
        </w:rPr>
        <w:t xml:space="preserve"> (UKRI)</w:t>
      </w:r>
    </w:p>
    <w:p w14:paraId="2FED86A2" w14:textId="7A743223" w:rsidR="00825073" w:rsidRPr="00161F8B" w:rsidRDefault="00BB3E6D" w:rsidP="00637653">
      <w:pPr>
        <w:adjustRightInd w:val="0"/>
        <w:ind w:left="936" w:hanging="576"/>
        <w:jc w:val="both"/>
        <w:rPr>
          <w:sz w:val="22"/>
          <w:szCs w:val="22"/>
        </w:rPr>
      </w:pPr>
      <w:r w:rsidRPr="00161F8B">
        <w:rPr>
          <w:sz w:val="22"/>
          <w:szCs w:val="22"/>
        </w:rPr>
        <w:t xml:space="preserve">2022 </w:t>
      </w:r>
      <w:r w:rsidR="00271EAC" w:rsidRPr="00161F8B">
        <w:rPr>
          <w:sz w:val="22"/>
          <w:szCs w:val="22"/>
        </w:rPr>
        <w:t>Statistical Reviewer for the Cancer Biotherapeutics Development (CBD) SBIR/STTR at NIH</w:t>
      </w:r>
    </w:p>
    <w:p w14:paraId="5EB758BF" w14:textId="20CD6A93" w:rsidR="005F56D1" w:rsidRPr="00161F8B" w:rsidRDefault="005F56D1" w:rsidP="005F56D1">
      <w:pPr>
        <w:adjustRightInd w:val="0"/>
        <w:ind w:left="936" w:hanging="576"/>
        <w:jc w:val="both"/>
        <w:rPr>
          <w:sz w:val="22"/>
          <w:szCs w:val="22"/>
        </w:rPr>
      </w:pPr>
      <w:r w:rsidRPr="00161F8B">
        <w:rPr>
          <w:sz w:val="22"/>
          <w:szCs w:val="22"/>
        </w:rPr>
        <w:t>2023 Statistical Reviewer for the Cancer Biotherapeutics Development (CBD) SBIR/STTR at NIH</w:t>
      </w:r>
    </w:p>
    <w:p w14:paraId="037E4280" w14:textId="3897CF87" w:rsidR="008559BB" w:rsidRPr="00161F8B" w:rsidRDefault="008559BB" w:rsidP="005F56D1">
      <w:pPr>
        <w:adjustRightInd w:val="0"/>
        <w:ind w:left="936" w:hanging="576"/>
        <w:jc w:val="both"/>
        <w:rPr>
          <w:sz w:val="22"/>
          <w:szCs w:val="22"/>
        </w:rPr>
      </w:pPr>
      <w:r w:rsidRPr="00161F8B">
        <w:rPr>
          <w:sz w:val="22"/>
          <w:szCs w:val="22"/>
        </w:rPr>
        <w:t xml:space="preserve">2023 </w:t>
      </w:r>
      <w:r w:rsidR="00341FC0" w:rsidRPr="00161F8B">
        <w:rPr>
          <w:sz w:val="22"/>
          <w:szCs w:val="22"/>
        </w:rPr>
        <w:t xml:space="preserve">Statistical Reviewer for the </w:t>
      </w:r>
      <w:r w:rsidR="00EA123F" w:rsidRPr="00161F8B">
        <w:rPr>
          <w:sz w:val="22"/>
          <w:szCs w:val="22"/>
        </w:rPr>
        <w:t>Exploratory Clinical Trials of Mind and Body Interventions (MB)</w:t>
      </w:r>
      <w:r w:rsidR="00F81E81" w:rsidRPr="00161F8B">
        <w:rPr>
          <w:sz w:val="22"/>
          <w:szCs w:val="22"/>
        </w:rPr>
        <w:t xml:space="preserve"> at NIH</w:t>
      </w:r>
    </w:p>
    <w:p w14:paraId="33014E67" w14:textId="2EB023AC" w:rsidR="00CD27E2" w:rsidRPr="00161F8B" w:rsidRDefault="00CD27E2" w:rsidP="005F56D1">
      <w:pPr>
        <w:adjustRightInd w:val="0"/>
        <w:ind w:left="936" w:hanging="576"/>
        <w:jc w:val="both"/>
        <w:rPr>
          <w:sz w:val="22"/>
          <w:szCs w:val="22"/>
        </w:rPr>
      </w:pPr>
      <w:r w:rsidRPr="00161F8B">
        <w:rPr>
          <w:sz w:val="22"/>
          <w:szCs w:val="22"/>
        </w:rPr>
        <w:t xml:space="preserve">2023 Scientific Reviewer for </w:t>
      </w:r>
      <w:r w:rsidR="00930281" w:rsidRPr="00161F8B">
        <w:rPr>
          <w:sz w:val="22"/>
          <w:szCs w:val="22"/>
        </w:rPr>
        <w:t>Ovarian Cancer Research Program (OCRP) for the Department of Defense (DOD) Congressionally Directed Medical Research Programs (CDMRP).</w:t>
      </w:r>
    </w:p>
    <w:p w14:paraId="5F3AF739" w14:textId="0BBFC8E7" w:rsidR="004D3ADE" w:rsidRPr="00161F8B" w:rsidRDefault="004D3ADE" w:rsidP="005F56D1">
      <w:pPr>
        <w:adjustRightInd w:val="0"/>
        <w:ind w:left="936" w:hanging="576"/>
        <w:jc w:val="both"/>
        <w:rPr>
          <w:sz w:val="22"/>
          <w:szCs w:val="22"/>
        </w:rPr>
      </w:pPr>
      <w:r w:rsidRPr="00161F8B">
        <w:rPr>
          <w:sz w:val="22"/>
          <w:szCs w:val="22"/>
        </w:rPr>
        <w:t xml:space="preserve">2023 </w:t>
      </w:r>
      <w:r w:rsidR="00FC2D4D" w:rsidRPr="00161F8B">
        <w:rPr>
          <w:sz w:val="22"/>
          <w:szCs w:val="22"/>
        </w:rPr>
        <w:t xml:space="preserve">Statistical Reviewer for </w:t>
      </w:r>
      <w:r w:rsidR="0030766C" w:rsidRPr="00161F8B">
        <w:rPr>
          <w:sz w:val="22"/>
          <w:szCs w:val="22"/>
        </w:rPr>
        <w:t>Prostate Cancer Research Program</w:t>
      </w:r>
      <w:r w:rsidR="00FC2D4D" w:rsidRPr="00161F8B">
        <w:rPr>
          <w:sz w:val="22"/>
          <w:szCs w:val="22"/>
        </w:rPr>
        <w:t xml:space="preserve"> (</w:t>
      </w:r>
      <w:r w:rsidR="00191255" w:rsidRPr="00161F8B">
        <w:rPr>
          <w:sz w:val="22"/>
          <w:szCs w:val="22"/>
        </w:rPr>
        <w:t>PRCRP</w:t>
      </w:r>
      <w:r w:rsidR="00FC2D4D" w:rsidRPr="00161F8B">
        <w:rPr>
          <w:sz w:val="22"/>
          <w:szCs w:val="22"/>
        </w:rPr>
        <w:t>) for the Department of Defense (DOD) Congressionally Directed Medical Research Programs (CDMRP).</w:t>
      </w:r>
    </w:p>
    <w:p w14:paraId="6E49DD3D" w14:textId="24C3738D" w:rsidR="00166415" w:rsidRPr="00161F8B" w:rsidRDefault="00166415" w:rsidP="00166415">
      <w:pPr>
        <w:adjustRightInd w:val="0"/>
        <w:ind w:left="936" w:hanging="576"/>
        <w:jc w:val="both"/>
        <w:rPr>
          <w:sz w:val="22"/>
          <w:szCs w:val="22"/>
        </w:rPr>
      </w:pPr>
      <w:r w:rsidRPr="00161F8B">
        <w:rPr>
          <w:sz w:val="22"/>
          <w:szCs w:val="22"/>
        </w:rPr>
        <w:t>202</w:t>
      </w:r>
      <w:r w:rsidR="007746C1" w:rsidRPr="00161F8B">
        <w:rPr>
          <w:sz w:val="22"/>
          <w:szCs w:val="22"/>
        </w:rPr>
        <w:t>4</w:t>
      </w:r>
      <w:r w:rsidRPr="00161F8B">
        <w:rPr>
          <w:sz w:val="22"/>
          <w:szCs w:val="22"/>
        </w:rPr>
        <w:t xml:space="preserve"> Statistical Reviewer for the Cancer Biotherapeutics Development (CBD) SBIR/STTR at NIH</w:t>
      </w:r>
    </w:p>
    <w:p w14:paraId="7BD49AB0" w14:textId="77E30617" w:rsidR="00E83B9F" w:rsidRPr="00161F8B" w:rsidRDefault="00E83B9F" w:rsidP="00166415">
      <w:pPr>
        <w:adjustRightInd w:val="0"/>
        <w:ind w:left="936" w:hanging="576"/>
        <w:jc w:val="both"/>
        <w:rPr>
          <w:sz w:val="22"/>
          <w:szCs w:val="22"/>
        </w:rPr>
      </w:pPr>
      <w:r w:rsidRPr="00161F8B">
        <w:rPr>
          <w:sz w:val="22"/>
          <w:szCs w:val="22"/>
        </w:rPr>
        <w:t>2024</w:t>
      </w:r>
      <w:r w:rsidR="00BA7E43" w:rsidRPr="00161F8B">
        <w:rPr>
          <w:sz w:val="22"/>
          <w:szCs w:val="22"/>
        </w:rPr>
        <w:t xml:space="preserve"> Statistical</w:t>
      </w:r>
      <w:r w:rsidRPr="00161F8B">
        <w:rPr>
          <w:sz w:val="22"/>
          <w:szCs w:val="22"/>
        </w:rPr>
        <w:t xml:space="preserve"> </w:t>
      </w:r>
      <w:r w:rsidR="00931C50" w:rsidRPr="00161F8B">
        <w:rPr>
          <w:sz w:val="22"/>
          <w:szCs w:val="22"/>
        </w:rPr>
        <w:t xml:space="preserve">Reviewer for the DoD, CDMRP </w:t>
      </w:r>
      <w:r w:rsidR="00307C46" w:rsidRPr="00161F8B">
        <w:rPr>
          <w:sz w:val="22"/>
          <w:szCs w:val="22"/>
        </w:rPr>
        <w:t>Breast</w:t>
      </w:r>
      <w:r w:rsidR="00931C50" w:rsidRPr="00161F8B">
        <w:rPr>
          <w:sz w:val="22"/>
          <w:szCs w:val="22"/>
        </w:rPr>
        <w:t xml:space="preserve"> Cancer Research Program</w:t>
      </w:r>
      <w:r w:rsidR="00D449A2" w:rsidRPr="00161F8B">
        <w:rPr>
          <w:sz w:val="22"/>
          <w:szCs w:val="22"/>
        </w:rPr>
        <w:t xml:space="preserve"> – Biomarker </w:t>
      </w:r>
      <w:r w:rsidR="002C44F2" w:rsidRPr="00161F8B">
        <w:rPr>
          <w:sz w:val="22"/>
          <w:szCs w:val="22"/>
        </w:rPr>
        <w:t>panel</w:t>
      </w:r>
      <w:r w:rsidR="00931C50" w:rsidRPr="00161F8B">
        <w:rPr>
          <w:sz w:val="22"/>
          <w:szCs w:val="22"/>
        </w:rPr>
        <w:t xml:space="preserve"> (</w:t>
      </w:r>
      <w:r w:rsidR="00307C46" w:rsidRPr="00161F8B">
        <w:rPr>
          <w:sz w:val="22"/>
          <w:szCs w:val="22"/>
        </w:rPr>
        <w:t>BCRP</w:t>
      </w:r>
      <w:r w:rsidR="00931C50" w:rsidRPr="00161F8B">
        <w:rPr>
          <w:sz w:val="22"/>
          <w:szCs w:val="22"/>
        </w:rPr>
        <w:t>).</w:t>
      </w:r>
    </w:p>
    <w:p w14:paraId="614B4716" w14:textId="7FED4438" w:rsidR="00BA7E43" w:rsidRPr="00161F8B" w:rsidRDefault="00BA7E43" w:rsidP="00166415">
      <w:pPr>
        <w:adjustRightInd w:val="0"/>
        <w:ind w:left="936" w:hanging="576"/>
        <w:jc w:val="both"/>
        <w:rPr>
          <w:sz w:val="22"/>
          <w:szCs w:val="22"/>
        </w:rPr>
      </w:pPr>
      <w:r w:rsidRPr="00161F8B">
        <w:rPr>
          <w:sz w:val="22"/>
          <w:szCs w:val="22"/>
        </w:rPr>
        <w:t xml:space="preserve">2024 </w:t>
      </w:r>
      <w:r w:rsidR="001D427E" w:rsidRPr="00161F8B">
        <w:rPr>
          <w:sz w:val="22"/>
          <w:szCs w:val="22"/>
        </w:rPr>
        <w:t>Stat</w:t>
      </w:r>
      <w:r w:rsidR="00D75C37" w:rsidRPr="00161F8B">
        <w:rPr>
          <w:sz w:val="22"/>
          <w:szCs w:val="22"/>
        </w:rPr>
        <w:t xml:space="preserve">istical Reviewer for Centers of Biomedical Research Excellence (COBRE) Phase </w:t>
      </w:r>
      <w:r w:rsidR="00007FD2" w:rsidRPr="00161F8B">
        <w:rPr>
          <w:sz w:val="22"/>
          <w:szCs w:val="22"/>
        </w:rPr>
        <w:t>I (P20)</w:t>
      </w:r>
      <w:r w:rsidR="00B96DFF" w:rsidRPr="00161F8B">
        <w:rPr>
          <w:sz w:val="22"/>
          <w:szCs w:val="22"/>
        </w:rPr>
        <w:t xml:space="preserve"> at NIH</w:t>
      </w:r>
    </w:p>
    <w:p w14:paraId="475BF072" w14:textId="77777777" w:rsidR="00414424" w:rsidRPr="00161F8B" w:rsidRDefault="00414424" w:rsidP="00166415">
      <w:pPr>
        <w:adjustRightInd w:val="0"/>
        <w:ind w:left="936" w:hanging="576"/>
        <w:jc w:val="both"/>
        <w:rPr>
          <w:sz w:val="22"/>
          <w:szCs w:val="22"/>
        </w:rPr>
      </w:pPr>
    </w:p>
    <w:p w14:paraId="0A62F385" w14:textId="21728E83" w:rsidR="00214355" w:rsidRPr="00161F8B" w:rsidRDefault="00214355" w:rsidP="00166415">
      <w:pPr>
        <w:adjustRightInd w:val="0"/>
        <w:ind w:left="936" w:hanging="576"/>
        <w:jc w:val="both"/>
        <w:rPr>
          <w:sz w:val="22"/>
          <w:szCs w:val="22"/>
        </w:rPr>
      </w:pPr>
      <w:r w:rsidRPr="00161F8B">
        <w:rPr>
          <w:b/>
          <w:bCs/>
          <w:i/>
          <w:iCs/>
          <w:sz w:val="22"/>
          <w:szCs w:val="22"/>
          <w:u w:val="single"/>
        </w:rPr>
        <w:t xml:space="preserve">Extramural – </w:t>
      </w:r>
      <w:r w:rsidR="007B2B3C" w:rsidRPr="00161F8B">
        <w:rPr>
          <w:b/>
          <w:bCs/>
          <w:i/>
          <w:iCs/>
          <w:sz w:val="22"/>
          <w:szCs w:val="22"/>
          <w:u w:val="single"/>
        </w:rPr>
        <w:t>Journal review</w:t>
      </w:r>
      <w:r w:rsidR="00DB773C" w:rsidRPr="00161F8B">
        <w:rPr>
          <w:b/>
          <w:bCs/>
          <w:i/>
          <w:iCs/>
          <w:sz w:val="22"/>
          <w:szCs w:val="22"/>
          <w:u w:val="single"/>
        </w:rPr>
        <w:t>er</w:t>
      </w:r>
      <w:r w:rsidR="007B2B3C" w:rsidRPr="00161F8B">
        <w:rPr>
          <w:b/>
          <w:bCs/>
          <w:i/>
          <w:iCs/>
          <w:sz w:val="22"/>
          <w:szCs w:val="22"/>
          <w:u w:val="single"/>
        </w:rPr>
        <w:t xml:space="preserve"> and Editorial Board</w:t>
      </w:r>
      <w:r w:rsidRPr="00161F8B">
        <w:rPr>
          <w:sz w:val="22"/>
          <w:szCs w:val="22"/>
        </w:rPr>
        <w:t xml:space="preserve"> </w:t>
      </w:r>
    </w:p>
    <w:p w14:paraId="50F4FA8E" w14:textId="77777777" w:rsidR="00214355" w:rsidRPr="00161F8B" w:rsidRDefault="00214355" w:rsidP="00166415">
      <w:pPr>
        <w:adjustRightInd w:val="0"/>
        <w:ind w:left="936" w:hanging="576"/>
        <w:jc w:val="both"/>
        <w:rPr>
          <w:sz w:val="22"/>
          <w:szCs w:val="22"/>
        </w:rPr>
      </w:pPr>
    </w:p>
    <w:p w14:paraId="5E374DA1" w14:textId="1552FECF" w:rsidR="00414424" w:rsidRPr="00161F8B" w:rsidRDefault="00414424" w:rsidP="00166415">
      <w:pPr>
        <w:adjustRightInd w:val="0"/>
        <w:ind w:left="936" w:hanging="576"/>
        <w:jc w:val="both"/>
        <w:rPr>
          <w:sz w:val="22"/>
          <w:szCs w:val="22"/>
        </w:rPr>
      </w:pPr>
      <w:r w:rsidRPr="00161F8B">
        <w:rPr>
          <w:sz w:val="22"/>
          <w:szCs w:val="22"/>
        </w:rPr>
        <w:t>2024 -E</w:t>
      </w:r>
      <w:r w:rsidR="007B2B3C" w:rsidRPr="00161F8B">
        <w:rPr>
          <w:sz w:val="22"/>
          <w:szCs w:val="22"/>
        </w:rPr>
        <w:t xml:space="preserve">ditorial Board Member </w:t>
      </w:r>
      <w:r w:rsidR="00AA41C9" w:rsidRPr="00161F8B">
        <w:rPr>
          <w:sz w:val="22"/>
          <w:szCs w:val="22"/>
        </w:rPr>
        <w:t xml:space="preserve">(Biostatistician) </w:t>
      </w:r>
      <w:r w:rsidR="007B2B3C" w:rsidRPr="00161F8B">
        <w:rPr>
          <w:sz w:val="22"/>
          <w:szCs w:val="22"/>
        </w:rPr>
        <w:t xml:space="preserve">for </w:t>
      </w:r>
      <w:r w:rsidR="00AA41C9" w:rsidRPr="00161F8B">
        <w:rPr>
          <w:sz w:val="22"/>
          <w:szCs w:val="22"/>
        </w:rPr>
        <w:t>the Journal of the American Society of Cytopathology (JASC)</w:t>
      </w:r>
    </w:p>
    <w:p w14:paraId="02BB0814" w14:textId="77777777" w:rsidR="00AA41C9" w:rsidRPr="00161F8B" w:rsidRDefault="00AA41C9" w:rsidP="00AA41C9">
      <w:pPr>
        <w:adjustRightInd w:val="0"/>
        <w:ind w:left="936" w:hanging="576"/>
        <w:jc w:val="both"/>
        <w:rPr>
          <w:sz w:val="22"/>
          <w:szCs w:val="22"/>
        </w:rPr>
      </w:pPr>
      <w:r w:rsidRPr="00161F8B">
        <w:rPr>
          <w:sz w:val="22"/>
          <w:szCs w:val="22"/>
        </w:rPr>
        <w:t xml:space="preserve">2010- External Reviewer for journals - Statistics in Medicine; International Journal of Biostatistics; Spatial and Spatial-temporal Epidemiology; Cancer; BMC Medical Research Methodology; BMC Health Services Research; IEEE Journal of Biomedical and Health Informatics; Cancer Investigation; </w:t>
      </w:r>
      <w:r w:rsidRPr="00161F8B">
        <w:rPr>
          <w:i/>
          <w:iCs/>
          <w:sz w:val="22"/>
          <w:szCs w:val="22"/>
        </w:rPr>
        <w:t>Nature Cancer</w:t>
      </w:r>
      <w:r w:rsidRPr="00161F8B">
        <w:rPr>
          <w:sz w:val="22"/>
          <w:szCs w:val="22"/>
        </w:rPr>
        <w:t xml:space="preserve">; Frontier in Public </w:t>
      </w:r>
      <w:proofErr w:type="gramStart"/>
      <w:r w:rsidRPr="00161F8B">
        <w:rPr>
          <w:sz w:val="22"/>
          <w:szCs w:val="22"/>
        </w:rPr>
        <w:t>Health;</w:t>
      </w:r>
      <w:proofErr w:type="gramEnd"/>
    </w:p>
    <w:p w14:paraId="4B9F5657" w14:textId="77777777" w:rsidR="00637653" w:rsidRPr="00161F8B" w:rsidRDefault="00637653" w:rsidP="000875CF">
      <w:pPr>
        <w:adjustRightInd w:val="0"/>
        <w:ind w:left="936" w:hanging="576"/>
        <w:jc w:val="both"/>
        <w:rPr>
          <w:sz w:val="22"/>
          <w:szCs w:val="22"/>
        </w:rPr>
      </w:pPr>
    </w:p>
    <w:p w14:paraId="3A67AD54" w14:textId="3CE05936" w:rsidR="00F54029" w:rsidRPr="00161F8B" w:rsidRDefault="00F54029" w:rsidP="00F54029">
      <w:pPr>
        <w:adjustRightInd w:val="0"/>
        <w:ind w:left="1627" w:hanging="1267"/>
        <w:jc w:val="both"/>
        <w:rPr>
          <w:b/>
          <w:bCs/>
          <w:i/>
          <w:iCs/>
          <w:sz w:val="22"/>
          <w:szCs w:val="22"/>
          <w:u w:val="single"/>
        </w:rPr>
      </w:pPr>
      <w:r w:rsidRPr="00161F8B">
        <w:rPr>
          <w:b/>
          <w:bCs/>
          <w:i/>
          <w:iCs/>
          <w:sz w:val="22"/>
          <w:szCs w:val="22"/>
          <w:u w:val="single"/>
        </w:rPr>
        <w:t>Intramural</w:t>
      </w:r>
    </w:p>
    <w:p w14:paraId="5BB94F11" w14:textId="77777777" w:rsidR="00571033" w:rsidRPr="00161F8B" w:rsidRDefault="00571033" w:rsidP="00F13427">
      <w:pPr>
        <w:tabs>
          <w:tab w:val="left" w:pos="1260"/>
        </w:tabs>
        <w:autoSpaceDE w:val="0"/>
        <w:autoSpaceDN w:val="0"/>
        <w:adjustRightInd w:val="0"/>
        <w:ind w:left="936" w:hanging="576"/>
        <w:jc w:val="both"/>
        <w:rPr>
          <w:sz w:val="22"/>
          <w:szCs w:val="22"/>
        </w:rPr>
      </w:pPr>
    </w:p>
    <w:p w14:paraId="32B7BA0A" w14:textId="47A888A1" w:rsidR="005B2893" w:rsidRPr="00161F8B" w:rsidRDefault="005B2893" w:rsidP="00F13427">
      <w:pPr>
        <w:tabs>
          <w:tab w:val="left" w:pos="1260"/>
        </w:tabs>
        <w:autoSpaceDE w:val="0"/>
        <w:autoSpaceDN w:val="0"/>
        <w:adjustRightInd w:val="0"/>
        <w:ind w:left="936" w:hanging="576"/>
        <w:jc w:val="both"/>
        <w:rPr>
          <w:sz w:val="22"/>
          <w:szCs w:val="22"/>
        </w:rPr>
      </w:pPr>
      <w:r w:rsidRPr="00161F8B">
        <w:rPr>
          <w:sz w:val="22"/>
          <w:szCs w:val="22"/>
        </w:rPr>
        <w:t>2011- Independent Biostatistics Reviewer for Clinical Trail Review Committee board at Winship Cancer Institute, Emory University (reviewed over</w:t>
      </w:r>
      <w:r w:rsidRPr="00161F8B">
        <w:rPr>
          <w:b/>
          <w:sz w:val="22"/>
          <w:szCs w:val="22"/>
        </w:rPr>
        <w:t xml:space="preserve"> </w:t>
      </w:r>
      <w:r w:rsidR="0031710A" w:rsidRPr="00161F8B">
        <w:rPr>
          <w:b/>
          <w:sz w:val="22"/>
          <w:szCs w:val="22"/>
        </w:rPr>
        <w:t>49</w:t>
      </w:r>
      <w:r w:rsidR="003A6C5A" w:rsidRPr="00161F8B">
        <w:rPr>
          <w:b/>
          <w:sz w:val="22"/>
          <w:szCs w:val="22"/>
        </w:rPr>
        <w:t>5</w:t>
      </w:r>
      <w:r w:rsidRPr="00161F8B">
        <w:rPr>
          <w:b/>
          <w:sz w:val="22"/>
          <w:szCs w:val="22"/>
        </w:rPr>
        <w:t xml:space="preserve"> </w:t>
      </w:r>
      <w:r w:rsidRPr="00161F8B">
        <w:rPr>
          <w:sz w:val="22"/>
          <w:szCs w:val="22"/>
        </w:rPr>
        <w:t xml:space="preserve">research protocols as of </w:t>
      </w:r>
      <w:r w:rsidR="003A6C5A" w:rsidRPr="00161F8B">
        <w:rPr>
          <w:sz w:val="22"/>
          <w:szCs w:val="22"/>
        </w:rPr>
        <w:t>June</w:t>
      </w:r>
      <w:r w:rsidRPr="00161F8B">
        <w:rPr>
          <w:sz w:val="22"/>
          <w:szCs w:val="22"/>
        </w:rPr>
        <w:t xml:space="preserve"> </w:t>
      </w:r>
      <w:r w:rsidR="00267A15" w:rsidRPr="00161F8B">
        <w:rPr>
          <w:sz w:val="22"/>
          <w:szCs w:val="22"/>
        </w:rPr>
        <w:t>202</w:t>
      </w:r>
      <w:r w:rsidR="003A6C5A" w:rsidRPr="00161F8B">
        <w:rPr>
          <w:sz w:val="22"/>
          <w:szCs w:val="22"/>
        </w:rPr>
        <w:t>4</w:t>
      </w:r>
      <w:r w:rsidRPr="00161F8B">
        <w:rPr>
          <w:sz w:val="22"/>
          <w:szCs w:val="22"/>
        </w:rPr>
        <w:t>)</w:t>
      </w:r>
    </w:p>
    <w:p w14:paraId="0F1DB0BE" w14:textId="62E4F408" w:rsidR="00825073" w:rsidRPr="00161F8B" w:rsidRDefault="005B2893" w:rsidP="00825073">
      <w:pPr>
        <w:autoSpaceDE w:val="0"/>
        <w:autoSpaceDN w:val="0"/>
        <w:adjustRightInd w:val="0"/>
        <w:ind w:left="1008" w:hanging="648"/>
        <w:jc w:val="both"/>
        <w:rPr>
          <w:sz w:val="22"/>
          <w:szCs w:val="22"/>
        </w:rPr>
      </w:pPr>
      <w:r w:rsidRPr="00161F8B">
        <w:rPr>
          <w:sz w:val="22"/>
          <w:szCs w:val="22"/>
        </w:rPr>
        <w:t>2013</w:t>
      </w:r>
      <w:r w:rsidR="0006720C" w:rsidRPr="00161F8B">
        <w:rPr>
          <w:sz w:val="22"/>
          <w:szCs w:val="22"/>
        </w:rPr>
        <w:t xml:space="preserve"> </w:t>
      </w:r>
      <w:r w:rsidR="00F21D2A" w:rsidRPr="00161F8B">
        <w:rPr>
          <w:sz w:val="22"/>
          <w:szCs w:val="22"/>
        </w:rPr>
        <w:t xml:space="preserve">  </w:t>
      </w:r>
      <w:r w:rsidRPr="00161F8B">
        <w:rPr>
          <w:sz w:val="22"/>
          <w:szCs w:val="22"/>
        </w:rPr>
        <w:t>Independent Reviewer for University Research Committee at Emory</w:t>
      </w:r>
      <w:r w:rsidR="00CC4EF8" w:rsidRPr="00161F8B">
        <w:rPr>
          <w:sz w:val="22"/>
          <w:szCs w:val="22"/>
        </w:rPr>
        <w:t xml:space="preserve"> (</w:t>
      </w:r>
      <w:r w:rsidR="00825073" w:rsidRPr="00161F8B">
        <w:rPr>
          <w:sz w:val="22"/>
          <w:szCs w:val="22"/>
        </w:rPr>
        <w:t xml:space="preserve">responsible for awarding </w:t>
      </w:r>
      <w:proofErr w:type="gramStart"/>
      <w:r w:rsidR="00825073" w:rsidRPr="00161F8B">
        <w:rPr>
          <w:sz w:val="22"/>
          <w:szCs w:val="22"/>
        </w:rPr>
        <w:t>small,  short</w:t>
      </w:r>
      <w:proofErr w:type="gramEnd"/>
      <w:r w:rsidR="00825073" w:rsidRPr="00161F8B">
        <w:rPr>
          <w:sz w:val="22"/>
          <w:szCs w:val="22"/>
        </w:rPr>
        <w:t>-term research grants available to regular, full-time faculty of Emory University through a competitive selection process. </w:t>
      </w:r>
      <w:r w:rsidR="00CC4EF8" w:rsidRPr="00161F8B">
        <w:rPr>
          <w:sz w:val="22"/>
          <w:szCs w:val="22"/>
        </w:rPr>
        <w:t>)</w:t>
      </w:r>
    </w:p>
    <w:p w14:paraId="45198165" w14:textId="4CFAE9F4" w:rsidR="0006720C" w:rsidRPr="00161F8B" w:rsidRDefault="0006720C" w:rsidP="0006720C">
      <w:pPr>
        <w:autoSpaceDE w:val="0"/>
        <w:autoSpaceDN w:val="0"/>
        <w:adjustRightInd w:val="0"/>
        <w:ind w:left="1627" w:hanging="1267"/>
        <w:jc w:val="both"/>
        <w:rPr>
          <w:sz w:val="22"/>
          <w:szCs w:val="22"/>
        </w:rPr>
      </w:pPr>
      <w:r w:rsidRPr="00161F8B">
        <w:rPr>
          <w:sz w:val="22"/>
          <w:szCs w:val="22"/>
        </w:rPr>
        <w:t xml:space="preserve">2014 </w:t>
      </w:r>
      <w:r w:rsidR="00F21D2A" w:rsidRPr="00161F8B">
        <w:rPr>
          <w:sz w:val="22"/>
          <w:szCs w:val="22"/>
        </w:rPr>
        <w:t xml:space="preserve">  </w:t>
      </w:r>
      <w:r w:rsidRPr="00161F8B">
        <w:rPr>
          <w:sz w:val="22"/>
          <w:szCs w:val="22"/>
        </w:rPr>
        <w:t xml:space="preserve">Independent Reviewer for </w:t>
      </w:r>
      <w:r w:rsidR="005A5A3E" w:rsidRPr="00161F8B">
        <w:rPr>
          <w:sz w:val="22"/>
          <w:szCs w:val="22"/>
        </w:rPr>
        <w:t xml:space="preserve">the </w:t>
      </w:r>
      <w:r w:rsidRPr="00161F8B">
        <w:rPr>
          <w:sz w:val="22"/>
          <w:szCs w:val="22"/>
        </w:rPr>
        <w:t>University Research Committee at Emory.</w:t>
      </w:r>
    </w:p>
    <w:p w14:paraId="432BE947" w14:textId="4DED4951" w:rsidR="00EE4727" w:rsidRPr="00161F8B" w:rsidRDefault="00EE4727" w:rsidP="003454EC">
      <w:pPr>
        <w:autoSpaceDE w:val="0"/>
        <w:autoSpaceDN w:val="0"/>
        <w:adjustRightInd w:val="0"/>
        <w:ind w:left="360"/>
        <w:jc w:val="both"/>
        <w:rPr>
          <w:b/>
          <w:bCs/>
          <w:sz w:val="22"/>
          <w:szCs w:val="22"/>
        </w:rPr>
      </w:pPr>
    </w:p>
    <w:p w14:paraId="16269D11" w14:textId="0EB9C3EE" w:rsidR="00DE72E7" w:rsidRPr="00161F8B" w:rsidRDefault="00167BC8" w:rsidP="003454EC">
      <w:pPr>
        <w:autoSpaceDE w:val="0"/>
        <w:autoSpaceDN w:val="0"/>
        <w:adjustRightInd w:val="0"/>
        <w:ind w:left="360"/>
        <w:jc w:val="both"/>
        <w:rPr>
          <w:sz w:val="22"/>
          <w:szCs w:val="22"/>
        </w:rPr>
      </w:pPr>
      <w:r w:rsidRPr="00161F8B">
        <w:rPr>
          <w:b/>
          <w:bCs/>
          <w:sz w:val="22"/>
          <w:szCs w:val="22"/>
        </w:rPr>
        <w:t xml:space="preserve">BIBLIOGRAPHY </w:t>
      </w:r>
      <w:r w:rsidRPr="00161F8B">
        <w:rPr>
          <w:bCs/>
          <w:sz w:val="22"/>
          <w:szCs w:val="22"/>
        </w:rPr>
        <w:t>(</w:t>
      </w:r>
      <w:hyperlink r:id="rId10" w:history="1">
        <w:hyperlink r:id="rId11" w:history="1">
          <w:r w:rsidR="007C0873" w:rsidRPr="00161F8B">
            <w:rPr>
              <w:rStyle w:val="Hyperlink"/>
              <w:color w:val="376FAA"/>
              <w:sz w:val="22"/>
              <w:szCs w:val="22"/>
              <w:shd w:val="clear" w:color="auto" w:fill="FFFFFF"/>
            </w:rPr>
            <w:t>https://www.ncbi.nlm.nih.gov/myncbi/1T5XEYLq7kXQA/bibliography/public/</w:t>
          </w:r>
        </w:hyperlink>
        <w:r w:rsidR="007C0873" w:rsidRPr="00161F8B">
          <w:rPr>
            <w:rStyle w:val="Hyperlink"/>
            <w:color w:val="14376C"/>
            <w:sz w:val="22"/>
            <w:szCs w:val="22"/>
            <w:bdr w:val="none" w:sz="0" w:space="0" w:color="auto" w:frame="1"/>
            <w:shd w:val="clear" w:color="auto" w:fill="FFFFFF"/>
          </w:rPr>
          <w:t xml:space="preserve"> </w:t>
        </w:r>
      </w:hyperlink>
      <w:r w:rsidR="00DE72E7" w:rsidRPr="00161F8B">
        <w:rPr>
          <w:sz w:val="22"/>
          <w:szCs w:val="22"/>
        </w:rPr>
        <w:t>)</w:t>
      </w:r>
    </w:p>
    <w:p w14:paraId="3BB726AD" w14:textId="77777777" w:rsidR="00DE72E7" w:rsidRPr="00161F8B" w:rsidRDefault="00DE72E7" w:rsidP="003454EC">
      <w:pPr>
        <w:autoSpaceDE w:val="0"/>
        <w:autoSpaceDN w:val="0"/>
        <w:adjustRightInd w:val="0"/>
        <w:ind w:left="360"/>
        <w:jc w:val="both"/>
        <w:rPr>
          <w:bCs/>
          <w:sz w:val="22"/>
          <w:szCs w:val="22"/>
        </w:rPr>
      </w:pPr>
    </w:p>
    <w:p w14:paraId="16E2DFC8" w14:textId="569F1040" w:rsidR="00C968A4" w:rsidRPr="00161F8B" w:rsidRDefault="00C968A4" w:rsidP="00EE7AA3">
      <w:pPr>
        <w:autoSpaceDE w:val="0"/>
        <w:autoSpaceDN w:val="0"/>
        <w:adjustRightInd w:val="0"/>
        <w:ind w:left="0" w:firstLine="0"/>
        <w:jc w:val="both"/>
        <w:rPr>
          <w:bCs/>
          <w:sz w:val="22"/>
          <w:szCs w:val="22"/>
        </w:rPr>
      </w:pPr>
      <w:r w:rsidRPr="002C0EA9">
        <w:rPr>
          <w:sz w:val="22"/>
          <w:szCs w:val="22"/>
        </w:rPr>
        <w:t>*</w:t>
      </w:r>
      <w:r w:rsidRPr="00161F8B">
        <w:rPr>
          <w:bCs/>
          <w:sz w:val="22"/>
          <w:szCs w:val="22"/>
        </w:rPr>
        <w:t xml:space="preserve"> </w:t>
      </w:r>
      <w:r w:rsidR="002C0EA9">
        <w:rPr>
          <w:bCs/>
          <w:sz w:val="22"/>
          <w:szCs w:val="22"/>
        </w:rPr>
        <w:t xml:space="preserve">  S</w:t>
      </w:r>
      <w:r w:rsidRPr="00161F8B">
        <w:rPr>
          <w:bCs/>
          <w:sz w:val="22"/>
          <w:szCs w:val="22"/>
        </w:rPr>
        <w:t>tudents advised</w:t>
      </w:r>
      <w:r w:rsidR="00663F58" w:rsidRPr="00161F8B">
        <w:rPr>
          <w:bCs/>
          <w:sz w:val="22"/>
          <w:szCs w:val="22"/>
        </w:rPr>
        <w:t>/mentored</w:t>
      </w:r>
    </w:p>
    <w:p w14:paraId="51EA8E3A" w14:textId="7DB5B533" w:rsidR="005B43EB" w:rsidRPr="00161F8B" w:rsidRDefault="005B43EB" w:rsidP="00EE7AA3">
      <w:pPr>
        <w:autoSpaceDE w:val="0"/>
        <w:autoSpaceDN w:val="0"/>
        <w:adjustRightInd w:val="0"/>
        <w:ind w:left="360"/>
        <w:jc w:val="both"/>
        <w:rPr>
          <w:bCs/>
          <w:sz w:val="22"/>
          <w:szCs w:val="22"/>
        </w:rPr>
      </w:pPr>
      <w:r w:rsidRPr="002C0EA9">
        <w:rPr>
          <w:rFonts w:ascii="Segoe UI Symbol" w:hAnsi="Segoe UI Symbol" w:cs="Segoe UI Symbol"/>
          <w:b/>
          <w:sz w:val="22"/>
          <w:szCs w:val="22"/>
          <w:vertAlign w:val="superscript"/>
        </w:rPr>
        <w:t>✪</w:t>
      </w:r>
      <w:r w:rsidRPr="00161F8B">
        <w:rPr>
          <w:bCs/>
          <w:sz w:val="22"/>
          <w:szCs w:val="22"/>
        </w:rPr>
        <w:t xml:space="preserve"> </w:t>
      </w:r>
      <w:r w:rsidR="002C0EA9">
        <w:rPr>
          <w:bCs/>
          <w:sz w:val="22"/>
          <w:szCs w:val="22"/>
        </w:rPr>
        <w:t xml:space="preserve">  C</w:t>
      </w:r>
      <w:r w:rsidR="00FD6795" w:rsidRPr="00161F8B">
        <w:rPr>
          <w:bCs/>
          <w:sz w:val="22"/>
          <w:szCs w:val="22"/>
        </w:rPr>
        <w:t>ontributed</w:t>
      </w:r>
      <w:r w:rsidRPr="00161F8B">
        <w:rPr>
          <w:bCs/>
          <w:sz w:val="22"/>
          <w:szCs w:val="22"/>
        </w:rPr>
        <w:t xml:space="preserve"> as the </w:t>
      </w:r>
      <w:r w:rsidRPr="00161F8B">
        <w:rPr>
          <w:bCs/>
          <w:sz w:val="22"/>
          <w:szCs w:val="22"/>
          <w:u w:val="single"/>
        </w:rPr>
        <w:t>lead biostatistician</w:t>
      </w:r>
      <w:r w:rsidR="00F21C50" w:rsidRPr="00161F8B">
        <w:rPr>
          <w:bCs/>
          <w:sz w:val="22"/>
          <w:szCs w:val="22"/>
        </w:rPr>
        <w:t xml:space="preserve"> (</w:t>
      </w:r>
      <w:r w:rsidR="00471476" w:rsidRPr="00161F8B">
        <w:rPr>
          <w:bCs/>
          <w:sz w:val="22"/>
          <w:szCs w:val="22"/>
        </w:rPr>
        <w:t xml:space="preserve">role: </w:t>
      </w:r>
      <w:r w:rsidR="00F21C50" w:rsidRPr="00161F8B">
        <w:rPr>
          <w:bCs/>
          <w:sz w:val="22"/>
          <w:szCs w:val="22"/>
        </w:rPr>
        <w:t>study</w:t>
      </w:r>
      <w:r w:rsidR="002244DA" w:rsidRPr="00161F8B">
        <w:rPr>
          <w:bCs/>
          <w:sz w:val="22"/>
          <w:szCs w:val="22"/>
        </w:rPr>
        <w:t xml:space="preserve"> </w:t>
      </w:r>
      <w:r w:rsidR="00F21C50" w:rsidRPr="00161F8B">
        <w:rPr>
          <w:bCs/>
          <w:sz w:val="22"/>
          <w:szCs w:val="22"/>
        </w:rPr>
        <w:t xml:space="preserve">design, data analysis, </w:t>
      </w:r>
      <w:r w:rsidR="002244DA" w:rsidRPr="00161F8B">
        <w:rPr>
          <w:bCs/>
          <w:sz w:val="22"/>
          <w:szCs w:val="22"/>
        </w:rPr>
        <w:t xml:space="preserve">writing the manuscript, and addressing </w:t>
      </w:r>
      <w:r w:rsidR="00471476" w:rsidRPr="00161F8B">
        <w:rPr>
          <w:bCs/>
          <w:sz w:val="22"/>
          <w:szCs w:val="22"/>
        </w:rPr>
        <w:t>journal review)</w:t>
      </w:r>
    </w:p>
    <w:p w14:paraId="18FA6142" w14:textId="3EF55D43" w:rsidR="00471476" w:rsidRDefault="00330ECD" w:rsidP="00EE7AA3">
      <w:pPr>
        <w:autoSpaceDE w:val="0"/>
        <w:autoSpaceDN w:val="0"/>
        <w:adjustRightInd w:val="0"/>
        <w:ind w:left="360"/>
        <w:jc w:val="both"/>
        <w:rPr>
          <w:bCs/>
          <w:sz w:val="22"/>
          <w:szCs w:val="22"/>
        </w:rPr>
      </w:pPr>
      <w:r w:rsidRPr="002C0EA9">
        <w:rPr>
          <w:rFonts w:ascii="Segoe UI Symbol" w:hAnsi="Segoe UI Symbol" w:cs="Segoe UI Symbol"/>
          <w:b/>
          <w:sz w:val="22"/>
          <w:szCs w:val="22"/>
          <w:vertAlign w:val="superscript"/>
        </w:rPr>
        <w:t>✩</w:t>
      </w:r>
      <w:r w:rsidR="005B43EB" w:rsidRPr="00161F8B">
        <w:rPr>
          <w:bCs/>
          <w:sz w:val="22"/>
          <w:szCs w:val="22"/>
        </w:rPr>
        <w:t xml:space="preserve"> </w:t>
      </w:r>
      <w:r w:rsidR="002C0EA9">
        <w:rPr>
          <w:bCs/>
          <w:sz w:val="22"/>
          <w:szCs w:val="22"/>
        </w:rPr>
        <w:t xml:space="preserve">  C</w:t>
      </w:r>
      <w:r w:rsidR="005B43EB" w:rsidRPr="00161F8B">
        <w:rPr>
          <w:bCs/>
          <w:sz w:val="22"/>
          <w:szCs w:val="22"/>
        </w:rPr>
        <w:t>ontribute</w:t>
      </w:r>
      <w:r w:rsidR="00471476" w:rsidRPr="00161F8B">
        <w:rPr>
          <w:bCs/>
          <w:sz w:val="22"/>
          <w:szCs w:val="22"/>
        </w:rPr>
        <w:t xml:space="preserve">d as the </w:t>
      </w:r>
      <w:r w:rsidR="00471476" w:rsidRPr="00161F8B">
        <w:rPr>
          <w:bCs/>
          <w:sz w:val="22"/>
          <w:szCs w:val="22"/>
          <w:u w:val="single"/>
        </w:rPr>
        <w:t>senior biostatistician</w:t>
      </w:r>
      <w:r w:rsidR="00471476" w:rsidRPr="00161F8B">
        <w:rPr>
          <w:bCs/>
          <w:sz w:val="22"/>
          <w:szCs w:val="22"/>
        </w:rPr>
        <w:t xml:space="preserve"> (role: </w:t>
      </w:r>
      <w:r w:rsidR="005109AF" w:rsidRPr="00161F8B">
        <w:rPr>
          <w:bCs/>
          <w:sz w:val="22"/>
          <w:szCs w:val="22"/>
        </w:rPr>
        <w:t xml:space="preserve">same role as in lead biostatistician except data analysis was done by </w:t>
      </w:r>
      <w:r w:rsidR="0046505F" w:rsidRPr="00161F8B">
        <w:rPr>
          <w:bCs/>
          <w:sz w:val="22"/>
          <w:szCs w:val="22"/>
        </w:rPr>
        <w:t xml:space="preserve">staff or student under my </w:t>
      </w:r>
      <w:r w:rsidR="00AE4EFB" w:rsidRPr="00161F8B">
        <w:rPr>
          <w:bCs/>
          <w:sz w:val="22"/>
          <w:szCs w:val="22"/>
        </w:rPr>
        <w:t xml:space="preserve">close </w:t>
      </w:r>
      <w:r w:rsidR="008D7412" w:rsidRPr="00161F8B">
        <w:rPr>
          <w:bCs/>
          <w:sz w:val="22"/>
          <w:szCs w:val="22"/>
        </w:rPr>
        <w:t>guidance</w:t>
      </w:r>
      <w:r w:rsidR="00471476" w:rsidRPr="00161F8B">
        <w:rPr>
          <w:bCs/>
          <w:sz w:val="22"/>
          <w:szCs w:val="22"/>
        </w:rPr>
        <w:t>).</w:t>
      </w:r>
    </w:p>
    <w:p w14:paraId="21EC68A0" w14:textId="6607B75E" w:rsidR="00E56869" w:rsidRPr="00161F8B" w:rsidRDefault="001E775E" w:rsidP="0002540B">
      <w:pPr>
        <w:autoSpaceDE w:val="0"/>
        <w:autoSpaceDN w:val="0"/>
        <w:adjustRightInd w:val="0"/>
        <w:ind w:left="360"/>
        <w:jc w:val="both"/>
        <w:rPr>
          <w:bCs/>
          <w:sz w:val="22"/>
          <w:szCs w:val="22"/>
        </w:rPr>
      </w:pPr>
      <w:r w:rsidRPr="002C0EA9">
        <w:rPr>
          <w:b/>
          <w:sz w:val="22"/>
          <w:szCs w:val="22"/>
          <w:vertAlign w:val="superscript"/>
        </w:rPr>
        <w:t>§</w:t>
      </w:r>
      <w:r w:rsidR="002C0EA9">
        <w:rPr>
          <w:bCs/>
          <w:sz w:val="22"/>
          <w:szCs w:val="22"/>
        </w:rPr>
        <w:t xml:space="preserve">    Corresponding author.</w:t>
      </w:r>
    </w:p>
    <w:p w14:paraId="2333D3F8" w14:textId="77777777" w:rsidR="00713D61" w:rsidRPr="00161F8B" w:rsidRDefault="00713D61" w:rsidP="00EE7AA3">
      <w:pPr>
        <w:autoSpaceDE w:val="0"/>
        <w:autoSpaceDN w:val="0"/>
        <w:adjustRightInd w:val="0"/>
        <w:ind w:left="360"/>
        <w:jc w:val="both"/>
        <w:rPr>
          <w:b/>
          <w:sz w:val="22"/>
          <w:szCs w:val="22"/>
          <w:u w:val="single"/>
        </w:rPr>
      </w:pPr>
    </w:p>
    <w:p w14:paraId="5E9BBB9A" w14:textId="542B3334" w:rsidR="00713D61" w:rsidRPr="00161F8B" w:rsidRDefault="00713D61" w:rsidP="008B49DA">
      <w:pPr>
        <w:pStyle w:val="ListParagraph"/>
        <w:numPr>
          <w:ilvl w:val="0"/>
          <w:numId w:val="32"/>
        </w:numPr>
        <w:autoSpaceDE w:val="0"/>
        <w:autoSpaceDN w:val="0"/>
        <w:adjustRightInd w:val="0"/>
        <w:jc w:val="both"/>
        <w:rPr>
          <w:rFonts w:ascii="Times New Roman" w:hAnsi="Times New Roman" w:cs="Times New Roman"/>
          <w:b/>
          <w:u w:val="single"/>
        </w:rPr>
      </w:pPr>
      <w:r w:rsidRPr="00161F8B">
        <w:rPr>
          <w:rFonts w:ascii="Times New Roman" w:hAnsi="Times New Roman" w:cs="Times New Roman"/>
          <w:b/>
          <w:u w:val="single"/>
        </w:rPr>
        <w:t>Book Chapters</w:t>
      </w:r>
    </w:p>
    <w:p w14:paraId="518CC1D1" w14:textId="0BFA361B" w:rsidR="005B43EB" w:rsidRPr="00161F8B" w:rsidRDefault="005B43EB" w:rsidP="0069013E">
      <w:pPr>
        <w:autoSpaceDE w:val="0"/>
        <w:autoSpaceDN w:val="0"/>
        <w:adjustRightInd w:val="0"/>
        <w:ind w:left="360" w:firstLine="0"/>
        <w:jc w:val="both"/>
        <w:rPr>
          <w:bCs/>
          <w:sz w:val="22"/>
          <w:szCs w:val="22"/>
        </w:rPr>
      </w:pPr>
    </w:p>
    <w:p w14:paraId="010A3063" w14:textId="25353E21" w:rsidR="00604BAB" w:rsidRPr="00161F8B" w:rsidRDefault="007A0CD1" w:rsidP="00A0110C">
      <w:pPr>
        <w:pStyle w:val="EndNoteBibliography"/>
        <w:numPr>
          <w:ilvl w:val="0"/>
          <w:numId w:val="33"/>
        </w:numPr>
        <w:ind w:left="648"/>
        <w:rPr>
          <w:rFonts w:ascii="Times New Roman" w:eastAsia="Times New Roman" w:hAnsi="Times New Roman"/>
          <w:noProof w:val="0"/>
          <w:color w:val="000000"/>
          <w:lang w:eastAsia="zh-CN"/>
        </w:rPr>
      </w:pPr>
      <w:r w:rsidRPr="00161F8B">
        <w:rPr>
          <w:rFonts w:ascii="Times New Roman" w:hAnsi="Times New Roman"/>
        </w:rPr>
        <w:t xml:space="preserve">Harvey, R. D., </w:t>
      </w:r>
      <w:r w:rsidRPr="00161F8B">
        <w:rPr>
          <w:rFonts w:ascii="Times New Roman" w:hAnsi="Times New Roman"/>
          <w:b/>
          <w:bCs/>
          <w:u w:val="single"/>
        </w:rPr>
        <w:t>Liu, Y.</w:t>
      </w:r>
      <w:r w:rsidRPr="00161F8B">
        <w:rPr>
          <w:rFonts w:ascii="Times New Roman" w:hAnsi="Times New Roman"/>
        </w:rPr>
        <w:t xml:space="preserve">, Owonikoko, T. K., &amp; Ramalingam, S. S. </w:t>
      </w:r>
      <w:r w:rsidR="00ED71DE" w:rsidRPr="00161F8B">
        <w:rPr>
          <w:rFonts w:ascii="Times New Roman" w:hAnsi="Times New Roman"/>
        </w:rPr>
        <w:t xml:space="preserve">(2023) </w:t>
      </w:r>
      <w:r w:rsidRPr="00161F8B">
        <w:rPr>
          <w:rFonts w:ascii="Times New Roman" w:hAnsi="Times New Roman"/>
        </w:rPr>
        <w:t xml:space="preserve">Biomarker Based Clinical Trial Design in the Era of Genomic Medicine. In </w:t>
      </w:r>
      <w:r w:rsidRPr="00161F8B">
        <w:rPr>
          <w:rFonts w:ascii="Times New Roman" w:hAnsi="Times New Roman"/>
          <w:i/>
        </w:rPr>
        <w:t>Holland‐Frei Cancer Medicine</w:t>
      </w:r>
      <w:r w:rsidRPr="00161F8B">
        <w:rPr>
          <w:rFonts w:ascii="Times New Roman" w:hAnsi="Times New Roman"/>
        </w:rPr>
        <w:t xml:space="preserve"> (pp. 1-7)</w:t>
      </w:r>
      <w:r w:rsidR="00B01E55" w:rsidRPr="00161F8B">
        <w:rPr>
          <w:rFonts w:ascii="Times New Roman" w:hAnsi="Times New Roman"/>
        </w:rPr>
        <w:t xml:space="preserve">. </w:t>
      </w:r>
      <w:hyperlink r:id="rId12" w:history="1">
        <w:r w:rsidR="00B01E55" w:rsidRPr="00161F8B">
          <w:rPr>
            <w:rStyle w:val="Hyperlink"/>
            <w:rFonts w:ascii="Times New Roman" w:hAnsi="Times New Roman"/>
            <w:color w:val="005274"/>
            <w:shd w:val="clear" w:color="auto" w:fill="FFFFFF"/>
          </w:rPr>
          <w:t>https://doi.org/10.1002/9781119000822.hfcm021.pub2</w:t>
        </w:r>
      </w:hyperlink>
    </w:p>
    <w:p w14:paraId="54BD5CAC" w14:textId="77777777" w:rsidR="005F340D" w:rsidRPr="00161F8B" w:rsidRDefault="005F340D" w:rsidP="0069013E">
      <w:pPr>
        <w:autoSpaceDE w:val="0"/>
        <w:autoSpaceDN w:val="0"/>
        <w:adjustRightInd w:val="0"/>
        <w:ind w:left="360" w:firstLine="0"/>
        <w:jc w:val="both"/>
        <w:rPr>
          <w:bCs/>
          <w:sz w:val="22"/>
          <w:szCs w:val="22"/>
        </w:rPr>
      </w:pPr>
    </w:p>
    <w:p w14:paraId="71F42759" w14:textId="7256BFBE" w:rsidR="00B47D65" w:rsidRPr="00161F8B" w:rsidRDefault="00B47D65" w:rsidP="007A3202">
      <w:pPr>
        <w:pStyle w:val="ListParagraph"/>
        <w:numPr>
          <w:ilvl w:val="0"/>
          <w:numId w:val="32"/>
        </w:numPr>
        <w:autoSpaceDE w:val="0"/>
        <w:autoSpaceDN w:val="0"/>
        <w:adjustRightInd w:val="0"/>
        <w:jc w:val="both"/>
        <w:rPr>
          <w:rFonts w:ascii="Times New Roman" w:hAnsi="Times New Roman" w:cs="Times New Roman"/>
          <w:b/>
          <w:u w:val="single"/>
        </w:rPr>
      </w:pPr>
      <w:r w:rsidRPr="00161F8B">
        <w:rPr>
          <w:rFonts w:ascii="Times New Roman" w:hAnsi="Times New Roman" w:cs="Times New Roman"/>
          <w:b/>
          <w:u w:val="single"/>
        </w:rPr>
        <w:t>Patent</w:t>
      </w:r>
    </w:p>
    <w:p w14:paraId="25AB8D40" w14:textId="05A57292" w:rsidR="007A3202" w:rsidRPr="00161F8B" w:rsidRDefault="00B80B95" w:rsidP="00EC3FA1">
      <w:pPr>
        <w:pStyle w:val="ListParagraph"/>
        <w:numPr>
          <w:ilvl w:val="0"/>
          <w:numId w:val="35"/>
        </w:numPr>
        <w:autoSpaceDE w:val="0"/>
        <w:autoSpaceDN w:val="0"/>
        <w:adjustRightInd w:val="0"/>
        <w:ind w:left="648"/>
        <w:jc w:val="both"/>
        <w:rPr>
          <w:rFonts w:ascii="Times New Roman" w:eastAsia="Calibri" w:hAnsi="Times New Roman" w:cs="Times New Roman"/>
          <w:noProof/>
          <w:lang w:eastAsia="en-US"/>
        </w:rPr>
      </w:pPr>
      <w:r w:rsidRPr="00161F8B">
        <w:rPr>
          <w:rFonts w:ascii="Times New Roman" w:eastAsia="Calibri" w:hAnsi="Times New Roman" w:cs="Times New Roman"/>
          <w:noProof/>
          <w:lang w:eastAsia="en-US"/>
        </w:rPr>
        <w:t xml:space="preserve">Wei Zhou, Adam Marcus, Melissa Gilbert-Ross, Xiuji Liu, </w:t>
      </w:r>
      <w:r w:rsidRPr="00161F8B">
        <w:rPr>
          <w:rFonts w:ascii="Times New Roman" w:eastAsia="Calibri" w:hAnsi="Times New Roman" w:cs="Times New Roman"/>
          <w:b/>
          <w:bCs/>
          <w:noProof/>
          <w:u w:val="single"/>
          <w:lang w:eastAsia="en-US"/>
        </w:rPr>
        <w:t>Yuan Liu</w:t>
      </w:r>
      <w:r w:rsidRPr="00161F8B">
        <w:rPr>
          <w:rFonts w:ascii="Times New Roman" w:eastAsia="Calibri" w:hAnsi="Times New Roman" w:cs="Times New Roman"/>
          <w:noProof/>
          <w:lang w:eastAsia="en-US"/>
        </w:rPr>
        <w:t>, Frank Schneider, Yijian Fan, and Rui Jin</w:t>
      </w:r>
      <w:r w:rsidR="006C6374" w:rsidRPr="00161F8B">
        <w:rPr>
          <w:rFonts w:ascii="Times New Roman" w:eastAsia="Calibri" w:hAnsi="Times New Roman" w:cs="Times New Roman"/>
          <w:noProof/>
          <w:lang w:eastAsia="en-US"/>
        </w:rPr>
        <w:t xml:space="preserve"> </w:t>
      </w:r>
      <w:r w:rsidR="00A6273D" w:rsidRPr="00161F8B">
        <w:rPr>
          <w:rFonts w:ascii="Times New Roman" w:eastAsia="Calibri" w:hAnsi="Times New Roman" w:cs="Times New Roman"/>
          <w:noProof/>
          <w:lang w:eastAsia="en-US"/>
        </w:rPr>
        <w:t>(2022)</w:t>
      </w:r>
      <w:r w:rsidR="006A25D4" w:rsidRPr="00161F8B">
        <w:rPr>
          <w:rFonts w:ascii="Times New Roman" w:eastAsia="Calibri" w:hAnsi="Times New Roman" w:cs="Times New Roman"/>
          <w:noProof/>
          <w:lang w:eastAsia="en-US"/>
        </w:rPr>
        <w:t xml:space="preserve">. </w:t>
      </w:r>
      <w:r w:rsidR="00221F1A" w:rsidRPr="00161F8B">
        <w:rPr>
          <w:rFonts w:ascii="Times New Roman" w:eastAsia="Calibri" w:hAnsi="Times New Roman" w:cs="Times New Roman"/>
          <w:noProof/>
          <w:lang w:eastAsia="en-US"/>
        </w:rPr>
        <w:t>Targeting LKB1-Mutant Cancer Cells With Natural Killer Cells</w:t>
      </w:r>
      <w:r w:rsidR="00B244A6" w:rsidRPr="00161F8B">
        <w:rPr>
          <w:rFonts w:ascii="Times New Roman" w:eastAsia="Calibri" w:hAnsi="Times New Roman" w:cs="Times New Roman"/>
          <w:noProof/>
          <w:lang w:eastAsia="en-US"/>
        </w:rPr>
        <w:t xml:space="preserve">. </w:t>
      </w:r>
      <w:r w:rsidR="00BF22F6" w:rsidRPr="00161F8B">
        <w:rPr>
          <w:rFonts w:ascii="Times New Roman" w:eastAsia="Calibri" w:hAnsi="Times New Roman" w:cs="Times New Roman"/>
          <w:i/>
          <w:iCs/>
          <w:noProof/>
          <w:lang w:eastAsia="en-US"/>
        </w:rPr>
        <w:t xml:space="preserve">Application </w:t>
      </w:r>
      <w:r w:rsidR="00EF6C61" w:rsidRPr="00161F8B">
        <w:rPr>
          <w:rFonts w:ascii="Times New Roman" w:eastAsia="Calibri" w:hAnsi="Times New Roman" w:cs="Times New Roman"/>
          <w:i/>
          <w:iCs/>
          <w:noProof/>
          <w:lang w:eastAsia="en-US"/>
        </w:rPr>
        <w:t>patent No. 63/430</w:t>
      </w:r>
      <w:r w:rsidR="0085209D" w:rsidRPr="00161F8B">
        <w:rPr>
          <w:rFonts w:ascii="Times New Roman" w:eastAsia="Calibri" w:hAnsi="Times New Roman" w:cs="Times New Roman"/>
          <w:i/>
          <w:iCs/>
          <w:noProof/>
          <w:lang w:eastAsia="en-US"/>
        </w:rPr>
        <w:t>,</w:t>
      </w:r>
      <w:r w:rsidR="00EF6C61" w:rsidRPr="00161F8B">
        <w:rPr>
          <w:rFonts w:ascii="Times New Roman" w:eastAsia="Calibri" w:hAnsi="Times New Roman" w:cs="Times New Roman"/>
          <w:i/>
          <w:iCs/>
          <w:noProof/>
          <w:lang w:eastAsia="en-US"/>
        </w:rPr>
        <w:t>762</w:t>
      </w:r>
      <w:r w:rsidR="00EF6C61" w:rsidRPr="00161F8B">
        <w:rPr>
          <w:rFonts w:ascii="Times New Roman" w:eastAsia="Calibri" w:hAnsi="Times New Roman" w:cs="Times New Roman"/>
          <w:noProof/>
          <w:lang w:eastAsia="en-US"/>
        </w:rPr>
        <w:t xml:space="preserve">. </w:t>
      </w:r>
      <w:r w:rsidR="005D3B4F" w:rsidRPr="00161F8B">
        <w:rPr>
          <w:rFonts w:ascii="Times New Roman" w:eastAsia="Calibri" w:hAnsi="Times New Roman" w:cs="Times New Roman"/>
          <w:noProof/>
          <w:lang w:eastAsia="en-US"/>
        </w:rPr>
        <w:t>United States Patent and Trademark Office.</w:t>
      </w:r>
    </w:p>
    <w:p w14:paraId="3408F974" w14:textId="77777777" w:rsidR="00B80B95" w:rsidRPr="00161F8B" w:rsidRDefault="00B80B95" w:rsidP="00B80B95">
      <w:pPr>
        <w:autoSpaceDE w:val="0"/>
        <w:autoSpaceDN w:val="0"/>
        <w:adjustRightInd w:val="0"/>
        <w:ind w:left="0" w:firstLine="0"/>
        <w:jc w:val="both"/>
        <w:rPr>
          <w:sz w:val="22"/>
          <w:szCs w:val="22"/>
          <w:u w:val="single"/>
        </w:rPr>
      </w:pPr>
    </w:p>
    <w:p w14:paraId="1B53038F" w14:textId="407C5D60" w:rsidR="007A3202" w:rsidRPr="00161F8B" w:rsidRDefault="007A3202" w:rsidP="007A3202">
      <w:pPr>
        <w:numPr>
          <w:ilvl w:val="0"/>
          <w:numId w:val="3"/>
        </w:numPr>
        <w:autoSpaceDE w:val="0"/>
        <w:autoSpaceDN w:val="0"/>
        <w:adjustRightInd w:val="0"/>
        <w:jc w:val="both"/>
        <w:rPr>
          <w:b/>
          <w:sz w:val="22"/>
          <w:szCs w:val="22"/>
          <w:u w:val="single"/>
        </w:rPr>
      </w:pPr>
      <w:r w:rsidRPr="00161F8B">
        <w:rPr>
          <w:b/>
          <w:sz w:val="22"/>
          <w:szCs w:val="22"/>
          <w:u w:val="single"/>
        </w:rPr>
        <w:t xml:space="preserve">Statistical Methodology: Peer-reviewed </w:t>
      </w:r>
    </w:p>
    <w:p w14:paraId="56A54635" w14:textId="22AF154F" w:rsidR="003D2778" w:rsidRPr="00161F8B" w:rsidRDefault="00B219CF" w:rsidP="00484D3B">
      <w:pPr>
        <w:pStyle w:val="NormalWeb"/>
        <w:numPr>
          <w:ilvl w:val="0"/>
          <w:numId w:val="2"/>
        </w:numPr>
        <w:adjustRightInd w:val="0"/>
        <w:snapToGrid w:val="0"/>
        <w:spacing w:before="120" w:beforeAutospacing="0" w:after="0" w:afterAutospacing="0"/>
        <w:ind w:left="720"/>
        <w:jc w:val="both"/>
        <w:rPr>
          <w:sz w:val="22"/>
          <w:szCs w:val="22"/>
        </w:rPr>
      </w:pPr>
      <w:r w:rsidRPr="00161F8B">
        <w:rPr>
          <w:color w:val="000000"/>
          <w:sz w:val="22"/>
          <w:szCs w:val="22"/>
        </w:rPr>
        <w:t xml:space="preserve">Lawson, A. B., Williams, F. L., &amp; </w:t>
      </w:r>
      <w:r w:rsidRPr="00161F8B">
        <w:rPr>
          <w:b/>
          <w:color w:val="000000"/>
          <w:sz w:val="22"/>
          <w:szCs w:val="22"/>
          <w:u w:val="single"/>
        </w:rPr>
        <w:t>Liu, Y</w:t>
      </w:r>
      <w:r w:rsidRPr="00161F8B">
        <w:rPr>
          <w:color w:val="000000"/>
          <w:sz w:val="22"/>
          <w:szCs w:val="22"/>
        </w:rPr>
        <w:t>. (</w:t>
      </w:r>
      <w:r w:rsidRPr="00161F8B">
        <w:rPr>
          <w:b/>
          <w:color w:val="000000"/>
          <w:sz w:val="22"/>
          <w:szCs w:val="22"/>
        </w:rPr>
        <w:t>2007</w:t>
      </w:r>
      <w:r w:rsidRPr="00161F8B">
        <w:rPr>
          <w:color w:val="000000"/>
          <w:sz w:val="22"/>
          <w:szCs w:val="22"/>
        </w:rPr>
        <w:t xml:space="preserve">). </w:t>
      </w:r>
      <w:r w:rsidRPr="00161F8B">
        <w:rPr>
          <w:noProof/>
          <w:color w:val="000000"/>
          <w:sz w:val="22"/>
          <w:szCs w:val="22"/>
        </w:rPr>
        <w:t>Some simple tests</w:t>
      </w:r>
      <w:r w:rsidRPr="00161F8B">
        <w:rPr>
          <w:color w:val="000000"/>
          <w:sz w:val="22"/>
          <w:szCs w:val="22"/>
        </w:rPr>
        <w:t xml:space="preserve"> for spatial effects around putative sources of health risk. </w:t>
      </w:r>
      <w:proofErr w:type="spellStart"/>
      <w:r w:rsidRPr="00161F8B">
        <w:rPr>
          <w:i/>
          <w:iCs/>
          <w:color w:val="000000"/>
          <w:sz w:val="22"/>
          <w:szCs w:val="22"/>
        </w:rPr>
        <w:t>Biom</w:t>
      </w:r>
      <w:proofErr w:type="spellEnd"/>
      <w:r w:rsidRPr="00161F8B">
        <w:rPr>
          <w:i/>
          <w:iCs/>
          <w:color w:val="000000"/>
          <w:sz w:val="22"/>
          <w:szCs w:val="22"/>
        </w:rPr>
        <w:t xml:space="preserve"> J, 49</w:t>
      </w:r>
      <w:r w:rsidRPr="00161F8B">
        <w:rPr>
          <w:color w:val="000000"/>
          <w:sz w:val="22"/>
          <w:szCs w:val="22"/>
        </w:rPr>
        <w:t>(4), 493-504.</w:t>
      </w:r>
      <w:r w:rsidR="00F7283F" w:rsidRPr="00161F8B">
        <w:rPr>
          <w:sz w:val="22"/>
          <w:szCs w:val="22"/>
        </w:rPr>
        <w:t xml:space="preserve"> [PMID: </w:t>
      </w:r>
      <w:r w:rsidR="0025035E" w:rsidRPr="00161F8B">
        <w:rPr>
          <w:sz w:val="22"/>
          <w:szCs w:val="22"/>
        </w:rPr>
        <w:t>17638283</w:t>
      </w:r>
      <w:r w:rsidR="00F7283F" w:rsidRPr="00161F8B">
        <w:rPr>
          <w:sz w:val="22"/>
          <w:szCs w:val="22"/>
        </w:rPr>
        <w:t>]</w:t>
      </w:r>
    </w:p>
    <w:p w14:paraId="1D834B87" w14:textId="77777777" w:rsidR="003E6E62" w:rsidRPr="00161F8B" w:rsidRDefault="006F3056" w:rsidP="00A5312B">
      <w:pPr>
        <w:pStyle w:val="NormalWeb"/>
        <w:numPr>
          <w:ilvl w:val="0"/>
          <w:numId w:val="2"/>
        </w:numPr>
        <w:adjustRightInd w:val="0"/>
        <w:snapToGrid w:val="0"/>
        <w:spacing w:before="120" w:beforeAutospacing="0" w:after="0" w:afterAutospacing="0"/>
        <w:ind w:left="720"/>
        <w:jc w:val="both"/>
        <w:rPr>
          <w:sz w:val="22"/>
          <w:szCs w:val="22"/>
        </w:rPr>
      </w:pPr>
      <w:r w:rsidRPr="00161F8B">
        <w:rPr>
          <w:color w:val="000000"/>
          <w:sz w:val="22"/>
          <w:szCs w:val="22"/>
        </w:rPr>
        <w:t xml:space="preserve">Ma, B., Lawson, A. B., &amp; </w:t>
      </w:r>
      <w:r w:rsidRPr="00161F8B">
        <w:rPr>
          <w:b/>
          <w:color w:val="000000"/>
          <w:sz w:val="22"/>
          <w:szCs w:val="22"/>
          <w:u w:val="single"/>
        </w:rPr>
        <w:t>Liu, Y.</w:t>
      </w:r>
      <w:r w:rsidRPr="00161F8B">
        <w:rPr>
          <w:color w:val="000000"/>
          <w:sz w:val="22"/>
          <w:szCs w:val="22"/>
        </w:rPr>
        <w:t xml:space="preserve"> (</w:t>
      </w:r>
      <w:r w:rsidRPr="00161F8B">
        <w:rPr>
          <w:b/>
          <w:color w:val="000000"/>
          <w:sz w:val="22"/>
          <w:szCs w:val="22"/>
        </w:rPr>
        <w:t>2007</w:t>
      </w:r>
      <w:r w:rsidRPr="00161F8B">
        <w:rPr>
          <w:color w:val="000000"/>
          <w:sz w:val="22"/>
          <w:szCs w:val="22"/>
        </w:rPr>
        <w:t xml:space="preserve">). </w:t>
      </w:r>
      <w:r w:rsidRPr="00161F8B">
        <w:rPr>
          <w:noProof/>
          <w:color w:val="000000"/>
          <w:sz w:val="22"/>
          <w:szCs w:val="22"/>
        </w:rPr>
        <w:t>Evaluation</w:t>
      </w:r>
      <w:r w:rsidRPr="00161F8B">
        <w:rPr>
          <w:color w:val="000000"/>
          <w:sz w:val="22"/>
          <w:szCs w:val="22"/>
        </w:rPr>
        <w:t xml:space="preserve"> of Bayesian Models for Focused Clustering in Health Data. </w:t>
      </w:r>
      <w:proofErr w:type="spellStart"/>
      <w:r w:rsidRPr="00161F8B">
        <w:rPr>
          <w:i/>
          <w:iCs/>
          <w:color w:val="000000"/>
          <w:sz w:val="22"/>
          <w:szCs w:val="22"/>
        </w:rPr>
        <w:t>Environmetrics</w:t>
      </w:r>
      <w:proofErr w:type="spellEnd"/>
      <w:r w:rsidRPr="00161F8B">
        <w:rPr>
          <w:i/>
          <w:iCs/>
          <w:color w:val="000000"/>
          <w:sz w:val="22"/>
          <w:szCs w:val="22"/>
        </w:rPr>
        <w:t>, 18</w:t>
      </w:r>
      <w:r w:rsidRPr="00161F8B">
        <w:rPr>
          <w:color w:val="000000"/>
          <w:sz w:val="22"/>
          <w:szCs w:val="22"/>
        </w:rPr>
        <w:t>(8), 871-887</w:t>
      </w:r>
      <w:r w:rsidR="005C2F46" w:rsidRPr="00161F8B">
        <w:rPr>
          <w:rFonts w:eastAsia="SimSun"/>
          <w:bCs/>
          <w:iCs/>
          <w:sz w:val="22"/>
          <w:szCs w:val="22"/>
        </w:rPr>
        <w:t>.</w:t>
      </w:r>
    </w:p>
    <w:p w14:paraId="6B94D9D2" w14:textId="713D3EC5" w:rsidR="003D2778" w:rsidRPr="00161F8B" w:rsidRDefault="00581F08" w:rsidP="00A5312B">
      <w:pPr>
        <w:numPr>
          <w:ilvl w:val="0"/>
          <w:numId w:val="2"/>
        </w:numPr>
        <w:adjustRightInd w:val="0"/>
        <w:snapToGrid w:val="0"/>
        <w:spacing w:before="120"/>
        <w:ind w:left="720" w:right="75"/>
        <w:jc w:val="both"/>
        <w:rPr>
          <w:bCs/>
          <w:iCs/>
          <w:sz w:val="22"/>
          <w:szCs w:val="22"/>
        </w:rPr>
      </w:pPr>
      <w:r w:rsidRPr="00161F8B">
        <w:rPr>
          <w:rFonts w:eastAsia="Times New Roman"/>
          <w:b/>
          <w:color w:val="000000"/>
          <w:sz w:val="22"/>
          <w:szCs w:val="22"/>
          <w:u w:val="single"/>
        </w:rPr>
        <w:t>Liu, Y.,</w:t>
      </w:r>
      <w:r w:rsidRPr="00161F8B">
        <w:rPr>
          <w:rFonts w:eastAsia="Times New Roman"/>
          <w:color w:val="000000"/>
          <w:sz w:val="22"/>
          <w:szCs w:val="22"/>
        </w:rPr>
        <w:t xml:space="preserve"> &amp; </w:t>
      </w:r>
      <w:proofErr w:type="spellStart"/>
      <w:r w:rsidRPr="00161F8B">
        <w:rPr>
          <w:rFonts w:eastAsia="Times New Roman"/>
          <w:color w:val="000000"/>
          <w:sz w:val="22"/>
          <w:szCs w:val="22"/>
        </w:rPr>
        <w:t>Bottai</w:t>
      </w:r>
      <w:proofErr w:type="spellEnd"/>
      <w:r w:rsidRPr="00161F8B">
        <w:rPr>
          <w:rFonts w:eastAsia="Times New Roman"/>
          <w:color w:val="000000"/>
          <w:sz w:val="22"/>
          <w:szCs w:val="22"/>
        </w:rPr>
        <w:t>, M. (</w:t>
      </w:r>
      <w:r w:rsidRPr="00161F8B">
        <w:rPr>
          <w:rFonts w:eastAsia="Times New Roman"/>
          <w:b/>
          <w:color w:val="000000"/>
          <w:sz w:val="22"/>
          <w:szCs w:val="22"/>
        </w:rPr>
        <w:t>2009</w:t>
      </w:r>
      <w:r w:rsidRPr="00161F8B">
        <w:rPr>
          <w:rFonts w:eastAsia="Times New Roman"/>
          <w:color w:val="000000"/>
          <w:sz w:val="22"/>
          <w:szCs w:val="22"/>
        </w:rPr>
        <w:t xml:space="preserve">). Mixed-effects models for conditional quantiles with longitudinal data. Int J </w:t>
      </w:r>
      <w:proofErr w:type="spellStart"/>
      <w:r w:rsidRPr="00161F8B">
        <w:rPr>
          <w:rFonts w:eastAsia="Times New Roman"/>
          <w:color w:val="000000"/>
          <w:sz w:val="22"/>
          <w:szCs w:val="22"/>
        </w:rPr>
        <w:t>Biostat</w:t>
      </w:r>
      <w:proofErr w:type="spellEnd"/>
      <w:r w:rsidRPr="00161F8B">
        <w:rPr>
          <w:rFonts w:eastAsia="Times New Roman"/>
          <w:color w:val="000000"/>
          <w:sz w:val="22"/>
          <w:szCs w:val="22"/>
        </w:rPr>
        <w:t>, 5(1), Article 28</w:t>
      </w:r>
      <w:r w:rsidR="00925820" w:rsidRPr="00161F8B">
        <w:rPr>
          <w:bCs/>
          <w:iCs/>
          <w:sz w:val="22"/>
          <w:szCs w:val="22"/>
        </w:rPr>
        <w:t>.</w:t>
      </w:r>
      <w:r w:rsidR="00234F2D" w:rsidRPr="00161F8B">
        <w:rPr>
          <w:sz w:val="22"/>
          <w:szCs w:val="22"/>
        </w:rPr>
        <w:t xml:space="preserve"> [PMID: </w:t>
      </w:r>
      <w:r w:rsidR="00FE7E72" w:rsidRPr="00161F8B">
        <w:rPr>
          <w:sz w:val="22"/>
          <w:szCs w:val="22"/>
        </w:rPr>
        <w:t>26204606</w:t>
      </w:r>
      <w:r w:rsidR="00234F2D" w:rsidRPr="00161F8B">
        <w:rPr>
          <w:sz w:val="22"/>
          <w:szCs w:val="22"/>
        </w:rPr>
        <w:t>]</w:t>
      </w:r>
    </w:p>
    <w:p w14:paraId="48752AF3" w14:textId="77777777" w:rsidR="001E61BC" w:rsidRPr="00161F8B" w:rsidRDefault="00663F58" w:rsidP="00A5312B">
      <w:pPr>
        <w:numPr>
          <w:ilvl w:val="0"/>
          <w:numId w:val="2"/>
        </w:numPr>
        <w:adjustRightInd w:val="0"/>
        <w:snapToGrid w:val="0"/>
        <w:spacing w:before="120"/>
        <w:ind w:left="720" w:right="75"/>
        <w:jc w:val="both"/>
        <w:rPr>
          <w:rFonts w:eastAsia="Times New Roman"/>
          <w:color w:val="000000"/>
          <w:sz w:val="22"/>
          <w:szCs w:val="22"/>
        </w:rPr>
      </w:pPr>
      <w:r w:rsidRPr="00161F8B">
        <w:rPr>
          <w:rFonts w:eastAsia="Times New Roman"/>
          <w:b/>
          <w:color w:val="000000"/>
          <w:sz w:val="22"/>
          <w:szCs w:val="22"/>
          <w:u w:val="single"/>
        </w:rPr>
        <w:t>Liu, Y.</w:t>
      </w:r>
      <w:r w:rsidRPr="00161F8B">
        <w:rPr>
          <w:rFonts w:eastAsia="Times New Roman"/>
          <w:color w:val="000000"/>
          <w:sz w:val="22"/>
          <w:szCs w:val="22"/>
        </w:rPr>
        <w:t xml:space="preserve">, Lawson, A. B., Ma, B., &amp; </w:t>
      </w:r>
      <w:proofErr w:type="spellStart"/>
      <w:r w:rsidRPr="00161F8B">
        <w:rPr>
          <w:rFonts w:eastAsia="Times New Roman"/>
          <w:color w:val="000000"/>
          <w:sz w:val="22"/>
          <w:szCs w:val="22"/>
        </w:rPr>
        <w:t>Bottai</w:t>
      </w:r>
      <w:proofErr w:type="spellEnd"/>
      <w:r w:rsidRPr="00161F8B">
        <w:rPr>
          <w:rFonts w:eastAsia="Times New Roman"/>
          <w:color w:val="000000"/>
          <w:sz w:val="22"/>
          <w:szCs w:val="22"/>
        </w:rPr>
        <w:t>, M. (</w:t>
      </w:r>
      <w:r w:rsidRPr="00161F8B">
        <w:rPr>
          <w:rFonts w:eastAsia="Times New Roman"/>
          <w:b/>
          <w:color w:val="000000"/>
          <w:sz w:val="22"/>
          <w:szCs w:val="22"/>
        </w:rPr>
        <w:t>2009</w:t>
      </w:r>
      <w:r w:rsidRPr="00161F8B">
        <w:rPr>
          <w:rFonts w:eastAsia="Times New Roman"/>
          <w:color w:val="000000"/>
          <w:sz w:val="22"/>
          <w:szCs w:val="22"/>
        </w:rPr>
        <w:t>). Evaluation of Putative Hazard Tests under Background Risk Heterogeneity</w:t>
      </w:r>
      <w:r w:rsidR="00EC00D7" w:rsidRPr="00161F8B">
        <w:rPr>
          <w:bCs/>
          <w:iCs/>
          <w:sz w:val="22"/>
          <w:szCs w:val="22"/>
        </w:rPr>
        <w:t>.</w:t>
      </w:r>
      <w:r w:rsidR="00EC00D7" w:rsidRPr="00161F8B">
        <w:rPr>
          <w:bCs/>
          <w:i/>
          <w:iCs/>
          <w:sz w:val="22"/>
          <w:szCs w:val="22"/>
        </w:rPr>
        <w:t xml:space="preserve"> </w:t>
      </w:r>
      <w:proofErr w:type="spellStart"/>
      <w:r w:rsidR="001E61BC" w:rsidRPr="00161F8B">
        <w:rPr>
          <w:rFonts w:eastAsia="Times New Roman"/>
          <w:i/>
          <w:iCs/>
          <w:color w:val="000000"/>
          <w:sz w:val="22"/>
          <w:szCs w:val="22"/>
        </w:rPr>
        <w:t>Environmetrics</w:t>
      </w:r>
      <w:proofErr w:type="spellEnd"/>
      <w:r w:rsidR="001E61BC" w:rsidRPr="00161F8B">
        <w:rPr>
          <w:rFonts w:eastAsia="Times New Roman"/>
          <w:i/>
          <w:iCs/>
          <w:color w:val="000000"/>
          <w:sz w:val="22"/>
          <w:szCs w:val="22"/>
        </w:rPr>
        <w:t>, 20</w:t>
      </w:r>
      <w:r w:rsidR="001E61BC" w:rsidRPr="00161F8B">
        <w:rPr>
          <w:rFonts w:eastAsia="Times New Roman"/>
          <w:color w:val="000000"/>
          <w:sz w:val="22"/>
          <w:szCs w:val="22"/>
        </w:rPr>
        <w:t>(3), 260-274.</w:t>
      </w:r>
    </w:p>
    <w:p w14:paraId="51FD8837" w14:textId="5BEBADFB" w:rsidR="003C4AB1" w:rsidRPr="00161F8B" w:rsidRDefault="00C3143A" w:rsidP="00A5312B">
      <w:pPr>
        <w:pStyle w:val="NormalWeb"/>
        <w:numPr>
          <w:ilvl w:val="0"/>
          <w:numId w:val="2"/>
        </w:numPr>
        <w:adjustRightInd w:val="0"/>
        <w:snapToGrid w:val="0"/>
        <w:spacing w:before="120" w:beforeAutospacing="0" w:after="0" w:afterAutospacing="0"/>
        <w:ind w:left="720"/>
        <w:jc w:val="both"/>
        <w:rPr>
          <w:sz w:val="22"/>
          <w:szCs w:val="22"/>
        </w:rPr>
      </w:pPr>
      <w:r w:rsidRPr="00161F8B">
        <w:rPr>
          <w:b/>
          <w:color w:val="000000"/>
          <w:sz w:val="22"/>
          <w:szCs w:val="22"/>
          <w:u w:val="single"/>
        </w:rPr>
        <w:t>Liu, Y.</w:t>
      </w:r>
      <w:r w:rsidRPr="00161F8B">
        <w:rPr>
          <w:color w:val="000000"/>
          <w:sz w:val="22"/>
          <w:szCs w:val="22"/>
        </w:rPr>
        <w:t xml:space="preserve">, McDermott, S., Lawson, A., &amp; </w:t>
      </w:r>
      <w:proofErr w:type="spellStart"/>
      <w:r w:rsidRPr="00161F8B">
        <w:rPr>
          <w:color w:val="000000"/>
          <w:sz w:val="22"/>
          <w:szCs w:val="22"/>
        </w:rPr>
        <w:t>Aelion</w:t>
      </w:r>
      <w:proofErr w:type="spellEnd"/>
      <w:r w:rsidRPr="00161F8B">
        <w:rPr>
          <w:color w:val="000000"/>
          <w:sz w:val="22"/>
          <w:szCs w:val="22"/>
        </w:rPr>
        <w:t>, C. M. (</w:t>
      </w:r>
      <w:r w:rsidRPr="00161F8B">
        <w:rPr>
          <w:b/>
          <w:color w:val="000000"/>
          <w:sz w:val="22"/>
          <w:szCs w:val="22"/>
        </w:rPr>
        <w:t>2010</w:t>
      </w:r>
      <w:r w:rsidRPr="00161F8B">
        <w:rPr>
          <w:color w:val="000000"/>
          <w:sz w:val="22"/>
          <w:szCs w:val="22"/>
        </w:rPr>
        <w:t xml:space="preserve">). The relationship between mental retardation and developmental delays in children and the levels of arsenic, mercury and lead in soil samples taken near their mother's residence during pregnancy. </w:t>
      </w:r>
      <w:r w:rsidRPr="00161F8B">
        <w:rPr>
          <w:i/>
          <w:iCs/>
          <w:color w:val="000000"/>
          <w:sz w:val="22"/>
          <w:szCs w:val="22"/>
        </w:rPr>
        <w:t xml:space="preserve">Int J </w:t>
      </w:r>
      <w:proofErr w:type="spellStart"/>
      <w:r w:rsidRPr="00161F8B">
        <w:rPr>
          <w:i/>
          <w:iCs/>
          <w:color w:val="000000"/>
          <w:sz w:val="22"/>
          <w:szCs w:val="22"/>
        </w:rPr>
        <w:t>Hyg</w:t>
      </w:r>
      <w:proofErr w:type="spellEnd"/>
      <w:r w:rsidRPr="00161F8B">
        <w:rPr>
          <w:i/>
          <w:iCs/>
          <w:color w:val="000000"/>
          <w:sz w:val="22"/>
          <w:szCs w:val="22"/>
        </w:rPr>
        <w:t xml:space="preserve"> Environ Health, 213</w:t>
      </w:r>
      <w:r w:rsidRPr="00161F8B">
        <w:rPr>
          <w:color w:val="000000"/>
          <w:sz w:val="22"/>
          <w:szCs w:val="22"/>
        </w:rPr>
        <w:t>(2), 116-123</w:t>
      </w:r>
      <w:r w:rsidR="003C4AB1" w:rsidRPr="00161F8B">
        <w:rPr>
          <w:sz w:val="22"/>
          <w:szCs w:val="22"/>
        </w:rPr>
        <w:t>.</w:t>
      </w:r>
      <w:r w:rsidR="009F5C19" w:rsidRPr="00161F8B">
        <w:rPr>
          <w:sz w:val="22"/>
          <w:szCs w:val="22"/>
        </w:rPr>
        <w:t xml:space="preserve"> [PMID: </w:t>
      </w:r>
      <w:r w:rsidR="00067824" w:rsidRPr="00161F8B">
        <w:rPr>
          <w:sz w:val="22"/>
          <w:szCs w:val="22"/>
        </w:rPr>
        <w:t>20045663</w:t>
      </w:r>
      <w:r w:rsidR="009F5C19" w:rsidRPr="00161F8B">
        <w:rPr>
          <w:sz w:val="22"/>
          <w:szCs w:val="22"/>
        </w:rPr>
        <w:t>]</w:t>
      </w:r>
    </w:p>
    <w:p w14:paraId="065F7AF4" w14:textId="356BC1B9" w:rsidR="003A1306" w:rsidRPr="00161F8B" w:rsidRDefault="003A1306" w:rsidP="006E2750">
      <w:pPr>
        <w:pStyle w:val="ListParagraph"/>
        <w:numPr>
          <w:ilvl w:val="0"/>
          <w:numId w:val="2"/>
        </w:numPr>
        <w:adjustRightInd w:val="0"/>
        <w:snapToGrid w:val="0"/>
        <w:spacing w:beforeLines="50" w:before="120"/>
        <w:ind w:left="720"/>
        <w:jc w:val="both"/>
        <w:rPr>
          <w:rFonts w:ascii="Times New Roman" w:hAnsi="Times New Roman" w:cs="Times New Roman"/>
        </w:rPr>
      </w:pPr>
      <w:r w:rsidRPr="00161F8B">
        <w:rPr>
          <w:rFonts w:ascii="Times New Roman" w:eastAsia="Times New Roman" w:hAnsi="Times New Roman" w:cs="Times New Roman"/>
          <w:color w:val="000000"/>
        </w:rPr>
        <w:t xml:space="preserve">Tighiouart, M., </w:t>
      </w:r>
      <w:r w:rsidRPr="00161F8B">
        <w:rPr>
          <w:rFonts w:ascii="Times New Roman" w:eastAsia="Times New Roman" w:hAnsi="Times New Roman" w:cs="Times New Roman"/>
          <w:b/>
          <w:color w:val="000000"/>
          <w:u w:val="single"/>
        </w:rPr>
        <w:t>Liu, Y.</w:t>
      </w:r>
      <w:r w:rsidRPr="00161F8B">
        <w:rPr>
          <w:rFonts w:ascii="Times New Roman" w:eastAsia="Times New Roman" w:hAnsi="Times New Roman" w:cs="Times New Roman"/>
          <w:color w:val="000000"/>
        </w:rPr>
        <w:t xml:space="preserve">, &amp; </w:t>
      </w:r>
      <w:proofErr w:type="spellStart"/>
      <w:r w:rsidRPr="00161F8B">
        <w:rPr>
          <w:rFonts w:ascii="Times New Roman" w:eastAsia="Times New Roman" w:hAnsi="Times New Roman" w:cs="Times New Roman"/>
          <w:color w:val="000000"/>
        </w:rPr>
        <w:t>Rogatko</w:t>
      </w:r>
      <w:proofErr w:type="spellEnd"/>
      <w:r w:rsidRPr="00161F8B">
        <w:rPr>
          <w:rFonts w:ascii="Times New Roman" w:eastAsia="Times New Roman" w:hAnsi="Times New Roman" w:cs="Times New Roman"/>
          <w:color w:val="000000"/>
        </w:rPr>
        <w:t>, A. (</w:t>
      </w:r>
      <w:r w:rsidRPr="00161F8B">
        <w:rPr>
          <w:rFonts w:ascii="Times New Roman" w:eastAsia="Times New Roman" w:hAnsi="Times New Roman" w:cs="Times New Roman"/>
          <w:b/>
          <w:color w:val="000000"/>
        </w:rPr>
        <w:t>2014</w:t>
      </w:r>
      <w:r w:rsidRPr="00161F8B">
        <w:rPr>
          <w:rFonts w:ascii="Times New Roman" w:eastAsia="Times New Roman" w:hAnsi="Times New Roman" w:cs="Times New Roman"/>
          <w:color w:val="000000"/>
        </w:rPr>
        <w:t xml:space="preserve">). Escalation with overdose control using </w:t>
      </w:r>
      <w:r w:rsidRPr="00161F8B">
        <w:rPr>
          <w:rFonts w:ascii="Times New Roman" w:eastAsia="Times New Roman" w:hAnsi="Times New Roman" w:cs="Times New Roman"/>
          <w:noProof/>
          <w:color w:val="000000"/>
        </w:rPr>
        <w:t>time</w:t>
      </w:r>
      <w:r w:rsidRPr="00161F8B">
        <w:rPr>
          <w:rFonts w:ascii="Times New Roman" w:eastAsia="Times New Roman" w:hAnsi="Times New Roman" w:cs="Times New Roman"/>
          <w:color w:val="000000"/>
        </w:rPr>
        <w:t xml:space="preserve"> to toxicity for cancer phase I clinical trials. </w:t>
      </w:r>
      <w:proofErr w:type="spellStart"/>
      <w:r w:rsidRPr="00161F8B">
        <w:rPr>
          <w:rFonts w:ascii="Times New Roman" w:eastAsia="Times New Roman" w:hAnsi="Times New Roman" w:cs="Times New Roman"/>
          <w:i/>
          <w:iCs/>
          <w:color w:val="000000"/>
        </w:rPr>
        <w:t>PLoS</w:t>
      </w:r>
      <w:proofErr w:type="spellEnd"/>
      <w:r w:rsidRPr="00161F8B">
        <w:rPr>
          <w:rFonts w:ascii="Times New Roman" w:eastAsia="Times New Roman" w:hAnsi="Times New Roman" w:cs="Times New Roman"/>
          <w:i/>
          <w:iCs/>
          <w:color w:val="000000"/>
        </w:rPr>
        <w:t xml:space="preserve"> One, 9</w:t>
      </w:r>
      <w:r w:rsidRPr="00161F8B">
        <w:rPr>
          <w:rFonts w:ascii="Times New Roman" w:eastAsia="Times New Roman" w:hAnsi="Times New Roman" w:cs="Times New Roman"/>
          <w:color w:val="000000"/>
        </w:rPr>
        <w:t>(3), e93070</w:t>
      </w:r>
      <w:r w:rsidRPr="00161F8B">
        <w:rPr>
          <w:rFonts w:ascii="Times New Roman" w:hAnsi="Times New Roman" w:cs="Times New Roman"/>
        </w:rPr>
        <w:t>.</w:t>
      </w:r>
      <w:r w:rsidR="0099486C" w:rsidRPr="00161F8B">
        <w:rPr>
          <w:rFonts w:ascii="Times New Roman" w:hAnsi="Times New Roman" w:cs="Times New Roman"/>
        </w:rPr>
        <w:t xml:space="preserve"> </w:t>
      </w:r>
      <w:r w:rsidR="005C7DD4" w:rsidRPr="00161F8B">
        <w:rPr>
          <w:rFonts w:ascii="Times New Roman" w:hAnsi="Times New Roman" w:cs="Times New Roman"/>
        </w:rPr>
        <w:t>[PMID: 24663812]</w:t>
      </w:r>
    </w:p>
    <w:p w14:paraId="0132F390" w14:textId="3C379528" w:rsidR="003A62B5" w:rsidRPr="00161F8B" w:rsidRDefault="003A62B5" w:rsidP="006E2750">
      <w:pPr>
        <w:pStyle w:val="nova-e-listitem"/>
        <w:numPr>
          <w:ilvl w:val="0"/>
          <w:numId w:val="2"/>
        </w:numPr>
        <w:shd w:val="clear" w:color="auto" w:fill="FFFFFF"/>
        <w:adjustRightInd w:val="0"/>
        <w:snapToGrid w:val="0"/>
        <w:spacing w:beforeLines="50" w:before="120" w:beforeAutospacing="0" w:after="0" w:afterAutospacing="0"/>
        <w:ind w:left="720"/>
        <w:jc w:val="both"/>
        <w:rPr>
          <w:rFonts w:eastAsia="SimSun"/>
          <w:bCs/>
          <w:iCs/>
          <w:sz w:val="22"/>
          <w:szCs w:val="22"/>
        </w:rPr>
      </w:pPr>
      <w:r w:rsidRPr="00161F8B">
        <w:rPr>
          <w:rFonts w:eastAsia="SimSun"/>
          <w:b/>
          <w:bCs/>
          <w:iCs/>
          <w:sz w:val="22"/>
          <w:szCs w:val="22"/>
          <w:u w:val="single"/>
        </w:rPr>
        <w:t>Liu, Y.</w:t>
      </w:r>
      <w:r w:rsidRPr="00161F8B">
        <w:rPr>
          <w:rFonts w:eastAsia="SimSun"/>
          <w:bCs/>
          <w:iCs/>
          <w:sz w:val="22"/>
          <w:szCs w:val="22"/>
        </w:rPr>
        <w:t>, Nickleach, D, Zhang, C., Switchenko, J., Kowalski, J. (</w:t>
      </w:r>
      <w:r w:rsidRPr="00161F8B">
        <w:rPr>
          <w:rFonts w:eastAsia="SimSun"/>
          <w:b/>
          <w:bCs/>
          <w:iCs/>
          <w:sz w:val="22"/>
          <w:szCs w:val="22"/>
        </w:rPr>
        <w:t>2018</w:t>
      </w:r>
      <w:r w:rsidRPr="00161F8B">
        <w:rPr>
          <w:rFonts w:eastAsia="SimSun"/>
          <w:bCs/>
          <w:iCs/>
          <w:sz w:val="22"/>
          <w:szCs w:val="22"/>
        </w:rPr>
        <w:t xml:space="preserve">). Carrying out streamlined routine data analyses with reports for observational studies: introduction to a series of generic SAS® macros. </w:t>
      </w:r>
      <w:r w:rsidR="00465AD8" w:rsidRPr="00161F8B">
        <w:rPr>
          <w:rFonts w:eastAsia="SimSun"/>
          <w:bCs/>
          <w:i/>
          <w:iCs/>
          <w:sz w:val="22"/>
          <w:szCs w:val="22"/>
        </w:rPr>
        <w:t>F1000Res,</w:t>
      </w:r>
      <w:r w:rsidRPr="00161F8B">
        <w:rPr>
          <w:rFonts w:eastAsia="SimSun"/>
          <w:bCs/>
          <w:i/>
          <w:iCs/>
          <w:sz w:val="22"/>
          <w:szCs w:val="22"/>
        </w:rPr>
        <w:t xml:space="preserve"> 7</w:t>
      </w:r>
      <w:r w:rsidRPr="00161F8B">
        <w:rPr>
          <w:rFonts w:eastAsia="SimSun"/>
          <w:bCs/>
          <w:iCs/>
          <w:sz w:val="22"/>
          <w:szCs w:val="22"/>
        </w:rPr>
        <w:t>:1955. DOI: 10.12688/f1000research.16866.1. License: CC BY4.0</w:t>
      </w:r>
      <w:r w:rsidR="00465AD8" w:rsidRPr="00161F8B">
        <w:rPr>
          <w:rFonts w:eastAsia="SimSun"/>
          <w:bCs/>
          <w:iCs/>
          <w:sz w:val="22"/>
          <w:szCs w:val="22"/>
        </w:rPr>
        <w:t xml:space="preserve">. </w:t>
      </w:r>
      <w:r w:rsidR="00067824" w:rsidRPr="00161F8B">
        <w:rPr>
          <w:rFonts w:eastAsia="SimSun"/>
          <w:bCs/>
          <w:iCs/>
          <w:sz w:val="22"/>
          <w:szCs w:val="22"/>
        </w:rPr>
        <w:t>[</w:t>
      </w:r>
      <w:r w:rsidR="00465AD8" w:rsidRPr="00161F8B">
        <w:rPr>
          <w:rFonts w:eastAsia="SimSun"/>
          <w:bCs/>
          <w:iCs/>
          <w:sz w:val="22"/>
          <w:szCs w:val="22"/>
        </w:rPr>
        <w:t>PMID: 31231506</w:t>
      </w:r>
      <w:r w:rsidR="00067824" w:rsidRPr="00161F8B">
        <w:rPr>
          <w:rFonts w:eastAsia="SimSun"/>
          <w:bCs/>
          <w:iCs/>
          <w:sz w:val="22"/>
          <w:szCs w:val="22"/>
        </w:rPr>
        <w:t>]</w:t>
      </w:r>
      <w:r w:rsidR="004354BC" w:rsidRPr="00161F8B">
        <w:rPr>
          <w:rFonts w:eastAsia="SimSun"/>
          <w:bCs/>
          <w:iCs/>
          <w:sz w:val="22"/>
          <w:szCs w:val="22"/>
        </w:rPr>
        <w:t>.</w:t>
      </w:r>
    </w:p>
    <w:p w14:paraId="2812CE94" w14:textId="77777777" w:rsidR="00D523E8" w:rsidRPr="00161F8B" w:rsidRDefault="00D523E8" w:rsidP="006E2750">
      <w:pPr>
        <w:pStyle w:val="EndNoteBibliography"/>
        <w:numPr>
          <w:ilvl w:val="0"/>
          <w:numId w:val="2"/>
        </w:numPr>
        <w:spacing w:beforeLines="50" w:before="120"/>
        <w:ind w:left="720"/>
        <w:rPr>
          <w:rFonts w:ascii="Times New Roman" w:eastAsia="SimSun" w:hAnsi="Times New Roman"/>
          <w:iCs/>
          <w:noProof w:val="0"/>
          <w:lang w:eastAsia="zh-CN"/>
        </w:rPr>
      </w:pPr>
      <w:bookmarkStart w:id="0" w:name="_Hlk75516867"/>
      <w:r w:rsidRPr="00161F8B">
        <w:rPr>
          <w:rFonts w:ascii="Times New Roman" w:hAnsi="Times New Roman"/>
        </w:rPr>
        <w:t xml:space="preserve">Li, H., </w:t>
      </w:r>
      <w:r w:rsidRPr="00161F8B">
        <w:rPr>
          <w:rFonts w:ascii="Times New Roman" w:hAnsi="Times New Roman"/>
          <w:b/>
          <w:bCs/>
          <w:u w:val="single"/>
        </w:rPr>
        <w:t>Liu, Y.,</w:t>
      </w:r>
      <w:r w:rsidRPr="00161F8B">
        <w:rPr>
          <w:rFonts w:ascii="Times New Roman" w:hAnsi="Times New Roman"/>
        </w:rPr>
        <w:t xml:space="preserve"> &amp; Luo, Y. (</w:t>
      </w:r>
      <w:r w:rsidRPr="00161F8B">
        <w:rPr>
          <w:rFonts w:ascii="Times New Roman" w:hAnsi="Times New Roman"/>
          <w:b/>
          <w:bCs/>
        </w:rPr>
        <w:t>2020</w:t>
      </w:r>
      <w:r w:rsidRPr="00161F8B">
        <w:rPr>
          <w:rFonts w:ascii="Times New Roman" w:hAnsi="Times New Roman"/>
        </w:rPr>
        <w:t xml:space="preserve">). Double Penalized Quantile Regression for the Linear Mixed Effects Model. </w:t>
      </w:r>
      <w:r w:rsidRPr="00161F8B">
        <w:rPr>
          <w:rFonts w:ascii="Times New Roman" w:hAnsi="Times New Roman"/>
          <w:i/>
        </w:rPr>
        <w:t>Journal of Systems Science and Complexity, 33</w:t>
      </w:r>
      <w:r w:rsidRPr="00161F8B">
        <w:rPr>
          <w:rFonts w:ascii="Times New Roman" w:hAnsi="Times New Roman"/>
        </w:rPr>
        <w:t>(6), 2080-2102. doi:10.1007/s11424-020-9065-4</w:t>
      </w:r>
    </w:p>
    <w:p w14:paraId="1DB9983D" w14:textId="7DB872A3" w:rsidR="006E2750" w:rsidRDefault="006E2750" w:rsidP="006E2750">
      <w:pPr>
        <w:pStyle w:val="EndNoteBibliography"/>
        <w:numPr>
          <w:ilvl w:val="0"/>
          <w:numId w:val="2"/>
        </w:numPr>
        <w:spacing w:beforeLines="50" w:before="120"/>
        <w:ind w:left="720"/>
        <w:rPr>
          <w:rFonts w:ascii="Times New Roman" w:eastAsia="SimSun" w:hAnsi="Times New Roman"/>
          <w:iCs/>
          <w:noProof w:val="0"/>
          <w:lang w:eastAsia="zh-CN"/>
        </w:rPr>
      </w:pPr>
      <w:r w:rsidRPr="00161F8B">
        <w:rPr>
          <w:rFonts w:ascii="Times New Roman" w:eastAsia="SimSun" w:hAnsi="Times New Roman"/>
          <w:b/>
          <w:bCs/>
          <w:iCs/>
          <w:noProof w:val="0"/>
          <w:u w:val="single"/>
          <w:lang w:eastAsia="zh-CN"/>
        </w:rPr>
        <w:t>Liu, Y.,</w:t>
      </w:r>
      <w:r w:rsidRPr="00161F8B">
        <w:rPr>
          <w:rFonts w:ascii="Times New Roman" w:eastAsia="SimSun" w:hAnsi="Times New Roman"/>
          <w:iCs/>
          <w:noProof w:val="0"/>
          <w:lang w:eastAsia="zh-CN"/>
        </w:rPr>
        <w:t xml:space="preserve"> Patel, S. A., Jani, A. B., Gillespie, T. W., Patel, P. R., Godette, K. D., . . . McDonald, M. W. (</w:t>
      </w:r>
      <w:r w:rsidRPr="00161F8B">
        <w:rPr>
          <w:rFonts w:ascii="Times New Roman" w:eastAsia="SimSun" w:hAnsi="Times New Roman"/>
          <w:b/>
          <w:bCs/>
          <w:iCs/>
          <w:noProof w:val="0"/>
          <w:lang w:eastAsia="zh-CN"/>
        </w:rPr>
        <w:t>2020</w:t>
      </w:r>
      <w:r w:rsidRPr="00161F8B">
        <w:rPr>
          <w:rFonts w:ascii="Times New Roman" w:eastAsia="SimSun" w:hAnsi="Times New Roman"/>
          <w:iCs/>
          <w:noProof w:val="0"/>
          <w:lang w:eastAsia="zh-CN"/>
        </w:rPr>
        <w:t xml:space="preserve">). Overall Survival After Treatment of Localized Prostate Cancer </w:t>
      </w:r>
      <w:proofErr w:type="gramStart"/>
      <w:r w:rsidRPr="00161F8B">
        <w:rPr>
          <w:rFonts w:ascii="Times New Roman" w:eastAsia="SimSun" w:hAnsi="Times New Roman"/>
          <w:iCs/>
          <w:noProof w:val="0"/>
          <w:lang w:eastAsia="zh-CN"/>
        </w:rPr>
        <w:t>With</w:t>
      </w:r>
      <w:proofErr w:type="gramEnd"/>
      <w:r w:rsidRPr="00161F8B">
        <w:rPr>
          <w:rFonts w:ascii="Times New Roman" w:eastAsia="SimSun" w:hAnsi="Times New Roman"/>
          <w:iCs/>
          <w:noProof w:val="0"/>
          <w:lang w:eastAsia="zh-CN"/>
        </w:rPr>
        <w:t xml:space="preserve"> Proton Beam Therapy, External-Beam Photon Therapy, or Brachytherapy. Clin </w:t>
      </w:r>
      <w:proofErr w:type="spellStart"/>
      <w:r w:rsidRPr="00161F8B">
        <w:rPr>
          <w:rFonts w:ascii="Times New Roman" w:eastAsia="SimSun" w:hAnsi="Times New Roman"/>
          <w:iCs/>
          <w:noProof w:val="0"/>
          <w:lang w:eastAsia="zh-CN"/>
        </w:rPr>
        <w:t>Genitourin</w:t>
      </w:r>
      <w:proofErr w:type="spellEnd"/>
      <w:r w:rsidRPr="00161F8B">
        <w:rPr>
          <w:rFonts w:ascii="Times New Roman" w:eastAsia="SimSun" w:hAnsi="Times New Roman"/>
          <w:iCs/>
          <w:noProof w:val="0"/>
          <w:lang w:eastAsia="zh-CN"/>
        </w:rPr>
        <w:t xml:space="preserve"> Cancer. PMID: 32972877.</w:t>
      </w:r>
    </w:p>
    <w:p w14:paraId="73646E28" w14:textId="21AE1358" w:rsidR="00A36BFD" w:rsidRPr="0002540B" w:rsidRDefault="00A36BFD" w:rsidP="006E2750">
      <w:pPr>
        <w:pStyle w:val="EndNoteBibliography"/>
        <w:numPr>
          <w:ilvl w:val="0"/>
          <w:numId w:val="2"/>
        </w:numPr>
        <w:spacing w:beforeLines="50" w:before="120"/>
        <w:ind w:left="720"/>
        <w:rPr>
          <w:rFonts w:ascii="Times New Roman" w:eastAsia="SimSun" w:hAnsi="Times New Roman"/>
          <w:iCs/>
          <w:noProof w:val="0"/>
          <w:lang w:eastAsia="zh-CN"/>
        </w:rPr>
      </w:pPr>
      <w:r w:rsidRPr="0002540B">
        <w:rPr>
          <w:rFonts w:ascii="Times New Roman" w:hAnsi="Times New Roman"/>
        </w:rPr>
        <w:t xml:space="preserve">Kulkarni, S. E., Patel, S. A., Sun, Y., Jani, A. B., Gillespie, T. W., McDonald, M. W., &amp; </w:t>
      </w:r>
      <w:r w:rsidRPr="0002540B">
        <w:rPr>
          <w:rFonts w:ascii="Times New Roman" w:hAnsi="Times New Roman"/>
          <w:b/>
          <w:bCs/>
        </w:rPr>
        <w:t>Liu, Y</w:t>
      </w:r>
      <w:r w:rsidRPr="0002540B">
        <w:rPr>
          <w:rFonts w:ascii="Times New Roman" w:hAnsi="Times New Roman"/>
        </w:rPr>
        <w:t>.</w:t>
      </w:r>
      <w:r w:rsidR="009423BA" w:rsidRPr="009423BA">
        <w:rPr>
          <w:b/>
          <w:vertAlign w:val="superscript"/>
        </w:rPr>
        <w:t xml:space="preserve"> </w:t>
      </w:r>
      <w:r w:rsidR="009423BA" w:rsidRPr="002C0EA9">
        <w:rPr>
          <w:b/>
          <w:vertAlign w:val="superscript"/>
        </w:rPr>
        <w:t>§</w:t>
      </w:r>
      <w:r w:rsidRPr="0002540B">
        <w:rPr>
          <w:rFonts w:ascii="Times New Roman" w:hAnsi="Times New Roman"/>
        </w:rPr>
        <w:t xml:space="preserve"> (</w:t>
      </w:r>
      <w:r w:rsidRPr="0020488A">
        <w:rPr>
          <w:rFonts w:ascii="Times New Roman" w:hAnsi="Times New Roman"/>
          <w:b/>
          <w:bCs/>
        </w:rPr>
        <w:t>2024</w:t>
      </w:r>
      <w:r w:rsidRPr="0002540B">
        <w:rPr>
          <w:rFonts w:ascii="Times New Roman" w:hAnsi="Times New Roman"/>
        </w:rPr>
        <w:t xml:space="preserve">). Secondary Cancer in Prostate Cancer Patients Treated With Advanced External Beam Radiation Therapy. </w:t>
      </w:r>
      <w:r w:rsidRPr="0002540B">
        <w:rPr>
          <w:rFonts w:ascii="Times New Roman" w:hAnsi="Times New Roman"/>
          <w:i/>
        </w:rPr>
        <w:t>International Journal of Particle Therapy, 13</w:t>
      </w:r>
      <w:r w:rsidRPr="0002540B">
        <w:rPr>
          <w:rFonts w:ascii="Times New Roman" w:hAnsi="Times New Roman"/>
        </w:rPr>
        <w:t xml:space="preserve">, 100627. </w:t>
      </w:r>
      <w:r w:rsidR="0002540B" w:rsidRPr="0002540B">
        <w:rPr>
          <w:rFonts w:ascii="Times New Roman" w:hAnsi="Times New Roman"/>
        </w:rPr>
        <w:t>PMID: 39296493</w:t>
      </w:r>
    </w:p>
    <w:p w14:paraId="55F4F786" w14:textId="77777777" w:rsidR="000C357A" w:rsidRPr="00161F8B" w:rsidRDefault="000C357A" w:rsidP="000C357A">
      <w:pPr>
        <w:pStyle w:val="EndNoteBibliography"/>
        <w:spacing w:beforeLines="50" w:before="120"/>
        <w:ind w:firstLine="0"/>
        <w:rPr>
          <w:rFonts w:ascii="Times New Roman" w:eastAsia="SimSun" w:hAnsi="Times New Roman"/>
          <w:iCs/>
          <w:noProof w:val="0"/>
          <w:lang w:eastAsia="zh-CN"/>
        </w:rPr>
      </w:pPr>
    </w:p>
    <w:bookmarkEnd w:id="0"/>
    <w:p w14:paraId="4FFB0FDD" w14:textId="6C777C0F" w:rsidR="00CF0A2E" w:rsidRPr="00161F8B" w:rsidRDefault="00CF0A2E" w:rsidP="00CF0A2E">
      <w:pPr>
        <w:numPr>
          <w:ilvl w:val="0"/>
          <w:numId w:val="3"/>
        </w:numPr>
        <w:autoSpaceDE w:val="0"/>
        <w:autoSpaceDN w:val="0"/>
        <w:adjustRightInd w:val="0"/>
        <w:snapToGrid w:val="0"/>
        <w:spacing w:before="120"/>
        <w:jc w:val="both"/>
        <w:rPr>
          <w:b/>
          <w:sz w:val="22"/>
          <w:szCs w:val="22"/>
          <w:u w:val="single"/>
        </w:rPr>
      </w:pPr>
      <w:r w:rsidRPr="00161F8B">
        <w:rPr>
          <w:b/>
          <w:sz w:val="22"/>
          <w:szCs w:val="22"/>
          <w:u w:val="single"/>
        </w:rPr>
        <w:t>Collaborative Research</w:t>
      </w:r>
      <w:r w:rsidR="004B3871" w:rsidRPr="00161F8B">
        <w:rPr>
          <w:b/>
          <w:sz w:val="22"/>
          <w:szCs w:val="22"/>
          <w:u w:val="single"/>
        </w:rPr>
        <w:t xml:space="preserve"> </w:t>
      </w:r>
      <w:r w:rsidR="004A1CD5" w:rsidRPr="00161F8B">
        <w:rPr>
          <w:b/>
          <w:sz w:val="22"/>
          <w:szCs w:val="22"/>
          <w:u w:val="single"/>
        </w:rPr>
        <w:t>–</w:t>
      </w:r>
      <w:r w:rsidRPr="00161F8B">
        <w:rPr>
          <w:b/>
          <w:sz w:val="22"/>
          <w:szCs w:val="22"/>
          <w:u w:val="single"/>
        </w:rPr>
        <w:t xml:space="preserve"> </w:t>
      </w:r>
      <w:r w:rsidRPr="00161F8B">
        <w:rPr>
          <w:b/>
          <w:noProof/>
          <w:sz w:val="22"/>
          <w:szCs w:val="22"/>
          <w:u w:val="single"/>
        </w:rPr>
        <w:t>Large</w:t>
      </w:r>
      <w:r w:rsidR="004A1CD5" w:rsidRPr="00161F8B">
        <w:rPr>
          <w:b/>
          <w:noProof/>
          <w:sz w:val="22"/>
          <w:szCs w:val="22"/>
          <w:u w:val="single"/>
        </w:rPr>
        <w:t>-</w:t>
      </w:r>
      <w:r w:rsidRPr="00161F8B">
        <w:rPr>
          <w:b/>
          <w:noProof/>
          <w:sz w:val="22"/>
          <w:szCs w:val="22"/>
          <w:u w:val="single"/>
        </w:rPr>
        <w:t>Scale</w:t>
      </w:r>
      <w:r w:rsidRPr="00161F8B">
        <w:rPr>
          <w:b/>
          <w:sz w:val="22"/>
          <w:szCs w:val="22"/>
          <w:u w:val="single"/>
        </w:rPr>
        <w:t xml:space="preserve"> Observational D</w:t>
      </w:r>
      <w:r w:rsidR="007F5E55" w:rsidRPr="00161F8B">
        <w:rPr>
          <w:b/>
          <w:sz w:val="22"/>
          <w:szCs w:val="22"/>
          <w:u w:val="single"/>
        </w:rPr>
        <w:t>atabase: NCDB, SEER, and Others.</w:t>
      </w:r>
    </w:p>
    <w:p w14:paraId="25227829" w14:textId="6AC7ACDA" w:rsidR="00CF0A2E" w:rsidRPr="00161F8B" w:rsidRDefault="00B119B6" w:rsidP="0002764B">
      <w:pPr>
        <w:pStyle w:val="EndNoteBibliography"/>
        <w:numPr>
          <w:ilvl w:val="0"/>
          <w:numId w:val="2"/>
        </w:numPr>
        <w:adjustRightInd w:val="0"/>
        <w:snapToGrid w:val="0"/>
        <w:spacing w:before="120"/>
        <w:ind w:left="720" w:right="75"/>
        <w:jc w:val="both"/>
        <w:rPr>
          <w:rFonts w:ascii="Times New Roman" w:eastAsia="Times New Roman" w:hAnsi="Times New Roman"/>
          <w:noProof w:val="0"/>
          <w:color w:val="000000"/>
          <w:lang w:eastAsia="zh-CN"/>
        </w:rPr>
      </w:pPr>
      <w:bookmarkStart w:id="1" w:name="_Hlk499371012"/>
      <w:r w:rsidRPr="00161F8B">
        <w:rPr>
          <w:rFonts w:ascii="Times New Roman" w:eastAsia="Times New Roman" w:hAnsi="Times New Roman"/>
          <w:noProof w:val="0"/>
          <w:color w:val="000000"/>
          <w:lang w:eastAsia="zh-CN"/>
        </w:rPr>
        <w:t xml:space="preserve">Hall, W. A., Colbert, L. E., </w:t>
      </w:r>
      <w:r w:rsidR="00330ECD" w:rsidRPr="00161F8B">
        <w:rPr>
          <w:rFonts w:ascii="Times New Roman" w:eastAsia="Times New Roman" w:hAnsi="Times New Roman"/>
          <w:b/>
          <w:color w:val="000000"/>
          <w:u w:val="single"/>
        </w:rPr>
        <w:t>Liu, Y.</w:t>
      </w:r>
      <w:r w:rsidR="00330ECD" w:rsidRPr="00161F8B">
        <w:rPr>
          <w:rFonts w:ascii="Times New Roman" w:hAnsi="Times New Roman"/>
          <w:bCs/>
          <w:vertAlign w:val="superscript"/>
        </w:rPr>
        <w:t xml:space="preserve"> </w:t>
      </w:r>
      <w:r w:rsidR="00330ECD" w:rsidRPr="00161F8B">
        <w:rPr>
          <w:rFonts w:ascii="Segoe UI Symbol" w:hAnsi="Segoe UI Symbol" w:cs="Segoe UI Symbol"/>
          <w:bCs/>
          <w:vertAlign w:val="superscript"/>
        </w:rPr>
        <w:t>✪</w:t>
      </w:r>
      <w:r w:rsidR="00330ECD" w:rsidRPr="00161F8B">
        <w:rPr>
          <w:rFonts w:ascii="Times New Roman" w:eastAsia="Times New Roman" w:hAnsi="Times New Roman"/>
          <w:color w:val="000000"/>
        </w:rPr>
        <w:t xml:space="preserve">, </w:t>
      </w:r>
      <w:r w:rsidRPr="00161F8B">
        <w:rPr>
          <w:rFonts w:ascii="Times New Roman" w:eastAsia="Times New Roman" w:hAnsi="Times New Roman"/>
          <w:noProof w:val="0"/>
          <w:color w:val="000000"/>
          <w:lang w:eastAsia="zh-CN"/>
        </w:rPr>
        <w:t>Gillespie, T., Lipscomb, J., Hardy, C</w:t>
      </w:r>
      <w:r w:rsidR="008A1FC0" w:rsidRPr="00161F8B">
        <w:rPr>
          <w:rFonts w:ascii="Times New Roman" w:eastAsia="Times New Roman" w:hAnsi="Times New Roman"/>
          <w:noProof w:val="0"/>
          <w:color w:val="000000"/>
          <w:lang w:eastAsia="zh-CN"/>
        </w:rPr>
        <w:t>., …</w:t>
      </w:r>
      <w:r w:rsidRPr="00161F8B">
        <w:rPr>
          <w:rFonts w:ascii="Times New Roman" w:eastAsia="Times New Roman" w:hAnsi="Times New Roman"/>
          <w:noProof w:val="0"/>
          <w:color w:val="000000"/>
          <w:lang w:eastAsia="zh-CN"/>
        </w:rPr>
        <w:t xml:space="preserve"> Landry, J. C. </w:t>
      </w:r>
      <w:r w:rsidR="00CF0A2E" w:rsidRPr="00161F8B">
        <w:rPr>
          <w:rFonts w:ascii="Times New Roman" w:eastAsia="Times New Roman" w:hAnsi="Times New Roman"/>
          <w:noProof w:val="0"/>
          <w:color w:val="000000"/>
          <w:lang w:eastAsia="zh-CN"/>
        </w:rPr>
        <w:t xml:space="preserve"> (</w:t>
      </w:r>
      <w:r w:rsidR="00CF0A2E" w:rsidRPr="00161F8B">
        <w:rPr>
          <w:rFonts w:ascii="Times New Roman" w:eastAsia="Times New Roman" w:hAnsi="Times New Roman"/>
          <w:b/>
          <w:bCs/>
          <w:noProof w:val="0"/>
          <w:color w:val="000000"/>
          <w:lang w:eastAsia="zh-CN"/>
        </w:rPr>
        <w:t>2013</w:t>
      </w:r>
      <w:r w:rsidR="00CF0A2E" w:rsidRPr="00161F8B">
        <w:rPr>
          <w:rFonts w:ascii="Times New Roman" w:eastAsia="Times New Roman" w:hAnsi="Times New Roman"/>
          <w:noProof w:val="0"/>
          <w:color w:val="000000"/>
          <w:lang w:eastAsia="zh-CN"/>
        </w:rPr>
        <w:t>). The influence of adjuvant radiotherapy dose on overall survival in patients with resected pancreatic adenocarcinoma. Cancer, 119(12), 2350-2357.</w:t>
      </w:r>
      <w:r w:rsidR="0014024C" w:rsidRPr="00161F8B">
        <w:rPr>
          <w:rFonts w:ascii="Times New Roman" w:eastAsia="Times New Roman" w:hAnsi="Times New Roman"/>
          <w:noProof w:val="0"/>
          <w:color w:val="000000"/>
          <w:lang w:eastAsia="zh-CN"/>
        </w:rPr>
        <w:t xml:space="preserve"> </w:t>
      </w:r>
      <w:r w:rsidR="00BF66D5" w:rsidRPr="00161F8B">
        <w:rPr>
          <w:rFonts w:ascii="Times New Roman" w:eastAsia="Times New Roman" w:hAnsi="Times New Roman"/>
          <w:noProof w:val="0"/>
          <w:color w:val="000000"/>
          <w:lang w:eastAsia="zh-CN"/>
        </w:rPr>
        <w:t>PMID: 23625519</w:t>
      </w:r>
    </w:p>
    <w:p w14:paraId="366885A7" w14:textId="373BBE9E" w:rsidR="00212F9D" w:rsidRPr="00161F8B" w:rsidRDefault="00B119B6" w:rsidP="00A277C9">
      <w:pPr>
        <w:numPr>
          <w:ilvl w:val="0"/>
          <w:numId w:val="2"/>
        </w:numPr>
        <w:adjustRightInd w:val="0"/>
        <w:snapToGrid w:val="0"/>
        <w:spacing w:before="120"/>
        <w:ind w:left="720"/>
        <w:jc w:val="both"/>
        <w:rPr>
          <w:sz w:val="22"/>
          <w:szCs w:val="22"/>
        </w:rPr>
      </w:pPr>
      <w:r w:rsidRPr="00161F8B">
        <w:rPr>
          <w:rFonts w:eastAsia="Times New Roman"/>
          <w:color w:val="000000"/>
          <w:sz w:val="22"/>
          <w:szCs w:val="22"/>
        </w:rPr>
        <w:t xml:space="preserve">Kooby, D. A., Gillespie, T. W., </w:t>
      </w:r>
      <w:r w:rsidRPr="00161F8B">
        <w:rPr>
          <w:rFonts w:eastAsia="Times New Roman"/>
          <w:b/>
          <w:color w:val="000000"/>
          <w:sz w:val="22"/>
          <w:szCs w:val="22"/>
          <w:u w:val="single"/>
        </w:rPr>
        <w:t>Liu, Y.</w:t>
      </w:r>
      <w:r w:rsidR="00841B92" w:rsidRPr="00161F8B">
        <w:rPr>
          <w:bCs/>
          <w:sz w:val="22"/>
          <w:szCs w:val="22"/>
          <w:vertAlign w:val="superscript"/>
        </w:rPr>
        <w:t xml:space="preserve"> </w:t>
      </w:r>
      <w:r w:rsidR="00841B92" w:rsidRPr="00161F8B">
        <w:rPr>
          <w:rFonts w:ascii="Segoe UI Symbol" w:hAnsi="Segoe UI Symbol" w:cs="Segoe UI Symbol"/>
          <w:bCs/>
          <w:sz w:val="22"/>
          <w:szCs w:val="22"/>
          <w:vertAlign w:val="superscript"/>
        </w:rPr>
        <w:t>✪</w:t>
      </w:r>
      <w:r w:rsidRPr="00161F8B">
        <w:rPr>
          <w:rFonts w:eastAsia="Times New Roman"/>
          <w:color w:val="000000"/>
          <w:sz w:val="22"/>
          <w:szCs w:val="22"/>
        </w:rPr>
        <w:t xml:space="preserve">, Byrd-Sellers, J., Landry, J., Bian, J., &amp; Lipscomb, J. </w:t>
      </w:r>
      <w:r w:rsidR="00212F9D" w:rsidRPr="00161F8B">
        <w:rPr>
          <w:rFonts w:eastAsia="Times New Roman"/>
          <w:color w:val="000000"/>
          <w:sz w:val="22"/>
          <w:szCs w:val="22"/>
        </w:rPr>
        <w:t>(</w:t>
      </w:r>
      <w:r w:rsidR="00212F9D" w:rsidRPr="00161F8B">
        <w:rPr>
          <w:rFonts w:eastAsia="Times New Roman"/>
          <w:b/>
          <w:color w:val="000000"/>
          <w:sz w:val="22"/>
          <w:szCs w:val="22"/>
        </w:rPr>
        <w:t>2013</w:t>
      </w:r>
      <w:r w:rsidR="00212F9D" w:rsidRPr="00161F8B">
        <w:rPr>
          <w:rFonts w:eastAsia="Times New Roman"/>
          <w:color w:val="000000"/>
          <w:sz w:val="22"/>
          <w:szCs w:val="22"/>
        </w:rPr>
        <w:t xml:space="preserve">). Impact of adjuvant radiotherapy on survival after pancreatic cancer resection: an appraisal of data from the national cancer </w:t>
      </w:r>
      <w:r w:rsidR="00212F9D" w:rsidRPr="00161F8B">
        <w:rPr>
          <w:rFonts w:eastAsia="Times New Roman"/>
          <w:noProof/>
          <w:color w:val="000000"/>
          <w:sz w:val="22"/>
          <w:szCs w:val="22"/>
        </w:rPr>
        <w:t>data base</w:t>
      </w:r>
      <w:r w:rsidR="00212F9D" w:rsidRPr="00161F8B">
        <w:rPr>
          <w:rFonts w:eastAsia="Times New Roman"/>
          <w:color w:val="000000"/>
          <w:sz w:val="22"/>
          <w:szCs w:val="22"/>
        </w:rPr>
        <w:t xml:space="preserve">. </w:t>
      </w:r>
      <w:r w:rsidR="00212F9D" w:rsidRPr="00161F8B">
        <w:rPr>
          <w:rFonts w:eastAsia="Times New Roman"/>
          <w:i/>
          <w:iCs/>
          <w:color w:val="000000"/>
          <w:sz w:val="22"/>
          <w:szCs w:val="22"/>
        </w:rPr>
        <w:t>Ann Surg Oncol, 20</w:t>
      </w:r>
      <w:r w:rsidR="00212F9D" w:rsidRPr="00161F8B">
        <w:rPr>
          <w:rFonts w:eastAsia="Times New Roman"/>
          <w:color w:val="000000"/>
          <w:sz w:val="22"/>
          <w:szCs w:val="22"/>
        </w:rPr>
        <w:t>(11), 3634-3642.</w:t>
      </w:r>
      <w:r w:rsidR="0014024C" w:rsidRPr="00161F8B">
        <w:rPr>
          <w:rFonts w:eastAsia="Times New Roman"/>
          <w:color w:val="000000"/>
          <w:sz w:val="22"/>
          <w:szCs w:val="22"/>
        </w:rPr>
        <w:t xml:space="preserve"> </w:t>
      </w:r>
      <w:r w:rsidR="00411C34" w:rsidRPr="00161F8B">
        <w:rPr>
          <w:rFonts w:eastAsia="Times New Roman"/>
          <w:color w:val="000000"/>
          <w:sz w:val="22"/>
          <w:szCs w:val="22"/>
        </w:rPr>
        <w:t>PMID: 23771249</w:t>
      </w:r>
    </w:p>
    <w:p w14:paraId="62DC1974" w14:textId="37F746F9" w:rsidR="00CF0A2E" w:rsidRPr="00161F8B" w:rsidRDefault="00943DDB" w:rsidP="00A277C9">
      <w:pPr>
        <w:numPr>
          <w:ilvl w:val="0"/>
          <w:numId w:val="2"/>
        </w:numPr>
        <w:adjustRightInd w:val="0"/>
        <w:snapToGrid w:val="0"/>
        <w:spacing w:before="120"/>
        <w:ind w:left="720" w:right="75"/>
        <w:jc w:val="both"/>
        <w:rPr>
          <w:rFonts w:eastAsia="Times New Roman"/>
          <w:color w:val="000000"/>
          <w:sz w:val="22"/>
          <w:szCs w:val="22"/>
        </w:rPr>
      </w:pPr>
      <w:r w:rsidRPr="00161F8B">
        <w:rPr>
          <w:noProof/>
          <w:sz w:val="22"/>
          <w:szCs w:val="22"/>
        </w:rPr>
        <w:t xml:space="preserve">Hall, W. A., Colbert, L. E., Nickleach, D., Switchenko, J., </w:t>
      </w:r>
      <w:r w:rsidRPr="00161F8B">
        <w:rPr>
          <w:b/>
          <w:noProof/>
          <w:sz w:val="22"/>
          <w:szCs w:val="22"/>
          <w:u w:val="single"/>
        </w:rPr>
        <w:t>Liu, Y.</w:t>
      </w:r>
      <w:r w:rsidR="001677D3" w:rsidRPr="00161F8B">
        <w:rPr>
          <w:bCs/>
          <w:sz w:val="22"/>
          <w:szCs w:val="22"/>
          <w:vertAlign w:val="superscript"/>
        </w:rPr>
        <w:t xml:space="preserve"> </w:t>
      </w:r>
      <w:r w:rsidR="001677D3" w:rsidRPr="00161F8B">
        <w:rPr>
          <w:rFonts w:ascii="Segoe UI Symbol" w:hAnsi="Segoe UI Symbol" w:cs="Segoe UI Symbol"/>
          <w:bCs/>
          <w:sz w:val="22"/>
          <w:szCs w:val="22"/>
          <w:vertAlign w:val="superscript"/>
        </w:rPr>
        <w:t>✩</w:t>
      </w:r>
      <w:r w:rsidR="0007785B" w:rsidRPr="00161F8B">
        <w:rPr>
          <w:noProof/>
          <w:sz w:val="22"/>
          <w:szCs w:val="22"/>
        </w:rPr>
        <w:t xml:space="preserve">, </w:t>
      </w:r>
      <w:r w:rsidRPr="00161F8B">
        <w:rPr>
          <w:noProof/>
          <w:sz w:val="22"/>
          <w:szCs w:val="22"/>
        </w:rPr>
        <w:t xml:space="preserve">Gillespie, T., . . . Landry, J. C. </w:t>
      </w:r>
      <w:r w:rsidR="00CF0A2E" w:rsidRPr="00161F8B">
        <w:rPr>
          <w:rFonts w:eastAsia="Times New Roman"/>
          <w:color w:val="000000"/>
          <w:sz w:val="22"/>
          <w:szCs w:val="22"/>
        </w:rPr>
        <w:t xml:space="preserve"> (</w:t>
      </w:r>
      <w:r w:rsidR="00CF0A2E" w:rsidRPr="00161F8B">
        <w:rPr>
          <w:rFonts w:eastAsia="Times New Roman"/>
          <w:b/>
          <w:color w:val="000000"/>
          <w:sz w:val="22"/>
          <w:szCs w:val="22"/>
        </w:rPr>
        <w:t>2014</w:t>
      </w:r>
      <w:r w:rsidR="00CF0A2E" w:rsidRPr="00161F8B">
        <w:rPr>
          <w:rFonts w:eastAsia="Times New Roman"/>
          <w:color w:val="000000"/>
          <w:sz w:val="22"/>
          <w:szCs w:val="22"/>
        </w:rPr>
        <w:t xml:space="preserve">). The influence of radiation therapy dose escalation on overall survival in unresectable pancreatic adenocarcinoma. </w:t>
      </w:r>
      <w:r w:rsidR="00CF0A2E" w:rsidRPr="00161F8B">
        <w:rPr>
          <w:rFonts w:eastAsia="Times New Roman"/>
          <w:i/>
          <w:iCs/>
          <w:color w:val="000000"/>
          <w:sz w:val="22"/>
          <w:szCs w:val="22"/>
        </w:rPr>
        <w:t xml:space="preserve">J </w:t>
      </w:r>
      <w:proofErr w:type="spellStart"/>
      <w:r w:rsidR="00CF0A2E" w:rsidRPr="00161F8B">
        <w:rPr>
          <w:rFonts w:eastAsia="Times New Roman"/>
          <w:i/>
          <w:iCs/>
          <w:color w:val="000000"/>
          <w:sz w:val="22"/>
          <w:szCs w:val="22"/>
        </w:rPr>
        <w:t>Gastrointest</w:t>
      </w:r>
      <w:proofErr w:type="spellEnd"/>
      <w:r w:rsidR="00CF0A2E" w:rsidRPr="00161F8B">
        <w:rPr>
          <w:rFonts w:eastAsia="Times New Roman"/>
          <w:i/>
          <w:iCs/>
          <w:color w:val="000000"/>
          <w:sz w:val="22"/>
          <w:szCs w:val="22"/>
        </w:rPr>
        <w:t xml:space="preserve"> Oncol, 5</w:t>
      </w:r>
      <w:r w:rsidR="00CF0A2E" w:rsidRPr="00161F8B">
        <w:rPr>
          <w:rFonts w:eastAsia="Times New Roman"/>
          <w:color w:val="000000"/>
          <w:sz w:val="22"/>
          <w:szCs w:val="22"/>
        </w:rPr>
        <w:t>(2), 77-85.</w:t>
      </w:r>
      <w:r w:rsidR="0014024C" w:rsidRPr="00161F8B">
        <w:rPr>
          <w:rFonts w:eastAsia="Times New Roman"/>
          <w:color w:val="000000"/>
          <w:sz w:val="22"/>
          <w:szCs w:val="22"/>
        </w:rPr>
        <w:t xml:space="preserve"> </w:t>
      </w:r>
      <w:r w:rsidR="00623A15" w:rsidRPr="00161F8B">
        <w:rPr>
          <w:rFonts w:eastAsia="Times New Roman"/>
          <w:color w:val="000000"/>
          <w:sz w:val="22"/>
          <w:szCs w:val="22"/>
        </w:rPr>
        <w:t>PMID: 24772334</w:t>
      </w:r>
    </w:p>
    <w:p w14:paraId="30C9636A" w14:textId="40F9A6B2" w:rsidR="00CF0A2E" w:rsidRPr="00161F8B" w:rsidRDefault="006B3BCE" w:rsidP="00A277C9">
      <w:pPr>
        <w:numPr>
          <w:ilvl w:val="0"/>
          <w:numId w:val="2"/>
        </w:numPr>
        <w:adjustRightInd w:val="0"/>
        <w:snapToGrid w:val="0"/>
        <w:spacing w:before="120"/>
        <w:ind w:left="720" w:right="75"/>
        <w:jc w:val="both"/>
        <w:rPr>
          <w:rFonts w:eastAsia="Times New Roman"/>
          <w:color w:val="000000"/>
          <w:sz w:val="22"/>
          <w:szCs w:val="22"/>
        </w:rPr>
      </w:pPr>
      <w:r w:rsidRPr="00161F8B">
        <w:rPr>
          <w:noProof/>
          <w:sz w:val="22"/>
          <w:szCs w:val="22"/>
        </w:rPr>
        <w:t xml:space="preserve">Colbert, L. E., Hall, W. A., Nickleach, D., Switchenko, J., Kooby, D. A., </w:t>
      </w:r>
      <w:r w:rsidRPr="00161F8B">
        <w:rPr>
          <w:b/>
          <w:noProof/>
          <w:sz w:val="22"/>
          <w:szCs w:val="22"/>
          <w:u w:val="single"/>
        </w:rPr>
        <w:t>Liu, Y.</w:t>
      </w:r>
      <w:r w:rsidR="001677D3" w:rsidRPr="00161F8B">
        <w:rPr>
          <w:bCs/>
          <w:sz w:val="22"/>
          <w:szCs w:val="22"/>
          <w:vertAlign w:val="superscript"/>
        </w:rPr>
        <w:t xml:space="preserve"> </w:t>
      </w:r>
      <w:r w:rsidR="001677D3" w:rsidRPr="00161F8B">
        <w:rPr>
          <w:rFonts w:ascii="Segoe UI Symbol" w:hAnsi="Segoe UI Symbol" w:cs="Segoe UI Symbol"/>
          <w:bCs/>
          <w:sz w:val="22"/>
          <w:szCs w:val="22"/>
          <w:vertAlign w:val="superscript"/>
        </w:rPr>
        <w:t>✩</w:t>
      </w:r>
      <w:r w:rsidRPr="00161F8B">
        <w:rPr>
          <w:bCs/>
          <w:noProof/>
          <w:sz w:val="22"/>
          <w:szCs w:val="22"/>
        </w:rPr>
        <w:t>,</w:t>
      </w:r>
      <w:r w:rsidRPr="00161F8B">
        <w:rPr>
          <w:noProof/>
          <w:sz w:val="22"/>
          <w:szCs w:val="22"/>
        </w:rPr>
        <w:t xml:space="preserve"> . . . Landry, J. C.</w:t>
      </w:r>
      <w:r w:rsidR="00CF0A2E" w:rsidRPr="00161F8B">
        <w:rPr>
          <w:rFonts w:eastAsia="Times New Roman"/>
          <w:color w:val="000000"/>
          <w:sz w:val="22"/>
          <w:szCs w:val="22"/>
        </w:rPr>
        <w:t xml:space="preserve"> (</w:t>
      </w:r>
      <w:r w:rsidR="00CF0A2E" w:rsidRPr="00161F8B">
        <w:rPr>
          <w:rFonts w:eastAsia="Times New Roman"/>
          <w:b/>
          <w:color w:val="000000"/>
          <w:sz w:val="22"/>
          <w:szCs w:val="22"/>
        </w:rPr>
        <w:t>2014</w:t>
      </w:r>
      <w:r w:rsidR="00CF0A2E" w:rsidRPr="00161F8B">
        <w:rPr>
          <w:rFonts w:eastAsia="Times New Roman"/>
          <w:color w:val="000000"/>
          <w:sz w:val="22"/>
          <w:szCs w:val="22"/>
        </w:rPr>
        <w:t xml:space="preserve">). Chemoradiation therapy sequencing for resected pancreatic adenocarcinoma in the National Cancer Data Base. </w:t>
      </w:r>
      <w:r w:rsidR="00CF0A2E" w:rsidRPr="00161F8B">
        <w:rPr>
          <w:rFonts w:eastAsia="Times New Roman"/>
          <w:i/>
          <w:iCs/>
          <w:color w:val="000000"/>
          <w:sz w:val="22"/>
          <w:szCs w:val="22"/>
        </w:rPr>
        <w:t>Cancer, 120</w:t>
      </w:r>
      <w:r w:rsidR="00CF0A2E" w:rsidRPr="00161F8B">
        <w:rPr>
          <w:rFonts w:eastAsia="Times New Roman"/>
          <w:color w:val="000000"/>
          <w:sz w:val="22"/>
          <w:szCs w:val="22"/>
        </w:rPr>
        <w:t>(4), 499-506.</w:t>
      </w:r>
      <w:r w:rsidR="00DC2D84" w:rsidRPr="00161F8B">
        <w:rPr>
          <w:rFonts w:eastAsia="Times New Roman"/>
          <w:color w:val="000000"/>
          <w:sz w:val="22"/>
          <w:szCs w:val="22"/>
        </w:rPr>
        <w:t xml:space="preserve"> </w:t>
      </w:r>
      <w:r w:rsidR="00C66AE3" w:rsidRPr="00161F8B">
        <w:rPr>
          <w:rFonts w:eastAsia="Times New Roman"/>
          <w:color w:val="000000"/>
          <w:sz w:val="22"/>
          <w:szCs w:val="22"/>
        </w:rPr>
        <w:t>PMID: 24390739</w:t>
      </w:r>
    </w:p>
    <w:p w14:paraId="38F79F0B" w14:textId="0FE355A0" w:rsidR="00CF0A2E" w:rsidRPr="00161F8B" w:rsidRDefault="00C508CB" w:rsidP="00A277C9">
      <w:pPr>
        <w:pStyle w:val="ListParagraph"/>
        <w:numPr>
          <w:ilvl w:val="0"/>
          <w:numId w:val="2"/>
        </w:numPr>
        <w:adjustRightInd w:val="0"/>
        <w:snapToGrid w:val="0"/>
        <w:spacing w:before="120"/>
        <w:ind w:left="720"/>
        <w:jc w:val="both"/>
        <w:rPr>
          <w:rFonts w:ascii="Times New Roman" w:hAnsi="Times New Roman" w:cs="Times New Roman"/>
        </w:rPr>
      </w:pPr>
      <w:r w:rsidRPr="00161F8B">
        <w:rPr>
          <w:rFonts w:ascii="Times New Roman" w:eastAsia="Times New Roman" w:hAnsi="Times New Roman" w:cs="Times New Roman"/>
          <w:color w:val="000000"/>
        </w:rPr>
        <w:lastRenderedPageBreak/>
        <w:t xml:space="preserve">Mikell, J. L., Gillespie, T. W., Hall, W. A., Nickleach, D. C., </w:t>
      </w:r>
      <w:r w:rsidRPr="00161F8B">
        <w:rPr>
          <w:rFonts w:ascii="Times New Roman" w:eastAsia="Times New Roman" w:hAnsi="Times New Roman" w:cs="Times New Roman"/>
          <w:b/>
          <w:color w:val="000000"/>
          <w:u w:val="single"/>
        </w:rPr>
        <w:t>Liu, Y.</w:t>
      </w:r>
      <w:r w:rsidR="0041131F" w:rsidRPr="00161F8B">
        <w:rPr>
          <w:rFonts w:ascii="Times New Roman" w:hAnsi="Times New Roman" w:cs="Times New Roman"/>
          <w:bCs/>
          <w:vertAlign w:val="superscript"/>
        </w:rPr>
        <w:t xml:space="preserve"> </w:t>
      </w:r>
      <w:r w:rsidR="001677D3" w:rsidRPr="00161F8B">
        <w:rPr>
          <w:rFonts w:ascii="Segoe UI Symbol" w:hAnsi="Segoe UI Symbol" w:cs="Segoe UI Symbol"/>
          <w:bCs/>
          <w:vertAlign w:val="superscript"/>
        </w:rPr>
        <w:t>✩</w:t>
      </w:r>
      <w:r w:rsidRPr="00161F8B">
        <w:rPr>
          <w:rFonts w:ascii="Times New Roman" w:eastAsia="Times New Roman" w:hAnsi="Times New Roman" w:cs="Times New Roman"/>
          <w:bCs/>
          <w:color w:val="000000"/>
        </w:rPr>
        <w:t>,</w:t>
      </w:r>
      <w:r w:rsidRPr="00161F8B">
        <w:rPr>
          <w:rFonts w:ascii="Times New Roman" w:eastAsia="Times New Roman" w:hAnsi="Times New Roman" w:cs="Times New Roman"/>
          <w:color w:val="000000"/>
        </w:rPr>
        <w:t xml:space="preserve"> Lipscomb, J., . . . Higgins, K. A.</w:t>
      </w:r>
      <w:r w:rsidR="00CF0A2E" w:rsidRPr="00161F8B">
        <w:rPr>
          <w:rFonts w:ascii="Times New Roman" w:eastAsia="Times New Roman" w:hAnsi="Times New Roman" w:cs="Times New Roman"/>
          <w:color w:val="000000"/>
        </w:rPr>
        <w:t xml:space="preserve"> (</w:t>
      </w:r>
      <w:r w:rsidR="00CF0A2E" w:rsidRPr="00161F8B">
        <w:rPr>
          <w:rFonts w:ascii="Times New Roman" w:eastAsia="Times New Roman" w:hAnsi="Times New Roman" w:cs="Times New Roman"/>
          <w:b/>
          <w:color w:val="000000"/>
        </w:rPr>
        <w:t>2015</w:t>
      </w:r>
      <w:r w:rsidR="00CF0A2E" w:rsidRPr="00161F8B">
        <w:rPr>
          <w:rFonts w:ascii="Times New Roman" w:eastAsia="Times New Roman" w:hAnsi="Times New Roman" w:cs="Times New Roman"/>
          <w:color w:val="000000"/>
        </w:rPr>
        <w:t xml:space="preserve">). Postoperative radiotherapy is associated with better survival in non-small cell lung cancer with involved N2 lymph nodes: results of an analysis of the National Cancer Data Base. </w:t>
      </w:r>
      <w:r w:rsidR="00CF0A2E" w:rsidRPr="00161F8B">
        <w:rPr>
          <w:rFonts w:ascii="Times New Roman" w:eastAsia="Times New Roman" w:hAnsi="Times New Roman" w:cs="Times New Roman"/>
          <w:i/>
          <w:iCs/>
          <w:color w:val="000000"/>
        </w:rPr>
        <w:t xml:space="preserve">J </w:t>
      </w:r>
      <w:proofErr w:type="spellStart"/>
      <w:r w:rsidR="00CF0A2E" w:rsidRPr="00161F8B">
        <w:rPr>
          <w:rFonts w:ascii="Times New Roman" w:eastAsia="Times New Roman" w:hAnsi="Times New Roman" w:cs="Times New Roman"/>
          <w:i/>
          <w:iCs/>
          <w:color w:val="000000"/>
        </w:rPr>
        <w:t>Thorac</w:t>
      </w:r>
      <w:proofErr w:type="spellEnd"/>
      <w:r w:rsidR="00CF0A2E" w:rsidRPr="00161F8B">
        <w:rPr>
          <w:rFonts w:ascii="Times New Roman" w:eastAsia="Times New Roman" w:hAnsi="Times New Roman" w:cs="Times New Roman"/>
          <w:i/>
          <w:iCs/>
          <w:color w:val="000000"/>
        </w:rPr>
        <w:t xml:space="preserve"> Oncol, 10</w:t>
      </w:r>
      <w:r w:rsidR="00CF0A2E" w:rsidRPr="00161F8B">
        <w:rPr>
          <w:rFonts w:ascii="Times New Roman" w:eastAsia="Times New Roman" w:hAnsi="Times New Roman" w:cs="Times New Roman"/>
          <w:color w:val="000000"/>
        </w:rPr>
        <w:t>(3), 462-471.</w:t>
      </w:r>
      <w:r w:rsidR="00DC2D84" w:rsidRPr="00161F8B">
        <w:rPr>
          <w:rFonts w:ascii="Times New Roman" w:eastAsia="Times New Roman" w:hAnsi="Times New Roman" w:cs="Times New Roman"/>
          <w:color w:val="000000"/>
        </w:rPr>
        <w:t xml:space="preserve"> </w:t>
      </w:r>
      <w:r w:rsidR="000D0E18" w:rsidRPr="00161F8B">
        <w:rPr>
          <w:rFonts w:ascii="Times New Roman" w:eastAsia="Times New Roman" w:hAnsi="Times New Roman" w:cs="Times New Roman"/>
          <w:color w:val="000000"/>
        </w:rPr>
        <w:t>PMID: 25384064</w:t>
      </w:r>
    </w:p>
    <w:p w14:paraId="0E9D320E" w14:textId="7FE4DD32" w:rsidR="00CF0A2E" w:rsidRPr="00161F8B" w:rsidRDefault="00C508CB" w:rsidP="00A277C9">
      <w:pPr>
        <w:numPr>
          <w:ilvl w:val="0"/>
          <w:numId w:val="2"/>
        </w:numPr>
        <w:adjustRightInd w:val="0"/>
        <w:snapToGrid w:val="0"/>
        <w:spacing w:before="120"/>
        <w:ind w:left="720"/>
        <w:jc w:val="both"/>
        <w:rPr>
          <w:sz w:val="22"/>
          <w:szCs w:val="22"/>
        </w:rPr>
      </w:pPr>
      <w:r w:rsidRPr="00161F8B">
        <w:rPr>
          <w:noProof/>
          <w:sz w:val="22"/>
          <w:szCs w:val="22"/>
        </w:rPr>
        <w:t xml:space="preserve">Khullar, O. V., Gillespie, T., Nickleach, D. C., </w:t>
      </w:r>
      <w:r w:rsidRPr="00161F8B">
        <w:rPr>
          <w:b/>
          <w:noProof/>
          <w:sz w:val="22"/>
          <w:szCs w:val="22"/>
          <w:u w:val="single"/>
        </w:rPr>
        <w:t>Liu, Y.</w:t>
      </w:r>
      <w:r w:rsidR="0041131F" w:rsidRPr="00161F8B">
        <w:rPr>
          <w:bCs/>
          <w:sz w:val="22"/>
          <w:szCs w:val="22"/>
          <w:vertAlign w:val="superscript"/>
        </w:rPr>
        <w:t xml:space="preserve"> </w:t>
      </w:r>
      <w:r w:rsidR="00672C97" w:rsidRPr="00161F8B">
        <w:rPr>
          <w:rFonts w:ascii="Segoe UI Symbol" w:hAnsi="Segoe UI Symbol" w:cs="Segoe UI Symbol"/>
          <w:bCs/>
          <w:sz w:val="22"/>
          <w:szCs w:val="22"/>
          <w:vertAlign w:val="superscript"/>
        </w:rPr>
        <w:t>✩</w:t>
      </w:r>
      <w:r w:rsidRPr="00161F8B">
        <w:rPr>
          <w:bCs/>
          <w:noProof/>
          <w:sz w:val="22"/>
          <w:szCs w:val="22"/>
        </w:rPr>
        <w:t>,</w:t>
      </w:r>
      <w:r w:rsidRPr="00161F8B">
        <w:rPr>
          <w:noProof/>
          <w:sz w:val="22"/>
          <w:szCs w:val="22"/>
        </w:rPr>
        <w:t xml:space="preserve"> Higgins, K., Ramalingam, S., . . . Fernandez, F. G. </w:t>
      </w:r>
      <w:r w:rsidR="00CF0A2E" w:rsidRPr="00161F8B">
        <w:rPr>
          <w:rFonts w:eastAsia="Times New Roman"/>
          <w:color w:val="000000"/>
          <w:sz w:val="22"/>
          <w:szCs w:val="22"/>
        </w:rPr>
        <w:t xml:space="preserve"> (</w:t>
      </w:r>
      <w:r w:rsidR="00CF0A2E" w:rsidRPr="00161F8B">
        <w:rPr>
          <w:rFonts w:eastAsia="Times New Roman"/>
          <w:b/>
          <w:color w:val="000000"/>
          <w:sz w:val="22"/>
          <w:szCs w:val="22"/>
        </w:rPr>
        <w:t>2015</w:t>
      </w:r>
      <w:r w:rsidR="00CF0A2E" w:rsidRPr="00161F8B">
        <w:rPr>
          <w:rFonts w:eastAsia="Times New Roman"/>
          <w:color w:val="000000"/>
          <w:sz w:val="22"/>
          <w:szCs w:val="22"/>
        </w:rPr>
        <w:t xml:space="preserve">). Socioeconomic risk factors for long-term mortality after pulmonary resection for lung cancer: an analysis of more than 90,000 patients from the National Cancer Data Base. </w:t>
      </w:r>
      <w:r w:rsidR="00CF0A2E" w:rsidRPr="00161F8B">
        <w:rPr>
          <w:rFonts w:eastAsia="Times New Roman"/>
          <w:i/>
          <w:iCs/>
          <w:color w:val="000000"/>
          <w:sz w:val="22"/>
          <w:szCs w:val="22"/>
        </w:rPr>
        <w:t>J Am Coll Surg, 220</w:t>
      </w:r>
      <w:r w:rsidR="00CF0A2E" w:rsidRPr="00161F8B">
        <w:rPr>
          <w:rFonts w:eastAsia="Times New Roman"/>
          <w:color w:val="000000"/>
          <w:sz w:val="22"/>
          <w:szCs w:val="22"/>
        </w:rPr>
        <w:t>(2), 156-168.e154.</w:t>
      </w:r>
      <w:r w:rsidR="00DC2D84" w:rsidRPr="00161F8B">
        <w:rPr>
          <w:bCs/>
          <w:sz w:val="22"/>
          <w:szCs w:val="22"/>
          <w:vertAlign w:val="superscript"/>
        </w:rPr>
        <w:t xml:space="preserve"> </w:t>
      </w:r>
      <w:r w:rsidR="000D0E18" w:rsidRPr="00161F8B">
        <w:rPr>
          <w:rFonts w:eastAsia="Times New Roman"/>
          <w:color w:val="000000"/>
          <w:sz w:val="22"/>
          <w:szCs w:val="22"/>
        </w:rPr>
        <w:t>PMID: 25488349</w:t>
      </w:r>
    </w:p>
    <w:p w14:paraId="3F95FA62" w14:textId="0EDEFB96" w:rsidR="00CF0A2E" w:rsidRPr="00161F8B" w:rsidRDefault="0055223C" w:rsidP="00A277C9">
      <w:pPr>
        <w:numPr>
          <w:ilvl w:val="0"/>
          <w:numId w:val="2"/>
        </w:numPr>
        <w:adjustRightInd w:val="0"/>
        <w:snapToGrid w:val="0"/>
        <w:spacing w:before="120"/>
        <w:ind w:left="720"/>
        <w:jc w:val="both"/>
        <w:rPr>
          <w:sz w:val="22"/>
          <w:szCs w:val="22"/>
        </w:rPr>
      </w:pPr>
      <w:r w:rsidRPr="00161F8B">
        <w:rPr>
          <w:noProof/>
          <w:sz w:val="22"/>
          <w:szCs w:val="22"/>
        </w:rPr>
        <w:t>Nanda, R. H.</w:t>
      </w:r>
      <w:r w:rsidRPr="00161F8B">
        <w:rPr>
          <w:b/>
          <w:bCs/>
          <w:sz w:val="22"/>
          <w:szCs w:val="22"/>
        </w:rPr>
        <w:t>*</w:t>
      </w:r>
      <w:r w:rsidRPr="00161F8B">
        <w:rPr>
          <w:noProof/>
          <w:sz w:val="22"/>
          <w:szCs w:val="22"/>
        </w:rPr>
        <w:t xml:space="preserve">, </w:t>
      </w:r>
      <w:r w:rsidRPr="00161F8B">
        <w:rPr>
          <w:b/>
          <w:noProof/>
          <w:sz w:val="22"/>
          <w:szCs w:val="22"/>
          <w:u w:val="single"/>
        </w:rPr>
        <w:t>Liu, Y.</w:t>
      </w:r>
      <w:r w:rsidR="001677D3" w:rsidRPr="00161F8B">
        <w:rPr>
          <w:bCs/>
          <w:sz w:val="22"/>
          <w:szCs w:val="22"/>
          <w:vertAlign w:val="superscript"/>
        </w:rPr>
        <w:t xml:space="preserve"> </w:t>
      </w:r>
      <w:r w:rsidR="001677D3" w:rsidRPr="00161F8B">
        <w:rPr>
          <w:rFonts w:ascii="Segoe UI Symbol" w:hAnsi="Segoe UI Symbol" w:cs="Segoe UI Symbol"/>
          <w:bCs/>
          <w:sz w:val="22"/>
          <w:szCs w:val="22"/>
          <w:vertAlign w:val="superscript"/>
        </w:rPr>
        <w:t>✩</w:t>
      </w:r>
      <w:r w:rsidRPr="00161F8B">
        <w:rPr>
          <w:noProof/>
          <w:sz w:val="22"/>
          <w:szCs w:val="22"/>
        </w:rPr>
        <w:t>, Gillespie, T. W., Mikell, J. L., Ramalingam, S. S., Fernandez, F. G., . . . Higgins, K. A</w:t>
      </w:r>
      <w:r w:rsidR="00CF0A2E" w:rsidRPr="00161F8B">
        <w:rPr>
          <w:rFonts w:eastAsia="Times New Roman"/>
          <w:color w:val="000000"/>
          <w:sz w:val="22"/>
          <w:szCs w:val="22"/>
        </w:rPr>
        <w:t>. (</w:t>
      </w:r>
      <w:r w:rsidR="00CF0A2E" w:rsidRPr="00161F8B">
        <w:rPr>
          <w:rFonts w:eastAsia="Times New Roman"/>
          <w:b/>
          <w:color w:val="000000"/>
          <w:sz w:val="22"/>
          <w:szCs w:val="22"/>
        </w:rPr>
        <w:t>2015</w:t>
      </w:r>
      <w:r w:rsidR="00CF0A2E" w:rsidRPr="00161F8B">
        <w:rPr>
          <w:rFonts w:eastAsia="Times New Roman"/>
          <w:color w:val="000000"/>
          <w:sz w:val="22"/>
          <w:szCs w:val="22"/>
        </w:rPr>
        <w:t xml:space="preserve">). Stereotactic body radiation therapy versus no treatment for </w:t>
      </w:r>
      <w:r w:rsidR="00CF0A2E" w:rsidRPr="00161F8B">
        <w:rPr>
          <w:rFonts w:eastAsia="Times New Roman"/>
          <w:noProof/>
          <w:color w:val="000000"/>
          <w:sz w:val="22"/>
          <w:szCs w:val="22"/>
        </w:rPr>
        <w:t>early stage</w:t>
      </w:r>
      <w:r w:rsidR="00CF0A2E" w:rsidRPr="00161F8B">
        <w:rPr>
          <w:rFonts w:eastAsia="Times New Roman"/>
          <w:color w:val="000000"/>
          <w:sz w:val="22"/>
          <w:szCs w:val="22"/>
        </w:rPr>
        <w:t xml:space="preserve"> non-small cell lung cancer in medically inoperable elderly patients: A National Cancer Data Base analysis. </w:t>
      </w:r>
      <w:r w:rsidR="00CF0A2E" w:rsidRPr="00161F8B">
        <w:rPr>
          <w:rFonts w:eastAsia="Times New Roman"/>
          <w:i/>
          <w:iCs/>
          <w:color w:val="000000"/>
          <w:sz w:val="22"/>
          <w:szCs w:val="22"/>
        </w:rPr>
        <w:t>Cancer, 121</w:t>
      </w:r>
      <w:r w:rsidR="00CF0A2E" w:rsidRPr="00161F8B">
        <w:rPr>
          <w:rFonts w:eastAsia="Times New Roman"/>
          <w:color w:val="000000"/>
          <w:sz w:val="22"/>
          <w:szCs w:val="22"/>
        </w:rPr>
        <w:t>(23), 4222-4230.</w:t>
      </w:r>
      <w:r w:rsidR="00F93D1A" w:rsidRPr="00161F8B">
        <w:rPr>
          <w:rFonts w:eastAsia="Times New Roman"/>
          <w:color w:val="000000"/>
          <w:sz w:val="22"/>
          <w:szCs w:val="22"/>
        </w:rPr>
        <w:t xml:space="preserve"> </w:t>
      </w:r>
      <w:r w:rsidR="00C912E7" w:rsidRPr="00161F8B">
        <w:rPr>
          <w:rFonts w:eastAsia="Times New Roman"/>
          <w:color w:val="000000"/>
          <w:sz w:val="22"/>
          <w:szCs w:val="22"/>
        </w:rPr>
        <w:t>PMID: 26348268</w:t>
      </w:r>
    </w:p>
    <w:p w14:paraId="77B35D63" w14:textId="082DF0F1" w:rsidR="00CF0A2E" w:rsidRPr="00161F8B" w:rsidRDefault="00F83406" w:rsidP="00A277C9">
      <w:pPr>
        <w:pStyle w:val="Heading5"/>
        <w:numPr>
          <w:ilvl w:val="0"/>
          <w:numId w:val="2"/>
        </w:numPr>
        <w:shd w:val="clear" w:color="auto" w:fill="FFFFFF"/>
        <w:adjustRightInd w:val="0"/>
        <w:snapToGrid w:val="0"/>
        <w:spacing w:before="120" w:after="0"/>
        <w:ind w:left="720"/>
        <w:jc w:val="both"/>
        <w:rPr>
          <w:rFonts w:ascii="Times New Roman" w:eastAsia="Times New Roman" w:hAnsi="Times New Roman"/>
          <w:b w:val="0"/>
          <w:i w:val="0"/>
          <w:color w:val="000000"/>
          <w:sz w:val="22"/>
          <w:szCs w:val="22"/>
        </w:rPr>
      </w:pPr>
      <w:proofErr w:type="spellStart"/>
      <w:r w:rsidRPr="00161F8B">
        <w:rPr>
          <w:rFonts w:ascii="Times New Roman" w:eastAsia="Times New Roman" w:hAnsi="Times New Roman"/>
          <w:b w:val="0"/>
          <w:bCs w:val="0"/>
          <w:i w:val="0"/>
          <w:iCs w:val="0"/>
          <w:color w:val="000000"/>
          <w:sz w:val="22"/>
          <w:szCs w:val="22"/>
        </w:rPr>
        <w:t>Melvan</w:t>
      </w:r>
      <w:proofErr w:type="spellEnd"/>
      <w:r w:rsidRPr="00161F8B">
        <w:rPr>
          <w:rFonts w:ascii="Times New Roman" w:eastAsia="Times New Roman" w:hAnsi="Times New Roman"/>
          <w:b w:val="0"/>
          <w:bCs w:val="0"/>
          <w:i w:val="0"/>
          <w:iCs w:val="0"/>
          <w:color w:val="000000"/>
          <w:sz w:val="22"/>
          <w:szCs w:val="22"/>
        </w:rPr>
        <w:t xml:space="preserve">, J. N., Sancheti, M. S., Gillespie, T., Nickleach, D. C., </w:t>
      </w:r>
      <w:r w:rsidRPr="00161F8B">
        <w:rPr>
          <w:rFonts w:ascii="Times New Roman" w:eastAsia="Times New Roman" w:hAnsi="Times New Roman"/>
          <w:bCs w:val="0"/>
          <w:i w:val="0"/>
          <w:iCs w:val="0"/>
          <w:color w:val="000000"/>
          <w:sz w:val="22"/>
          <w:szCs w:val="22"/>
          <w:u w:val="single"/>
        </w:rPr>
        <w:t>Liu, Y.</w:t>
      </w:r>
      <w:r w:rsidR="0089570C" w:rsidRPr="00161F8B">
        <w:rPr>
          <w:rFonts w:ascii="Times New Roman" w:hAnsi="Times New Roman"/>
          <w:sz w:val="22"/>
          <w:szCs w:val="22"/>
          <w:vertAlign w:val="superscript"/>
        </w:rPr>
        <w:t xml:space="preserve"> </w:t>
      </w:r>
      <w:r w:rsidR="00672C97" w:rsidRPr="00161F8B">
        <w:rPr>
          <w:rFonts w:ascii="Segoe UI Symbol" w:hAnsi="Segoe UI Symbol" w:cs="Segoe UI Symbol"/>
          <w:i w:val="0"/>
          <w:iCs w:val="0"/>
          <w:sz w:val="22"/>
          <w:szCs w:val="22"/>
          <w:vertAlign w:val="superscript"/>
        </w:rPr>
        <w:t>✩</w:t>
      </w:r>
      <w:r w:rsidRPr="00161F8B">
        <w:rPr>
          <w:rFonts w:ascii="Times New Roman" w:eastAsia="Times New Roman" w:hAnsi="Times New Roman"/>
          <w:b w:val="0"/>
          <w:bCs w:val="0"/>
          <w:i w:val="0"/>
          <w:iCs w:val="0"/>
          <w:color w:val="000000"/>
          <w:sz w:val="22"/>
          <w:szCs w:val="22"/>
        </w:rPr>
        <w:t xml:space="preserve">, Higgins, K., . . . Fernandez, F. </w:t>
      </w:r>
      <w:proofErr w:type="gramStart"/>
      <w:r w:rsidRPr="00161F8B">
        <w:rPr>
          <w:rFonts w:ascii="Times New Roman" w:eastAsia="Times New Roman" w:hAnsi="Times New Roman"/>
          <w:b w:val="0"/>
          <w:bCs w:val="0"/>
          <w:i w:val="0"/>
          <w:iCs w:val="0"/>
          <w:color w:val="000000"/>
          <w:sz w:val="22"/>
          <w:szCs w:val="22"/>
        </w:rPr>
        <w:t>G</w:t>
      </w:r>
      <w:r w:rsidRPr="00161F8B" w:rsidDel="00F83406">
        <w:rPr>
          <w:rFonts w:ascii="Times New Roman" w:eastAsia="Times New Roman" w:hAnsi="Times New Roman"/>
          <w:b w:val="0"/>
          <w:bCs w:val="0"/>
          <w:i w:val="0"/>
          <w:iCs w:val="0"/>
          <w:color w:val="000000"/>
          <w:sz w:val="22"/>
          <w:szCs w:val="22"/>
        </w:rPr>
        <w:t xml:space="preserve"> </w:t>
      </w:r>
      <w:r w:rsidR="00CF0A2E" w:rsidRPr="00161F8B">
        <w:rPr>
          <w:rFonts w:ascii="Times New Roman" w:eastAsia="Times New Roman" w:hAnsi="Times New Roman"/>
          <w:b w:val="0"/>
          <w:bCs w:val="0"/>
          <w:i w:val="0"/>
          <w:iCs w:val="0"/>
          <w:color w:val="000000"/>
          <w:sz w:val="22"/>
          <w:szCs w:val="22"/>
        </w:rPr>
        <w:t>.</w:t>
      </w:r>
      <w:proofErr w:type="gramEnd"/>
      <w:r w:rsidR="00CF0A2E" w:rsidRPr="00161F8B">
        <w:rPr>
          <w:rFonts w:ascii="Times New Roman" w:eastAsia="Times New Roman" w:hAnsi="Times New Roman"/>
          <w:b w:val="0"/>
          <w:i w:val="0"/>
          <w:color w:val="000000"/>
          <w:sz w:val="22"/>
          <w:szCs w:val="22"/>
        </w:rPr>
        <w:t xml:space="preserve"> (</w:t>
      </w:r>
      <w:r w:rsidR="00CF0A2E" w:rsidRPr="00161F8B">
        <w:rPr>
          <w:rFonts w:ascii="Times New Roman" w:eastAsia="Times New Roman" w:hAnsi="Times New Roman"/>
          <w:i w:val="0"/>
          <w:color w:val="000000"/>
          <w:sz w:val="22"/>
          <w:szCs w:val="22"/>
        </w:rPr>
        <w:t>2015</w:t>
      </w:r>
      <w:r w:rsidR="00CF0A2E" w:rsidRPr="00161F8B">
        <w:rPr>
          <w:rFonts w:ascii="Times New Roman" w:eastAsia="Times New Roman" w:hAnsi="Times New Roman"/>
          <w:b w:val="0"/>
          <w:i w:val="0"/>
          <w:color w:val="000000"/>
          <w:sz w:val="22"/>
          <w:szCs w:val="22"/>
        </w:rPr>
        <w:t>). Nonclinical Factors Associated with 30-Day Mortality after Lung Cancer Resection: An Analysis of 215,000 Patients Using the National Cancer Data Base. J Am Coll Surg, 221(2), 550-563.</w:t>
      </w:r>
      <w:r w:rsidR="001F577F" w:rsidRPr="00161F8B">
        <w:rPr>
          <w:rFonts w:ascii="Times New Roman" w:eastAsia="Times New Roman" w:hAnsi="Times New Roman"/>
          <w:b w:val="0"/>
          <w:i w:val="0"/>
          <w:color w:val="000000"/>
          <w:sz w:val="22"/>
          <w:szCs w:val="22"/>
        </w:rPr>
        <w:t xml:space="preserve"> PMID: 26206651</w:t>
      </w:r>
    </w:p>
    <w:p w14:paraId="37128C5C" w14:textId="058076D8" w:rsidR="00CF0A2E" w:rsidRPr="00161F8B" w:rsidRDefault="0055223C" w:rsidP="00A277C9">
      <w:pPr>
        <w:numPr>
          <w:ilvl w:val="0"/>
          <w:numId w:val="2"/>
        </w:numPr>
        <w:adjustRightInd w:val="0"/>
        <w:snapToGrid w:val="0"/>
        <w:spacing w:before="120"/>
        <w:ind w:left="720"/>
        <w:jc w:val="both"/>
        <w:rPr>
          <w:sz w:val="22"/>
          <w:szCs w:val="22"/>
        </w:rPr>
      </w:pPr>
      <w:r w:rsidRPr="00161F8B">
        <w:rPr>
          <w:noProof/>
          <w:sz w:val="22"/>
          <w:szCs w:val="22"/>
        </w:rPr>
        <w:t xml:space="preserve">Khullar, O. V., </w:t>
      </w:r>
      <w:r w:rsidRPr="00161F8B">
        <w:rPr>
          <w:b/>
          <w:noProof/>
          <w:sz w:val="22"/>
          <w:szCs w:val="22"/>
          <w:u w:val="single"/>
        </w:rPr>
        <w:t>Liu, Y.</w:t>
      </w:r>
      <w:r w:rsidR="007D68BB" w:rsidRPr="00161F8B">
        <w:rPr>
          <w:bCs/>
          <w:sz w:val="22"/>
          <w:szCs w:val="22"/>
          <w:vertAlign w:val="superscript"/>
        </w:rPr>
        <w:t xml:space="preserve"> </w:t>
      </w:r>
      <w:r w:rsidR="007D68BB" w:rsidRPr="00161F8B">
        <w:rPr>
          <w:rFonts w:ascii="Segoe UI Symbol" w:hAnsi="Segoe UI Symbol" w:cs="Segoe UI Symbol"/>
          <w:bCs/>
          <w:sz w:val="22"/>
          <w:szCs w:val="22"/>
          <w:vertAlign w:val="superscript"/>
        </w:rPr>
        <w:t>✪</w:t>
      </w:r>
      <w:r w:rsidRPr="00161F8B">
        <w:rPr>
          <w:bCs/>
          <w:i/>
          <w:iCs/>
          <w:noProof/>
          <w:sz w:val="22"/>
          <w:szCs w:val="22"/>
        </w:rPr>
        <w:t>,</w:t>
      </w:r>
      <w:r w:rsidRPr="00161F8B">
        <w:rPr>
          <w:noProof/>
          <w:sz w:val="22"/>
          <w:szCs w:val="22"/>
        </w:rPr>
        <w:t xml:space="preserve"> Gillespie, T., Higgins, K. A., Ramalingam, S., Lipscomb, J., &amp; Fernandez, F. G.</w:t>
      </w:r>
      <w:r w:rsidR="00CF0A2E" w:rsidRPr="00161F8B">
        <w:rPr>
          <w:rFonts w:eastAsia="Times New Roman"/>
          <w:color w:val="000000"/>
          <w:sz w:val="22"/>
          <w:szCs w:val="22"/>
        </w:rPr>
        <w:t xml:space="preserve"> (</w:t>
      </w:r>
      <w:r w:rsidR="00CF0A2E" w:rsidRPr="00161F8B">
        <w:rPr>
          <w:rFonts w:eastAsia="Times New Roman"/>
          <w:b/>
          <w:color w:val="000000"/>
          <w:sz w:val="22"/>
          <w:szCs w:val="22"/>
        </w:rPr>
        <w:t>2015</w:t>
      </w:r>
      <w:r w:rsidR="00CF0A2E" w:rsidRPr="00161F8B">
        <w:rPr>
          <w:rFonts w:eastAsia="Times New Roman"/>
          <w:color w:val="000000"/>
          <w:sz w:val="22"/>
          <w:szCs w:val="22"/>
        </w:rPr>
        <w:t xml:space="preserve">). </w:t>
      </w:r>
      <w:r w:rsidR="00CF0A2E" w:rsidRPr="00161F8B">
        <w:rPr>
          <w:rFonts w:eastAsia="Times New Roman"/>
          <w:noProof/>
          <w:color w:val="000000"/>
          <w:sz w:val="22"/>
          <w:szCs w:val="22"/>
        </w:rPr>
        <w:t>Survival</w:t>
      </w:r>
      <w:r w:rsidR="00CF0A2E" w:rsidRPr="00161F8B">
        <w:rPr>
          <w:rFonts w:eastAsia="Times New Roman"/>
          <w:color w:val="000000"/>
          <w:sz w:val="22"/>
          <w:szCs w:val="22"/>
        </w:rPr>
        <w:t xml:space="preserve"> After </w:t>
      </w:r>
      <w:proofErr w:type="spellStart"/>
      <w:r w:rsidR="00CF0A2E" w:rsidRPr="00161F8B">
        <w:rPr>
          <w:rFonts w:eastAsia="Times New Roman"/>
          <w:color w:val="000000"/>
          <w:sz w:val="22"/>
          <w:szCs w:val="22"/>
        </w:rPr>
        <w:t>Sublobar</w:t>
      </w:r>
      <w:proofErr w:type="spellEnd"/>
      <w:r w:rsidR="00CF0A2E" w:rsidRPr="00161F8B">
        <w:rPr>
          <w:rFonts w:eastAsia="Times New Roman"/>
          <w:color w:val="000000"/>
          <w:sz w:val="22"/>
          <w:szCs w:val="22"/>
        </w:rPr>
        <w:t xml:space="preserve"> Resection versus Lobectomy for Clinical Stage IA Lung Cancer: An Analysis from the National Cancer Data Base. </w:t>
      </w:r>
      <w:r w:rsidR="00CF0A2E" w:rsidRPr="00161F8B">
        <w:rPr>
          <w:rFonts w:eastAsia="Times New Roman"/>
          <w:i/>
          <w:iCs/>
          <w:color w:val="000000"/>
          <w:sz w:val="22"/>
          <w:szCs w:val="22"/>
        </w:rPr>
        <w:t xml:space="preserve">J </w:t>
      </w:r>
      <w:proofErr w:type="spellStart"/>
      <w:r w:rsidR="00CF0A2E" w:rsidRPr="00161F8B">
        <w:rPr>
          <w:rFonts w:eastAsia="Times New Roman"/>
          <w:i/>
          <w:iCs/>
          <w:color w:val="000000"/>
          <w:sz w:val="22"/>
          <w:szCs w:val="22"/>
        </w:rPr>
        <w:t>Thorac</w:t>
      </w:r>
      <w:proofErr w:type="spellEnd"/>
      <w:r w:rsidR="00CF0A2E" w:rsidRPr="00161F8B">
        <w:rPr>
          <w:rFonts w:eastAsia="Times New Roman"/>
          <w:i/>
          <w:iCs/>
          <w:color w:val="000000"/>
          <w:sz w:val="22"/>
          <w:szCs w:val="22"/>
        </w:rPr>
        <w:t xml:space="preserve"> Oncol, 10</w:t>
      </w:r>
      <w:r w:rsidR="00CF0A2E" w:rsidRPr="00161F8B">
        <w:rPr>
          <w:rFonts w:eastAsia="Times New Roman"/>
          <w:color w:val="000000"/>
          <w:sz w:val="22"/>
          <w:szCs w:val="22"/>
        </w:rPr>
        <w:t>(11), 1625-1633.</w:t>
      </w:r>
      <w:r w:rsidR="0073323F" w:rsidRPr="00161F8B">
        <w:rPr>
          <w:rFonts w:eastAsia="Times New Roman"/>
          <w:color w:val="000000"/>
          <w:sz w:val="22"/>
          <w:szCs w:val="22"/>
        </w:rPr>
        <w:t xml:space="preserve"> PMID: 26352534</w:t>
      </w:r>
    </w:p>
    <w:p w14:paraId="5D9F86C1" w14:textId="27B9FF01" w:rsidR="00CF0A2E" w:rsidRPr="00161F8B" w:rsidRDefault="00EA559A" w:rsidP="00A277C9">
      <w:pPr>
        <w:numPr>
          <w:ilvl w:val="0"/>
          <w:numId w:val="2"/>
        </w:numPr>
        <w:adjustRightInd w:val="0"/>
        <w:snapToGrid w:val="0"/>
        <w:spacing w:before="120"/>
        <w:ind w:left="720"/>
        <w:jc w:val="both"/>
        <w:rPr>
          <w:sz w:val="22"/>
          <w:szCs w:val="22"/>
        </w:rPr>
      </w:pPr>
      <w:r w:rsidRPr="00161F8B">
        <w:rPr>
          <w:noProof/>
          <w:sz w:val="22"/>
          <w:szCs w:val="22"/>
        </w:rPr>
        <w:t xml:space="preserve">Medbery, R. L., Gillespie, T. W., </w:t>
      </w:r>
      <w:r w:rsidRPr="00161F8B">
        <w:rPr>
          <w:b/>
          <w:noProof/>
          <w:sz w:val="22"/>
          <w:szCs w:val="22"/>
          <w:u w:val="single"/>
        </w:rPr>
        <w:t>Liu, Y.</w:t>
      </w:r>
      <w:r w:rsidR="007D68BB" w:rsidRPr="00161F8B">
        <w:rPr>
          <w:bCs/>
          <w:sz w:val="22"/>
          <w:szCs w:val="22"/>
          <w:vertAlign w:val="superscript"/>
        </w:rPr>
        <w:t xml:space="preserve"> </w:t>
      </w:r>
      <w:r w:rsidR="007D68BB" w:rsidRPr="00161F8B">
        <w:rPr>
          <w:rFonts w:ascii="Segoe UI Symbol" w:hAnsi="Segoe UI Symbol" w:cs="Segoe UI Symbol"/>
          <w:bCs/>
          <w:sz w:val="22"/>
          <w:szCs w:val="22"/>
          <w:vertAlign w:val="superscript"/>
        </w:rPr>
        <w:t>✪</w:t>
      </w:r>
      <w:r w:rsidRPr="00161F8B">
        <w:rPr>
          <w:noProof/>
          <w:sz w:val="22"/>
          <w:szCs w:val="22"/>
        </w:rPr>
        <w:t xml:space="preserve">, Nickleach, D. C., Lipscomb, J., Sancheti, M. S., . . . Fernandez, F. </w:t>
      </w:r>
      <w:proofErr w:type="gramStart"/>
      <w:r w:rsidRPr="00161F8B">
        <w:rPr>
          <w:noProof/>
          <w:sz w:val="22"/>
          <w:szCs w:val="22"/>
        </w:rPr>
        <w:t>G</w:t>
      </w:r>
      <w:r w:rsidRPr="00161F8B" w:rsidDel="00EA559A">
        <w:rPr>
          <w:rFonts w:eastAsia="Times New Roman"/>
          <w:color w:val="000000"/>
          <w:sz w:val="22"/>
          <w:szCs w:val="22"/>
        </w:rPr>
        <w:t xml:space="preserve"> </w:t>
      </w:r>
      <w:r w:rsidR="00CF0A2E" w:rsidRPr="00161F8B">
        <w:rPr>
          <w:rFonts w:eastAsia="Times New Roman"/>
          <w:color w:val="000000"/>
          <w:sz w:val="22"/>
          <w:szCs w:val="22"/>
        </w:rPr>
        <w:t>.</w:t>
      </w:r>
      <w:proofErr w:type="gramEnd"/>
      <w:r w:rsidR="00CF0A2E" w:rsidRPr="00161F8B">
        <w:rPr>
          <w:rFonts w:eastAsia="Times New Roman"/>
          <w:color w:val="000000"/>
          <w:sz w:val="22"/>
          <w:szCs w:val="22"/>
        </w:rPr>
        <w:t xml:space="preserve"> (</w:t>
      </w:r>
      <w:r w:rsidR="00CF0A2E" w:rsidRPr="00161F8B">
        <w:rPr>
          <w:rFonts w:eastAsia="Times New Roman"/>
          <w:b/>
          <w:color w:val="000000"/>
          <w:sz w:val="22"/>
          <w:szCs w:val="22"/>
        </w:rPr>
        <w:t>20</w:t>
      </w:r>
      <w:r w:rsidR="00212F9D" w:rsidRPr="00161F8B">
        <w:rPr>
          <w:rFonts w:eastAsia="Times New Roman"/>
          <w:b/>
          <w:color w:val="000000"/>
          <w:sz w:val="22"/>
          <w:szCs w:val="22"/>
        </w:rPr>
        <w:t>16</w:t>
      </w:r>
      <w:r w:rsidR="00CF0A2E" w:rsidRPr="00161F8B">
        <w:rPr>
          <w:rFonts w:eastAsia="Times New Roman"/>
          <w:color w:val="000000"/>
          <w:sz w:val="22"/>
          <w:szCs w:val="22"/>
        </w:rPr>
        <w:t xml:space="preserve">). Nodal Upstaging Is More Common with Thoracotomy than with VATS During Lobectomy for Early-Stage Lung Cancer: An Analysis from the National Cancer Data Base. </w:t>
      </w:r>
      <w:r w:rsidR="00CF0A2E" w:rsidRPr="00161F8B">
        <w:rPr>
          <w:rFonts w:eastAsia="Times New Roman"/>
          <w:i/>
          <w:iCs/>
          <w:color w:val="000000"/>
          <w:sz w:val="22"/>
          <w:szCs w:val="22"/>
        </w:rPr>
        <w:t xml:space="preserve">J </w:t>
      </w:r>
      <w:proofErr w:type="spellStart"/>
      <w:r w:rsidR="00CF0A2E" w:rsidRPr="00161F8B">
        <w:rPr>
          <w:rFonts w:eastAsia="Times New Roman"/>
          <w:i/>
          <w:iCs/>
          <w:color w:val="000000"/>
          <w:sz w:val="22"/>
          <w:szCs w:val="22"/>
        </w:rPr>
        <w:t>Thorac</w:t>
      </w:r>
      <w:proofErr w:type="spellEnd"/>
      <w:r w:rsidR="00CF0A2E" w:rsidRPr="00161F8B">
        <w:rPr>
          <w:rFonts w:eastAsia="Times New Roman"/>
          <w:i/>
          <w:iCs/>
          <w:color w:val="000000"/>
          <w:sz w:val="22"/>
          <w:szCs w:val="22"/>
        </w:rPr>
        <w:t xml:space="preserve"> Oncol, 11</w:t>
      </w:r>
      <w:r w:rsidR="00CF0A2E" w:rsidRPr="00161F8B">
        <w:rPr>
          <w:rFonts w:eastAsia="Times New Roman"/>
          <w:color w:val="000000"/>
          <w:sz w:val="22"/>
          <w:szCs w:val="22"/>
        </w:rPr>
        <w:t>(2), 222-233</w:t>
      </w:r>
      <w:r w:rsidR="00CF0A2E" w:rsidRPr="00161F8B">
        <w:rPr>
          <w:sz w:val="22"/>
          <w:szCs w:val="22"/>
        </w:rPr>
        <w:t>.</w:t>
      </w:r>
      <w:r w:rsidR="0073323F" w:rsidRPr="00161F8B">
        <w:rPr>
          <w:color w:val="212121"/>
          <w:sz w:val="22"/>
          <w:szCs w:val="22"/>
          <w:shd w:val="clear" w:color="auto" w:fill="FFFFFF"/>
        </w:rPr>
        <w:t xml:space="preserve"> </w:t>
      </w:r>
      <w:r w:rsidR="0073323F" w:rsidRPr="00161F8B">
        <w:rPr>
          <w:rFonts w:eastAsia="Times New Roman"/>
          <w:color w:val="000000"/>
          <w:sz w:val="22"/>
          <w:szCs w:val="22"/>
        </w:rPr>
        <w:t>PMID: 26792589</w:t>
      </w:r>
    </w:p>
    <w:p w14:paraId="4C017214" w14:textId="73A49354" w:rsidR="00CF0A2E" w:rsidRPr="00161F8B" w:rsidRDefault="00CF0A2E" w:rsidP="00A277C9">
      <w:pPr>
        <w:numPr>
          <w:ilvl w:val="0"/>
          <w:numId w:val="2"/>
        </w:numPr>
        <w:adjustRightInd w:val="0"/>
        <w:snapToGrid w:val="0"/>
        <w:spacing w:before="120"/>
        <w:ind w:left="720"/>
        <w:jc w:val="both"/>
        <w:rPr>
          <w:sz w:val="22"/>
          <w:szCs w:val="22"/>
        </w:rPr>
      </w:pPr>
      <w:r w:rsidRPr="00161F8B">
        <w:rPr>
          <w:rFonts w:eastAsia="Times New Roman"/>
          <w:color w:val="000000"/>
          <w:sz w:val="22"/>
          <w:szCs w:val="22"/>
        </w:rPr>
        <w:t xml:space="preserve">Medbery, R. L., Gillespie, T. W., </w:t>
      </w:r>
      <w:r w:rsidRPr="00161F8B">
        <w:rPr>
          <w:rFonts w:eastAsia="Times New Roman"/>
          <w:b/>
          <w:color w:val="000000"/>
          <w:sz w:val="22"/>
          <w:szCs w:val="22"/>
          <w:u w:val="single"/>
        </w:rPr>
        <w:t>Liu, Y.</w:t>
      </w:r>
      <w:r w:rsidR="007D68BB" w:rsidRPr="00161F8B">
        <w:rPr>
          <w:bCs/>
          <w:sz w:val="22"/>
          <w:szCs w:val="22"/>
          <w:vertAlign w:val="superscript"/>
        </w:rPr>
        <w:t xml:space="preserve"> </w:t>
      </w:r>
      <w:r w:rsidR="007D68BB" w:rsidRPr="00161F8B">
        <w:rPr>
          <w:rFonts w:ascii="Segoe UI Symbol" w:hAnsi="Segoe UI Symbol" w:cs="Segoe UI Symbol"/>
          <w:bCs/>
          <w:sz w:val="22"/>
          <w:szCs w:val="22"/>
          <w:vertAlign w:val="superscript"/>
        </w:rPr>
        <w:t>✪</w:t>
      </w:r>
      <w:r w:rsidRPr="00161F8B">
        <w:rPr>
          <w:rFonts w:eastAsia="Times New Roman"/>
          <w:color w:val="000000"/>
          <w:sz w:val="22"/>
          <w:szCs w:val="22"/>
        </w:rPr>
        <w:t>, Nickleach, D. C., Lipscomb, J.</w:t>
      </w:r>
      <w:r w:rsidR="00212F9D" w:rsidRPr="00161F8B">
        <w:rPr>
          <w:rFonts w:eastAsia="Times New Roman"/>
          <w:color w:val="000000"/>
          <w:sz w:val="22"/>
          <w:szCs w:val="22"/>
        </w:rPr>
        <w:t xml:space="preserve">, </w:t>
      </w:r>
      <w:r w:rsidR="00E710B8" w:rsidRPr="00161F8B">
        <w:rPr>
          <w:rFonts w:eastAsia="Times New Roman"/>
          <w:color w:val="000000"/>
          <w:sz w:val="22"/>
          <w:szCs w:val="22"/>
        </w:rPr>
        <w:t xml:space="preserve">Sancheti, M. S., . . . Fernandez, F. G. </w:t>
      </w:r>
      <w:r w:rsidR="00212F9D" w:rsidRPr="00161F8B">
        <w:rPr>
          <w:rFonts w:eastAsia="Times New Roman"/>
          <w:color w:val="000000"/>
          <w:sz w:val="22"/>
          <w:szCs w:val="22"/>
        </w:rPr>
        <w:t>(</w:t>
      </w:r>
      <w:r w:rsidR="00212F9D" w:rsidRPr="00161F8B">
        <w:rPr>
          <w:rFonts w:eastAsia="Times New Roman"/>
          <w:b/>
          <w:color w:val="000000"/>
          <w:sz w:val="22"/>
          <w:szCs w:val="22"/>
        </w:rPr>
        <w:t>2016</w:t>
      </w:r>
      <w:r w:rsidRPr="00161F8B">
        <w:rPr>
          <w:rFonts w:eastAsia="Times New Roman"/>
          <w:color w:val="000000"/>
          <w:sz w:val="22"/>
          <w:szCs w:val="22"/>
        </w:rPr>
        <w:t xml:space="preserve">). Socioeconomic Factors </w:t>
      </w:r>
      <w:r w:rsidRPr="00161F8B">
        <w:rPr>
          <w:rFonts w:eastAsia="Times New Roman"/>
          <w:noProof/>
          <w:color w:val="000000"/>
          <w:sz w:val="22"/>
          <w:szCs w:val="22"/>
        </w:rPr>
        <w:t>Are Associated</w:t>
      </w:r>
      <w:r w:rsidRPr="00161F8B">
        <w:rPr>
          <w:rFonts w:eastAsia="Times New Roman"/>
          <w:color w:val="000000"/>
          <w:sz w:val="22"/>
          <w:szCs w:val="22"/>
        </w:rPr>
        <w:t xml:space="preserve"> </w:t>
      </w:r>
      <w:r w:rsidR="00817F70" w:rsidRPr="00161F8B">
        <w:rPr>
          <w:rFonts w:eastAsia="Times New Roman"/>
          <w:color w:val="000000"/>
          <w:sz w:val="22"/>
          <w:szCs w:val="22"/>
        </w:rPr>
        <w:t>with</w:t>
      </w:r>
      <w:r w:rsidRPr="00161F8B">
        <w:rPr>
          <w:rFonts w:eastAsia="Times New Roman"/>
          <w:color w:val="000000"/>
          <w:sz w:val="22"/>
          <w:szCs w:val="22"/>
        </w:rPr>
        <w:t xml:space="preserve"> Readmission After Lobectomy for </w:t>
      </w:r>
      <w:proofErr w:type="gramStart"/>
      <w:r w:rsidRPr="00161F8B">
        <w:rPr>
          <w:rFonts w:eastAsia="Times New Roman"/>
          <w:color w:val="000000"/>
          <w:sz w:val="22"/>
          <w:szCs w:val="22"/>
        </w:rPr>
        <w:t>Early Stage</w:t>
      </w:r>
      <w:proofErr w:type="gramEnd"/>
      <w:r w:rsidRPr="00161F8B">
        <w:rPr>
          <w:rFonts w:eastAsia="Times New Roman"/>
          <w:color w:val="000000"/>
          <w:sz w:val="22"/>
          <w:szCs w:val="22"/>
        </w:rPr>
        <w:t xml:space="preserve"> Lung Cancer. </w:t>
      </w:r>
      <w:r w:rsidRPr="00161F8B">
        <w:rPr>
          <w:rFonts w:eastAsia="Times New Roman"/>
          <w:i/>
          <w:iCs/>
          <w:color w:val="000000"/>
          <w:sz w:val="22"/>
          <w:szCs w:val="22"/>
        </w:rPr>
        <w:t xml:space="preserve">Ann </w:t>
      </w:r>
      <w:proofErr w:type="spellStart"/>
      <w:r w:rsidRPr="00161F8B">
        <w:rPr>
          <w:rFonts w:eastAsia="Times New Roman"/>
          <w:i/>
          <w:iCs/>
          <w:color w:val="000000"/>
          <w:sz w:val="22"/>
          <w:szCs w:val="22"/>
        </w:rPr>
        <w:t>Thorac</w:t>
      </w:r>
      <w:proofErr w:type="spellEnd"/>
      <w:r w:rsidRPr="00161F8B">
        <w:rPr>
          <w:rFonts w:eastAsia="Times New Roman"/>
          <w:i/>
          <w:iCs/>
          <w:color w:val="000000"/>
          <w:sz w:val="22"/>
          <w:szCs w:val="22"/>
        </w:rPr>
        <w:t xml:space="preserve"> Surg, 102</w:t>
      </w:r>
      <w:r w:rsidRPr="00161F8B">
        <w:rPr>
          <w:rFonts w:eastAsia="Times New Roman"/>
          <w:color w:val="000000"/>
          <w:sz w:val="22"/>
          <w:szCs w:val="22"/>
        </w:rPr>
        <w:t>(5), 1660-1667</w:t>
      </w:r>
      <w:r w:rsidRPr="00161F8B">
        <w:rPr>
          <w:sz w:val="22"/>
          <w:szCs w:val="22"/>
        </w:rPr>
        <w:t>.</w:t>
      </w:r>
      <w:r w:rsidR="00CF241F" w:rsidRPr="00161F8B">
        <w:rPr>
          <w:color w:val="212121"/>
          <w:sz w:val="22"/>
          <w:szCs w:val="22"/>
          <w:shd w:val="clear" w:color="auto" w:fill="FFFFFF"/>
        </w:rPr>
        <w:t xml:space="preserve"> </w:t>
      </w:r>
      <w:r w:rsidR="00CF241F" w:rsidRPr="00161F8B">
        <w:rPr>
          <w:rFonts w:eastAsia="Times New Roman"/>
          <w:noProof/>
          <w:color w:val="000000"/>
          <w:sz w:val="22"/>
          <w:szCs w:val="22"/>
        </w:rPr>
        <w:t>PMID: 27476821</w:t>
      </w:r>
    </w:p>
    <w:p w14:paraId="6E824C8B" w14:textId="4A0A9FAE" w:rsidR="00CF0A2E" w:rsidRPr="00161F8B" w:rsidRDefault="00C65791" w:rsidP="00A277C9">
      <w:pPr>
        <w:numPr>
          <w:ilvl w:val="0"/>
          <w:numId w:val="2"/>
        </w:numPr>
        <w:adjustRightInd w:val="0"/>
        <w:snapToGrid w:val="0"/>
        <w:spacing w:before="120"/>
        <w:ind w:left="720" w:right="75"/>
        <w:jc w:val="both"/>
        <w:rPr>
          <w:rFonts w:eastAsia="Times New Roman"/>
          <w:color w:val="000000"/>
          <w:sz w:val="22"/>
          <w:szCs w:val="22"/>
        </w:rPr>
      </w:pPr>
      <w:r w:rsidRPr="00161F8B">
        <w:rPr>
          <w:rFonts w:eastAsia="Times New Roman"/>
          <w:color w:val="000000"/>
          <w:sz w:val="22"/>
          <w:szCs w:val="22"/>
        </w:rPr>
        <w:t>Jegadeesh</w:t>
      </w:r>
      <w:r w:rsidRPr="00161F8B">
        <w:rPr>
          <w:noProof/>
          <w:sz w:val="22"/>
          <w:szCs w:val="22"/>
        </w:rPr>
        <w:t xml:space="preserve">, N., </w:t>
      </w:r>
      <w:r w:rsidRPr="00161F8B">
        <w:rPr>
          <w:b/>
          <w:noProof/>
          <w:sz w:val="22"/>
          <w:szCs w:val="22"/>
          <w:u w:val="single"/>
        </w:rPr>
        <w:t>Liu, Y.</w:t>
      </w:r>
      <w:r w:rsidR="007D68BB" w:rsidRPr="00161F8B">
        <w:rPr>
          <w:bCs/>
          <w:sz w:val="22"/>
          <w:szCs w:val="22"/>
          <w:vertAlign w:val="superscript"/>
        </w:rPr>
        <w:t xml:space="preserve"> </w:t>
      </w:r>
      <w:r w:rsidR="00672C97" w:rsidRPr="00161F8B">
        <w:rPr>
          <w:rFonts w:ascii="Segoe UI Symbol" w:hAnsi="Segoe UI Symbol" w:cs="Segoe UI Symbol"/>
          <w:bCs/>
          <w:sz w:val="22"/>
          <w:szCs w:val="22"/>
          <w:vertAlign w:val="superscript"/>
        </w:rPr>
        <w:t>✩</w:t>
      </w:r>
      <w:r w:rsidRPr="00161F8B">
        <w:rPr>
          <w:bCs/>
          <w:noProof/>
          <w:sz w:val="22"/>
          <w:szCs w:val="22"/>
        </w:rPr>
        <w:t>,</w:t>
      </w:r>
      <w:r w:rsidRPr="00161F8B">
        <w:rPr>
          <w:noProof/>
          <w:sz w:val="22"/>
          <w:szCs w:val="22"/>
        </w:rPr>
        <w:t xml:space="preserve"> Gillespie, T., Fernandez, F., Ramalingam, S., Mikell, J., . . . Higgins, K. A</w:t>
      </w:r>
      <w:r w:rsidR="00CF0A2E" w:rsidRPr="00161F8B">
        <w:rPr>
          <w:rFonts w:eastAsia="Times New Roman"/>
          <w:color w:val="000000"/>
          <w:sz w:val="22"/>
          <w:szCs w:val="22"/>
        </w:rPr>
        <w:t>. (</w:t>
      </w:r>
      <w:r w:rsidR="00CF0A2E" w:rsidRPr="00161F8B">
        <w:rPr>
          <w:rFonts w:eastAsia="Times New Roman"/>
          <w:b/>
          <w:color w:val="000000"/>
          <w:sz w:val="22"/>
          <w:szCs w:val="22"/>
        </w:rPr>
        <w:t>2016</w:t>
      </w:r>
      <w:r w:rsidR="00CF0A2E" w:rsidRPr="00161F8B">
        <w:rPr>
          <w:rFonts w:eastAsia="Times New Roman"/>
          <w:color w:val="000000"/>
          <w:sz w:val="22"/>
          <w:szCs w:val="22"/>
        </w:rPr>
        <w:t xml:space="preserve">). Evaluating Intensity-Modulated Radiation Therapy in Locally Advanced Non-Small-Cell Lung Cancer: Results </w:t>
      </w:r>
      <w:proofErr w:type="gramStart"/>
      <w:r w:rsidR="00CF0A2E" w:rsidRPr="00161F8B">
        <w:rPr>
          <w:rFonts w:eastAsia="Times New Roman"/>
          <w:color w:val="000000"/>
          <w:sz w:val="22"/>
          <w:szCs w:val="22"/>
        </w:rPr>
        <w:t>From</w:t>
      </w:r>
      <w:proofErr w:type="gramEnd"/>
      <w:r w:rsidR="00CF0A2E" w:rsidRPr="00161F8B">
        <w:rPr>
          <w:rFonts w:eastAsia="Times New Roman"/>
          <w:color w:val="000000"/>
          <w:sz w:val="22"/>
          <w:szCs w:val="22"/>
        </w:rPr>
        <w:t xml:space="preserve"> the National Cancer Data Base. </w:t>
      </w:r>
      <w:r w:rsidR="00CF0A2E" w:rsidRPr="00161F8B">
        <w:rPr>
          <w:rFonts w:eastAsia="Times New Roman"/>
          <w:i/>
          <w:iCs/>
          <w:color w:val="000000"/>
          <w:sz w:val="22"/>
          <w:szCs w:val="22"/>
        </w:rPr>
        <w:t>Clin Lung Cancer, 17</w:t>
      </w:r>
      <w:r w:rsidR="00CF0A2E" w:rsidRPr="00161F8B">
        <w:rPr>
          <w:rFonts w:eastAsia="Times New Roman"/>
          <w:color w:val="000000"/>
          <w:sz w:val="22"/>
          <w:szCs w:val="22"/>
        </w:rPr>
        <w:t>(5), 398-405.</w:t>
      </w:r>
      <w:r w:rsidR="00FB00C4" w:rsidRPr="00161F8B">
        <w:rPr>
          <w:rFonts w:eastAsia="Times New Roman"/>
          <w:color w:val="000000"/>
          <w:sz w:val="22"/>
          <w:szCs w:val="22"/>
        </w:rPr>
        <w:t xml:space="preserve"> PMID: 26936682</w:t>
      </w:r>
    </w:p>
    <w:p w14:paraId="17BF6430" w14:textId="19A74B37" w:rsidR="00EE6CDE" w:rsidRPr="00161F8B" w:rsidRDefault="00370654" w:rsidP="00A277C9">
      <w:pPr>
        <w:numPr>
          <w:ilvl w:val="0"/>
          <w:numId w:val="2"/>
        </w:numPr>
        <w:adjustRightInd w:val="0"/>
        <w:snapToGrid w:val="0"/>
        <w:spacing w:before="120"/>
        <w:ind w:left="720"/>
        <w:jc w:val="both"/>
        <w:rPr>
          <w:sz w:val="22"/>
          <w:szCs w:val="22"/>
        </w:rPr>
      </w:pPr>
      <w:bookmarkStart w:id="2" w:name="OLE_LINK1"/>
      <w:bookmarkStart w:id="3" w:name="OLE_LINK3"/>
      <w:bookmarkStart w:id="4" w:name="OLE_LINK4"/>
      <w:proofErr w:type="spellStart"/>
      <w:r w:rsidRPr="00161F8B">
        <w:rPr>
          <w:rFonts w:eastAsia="Times New Roman"/>
          <w:color w:val="000000"/>
          <w:sz w:val="22"/>
          <w:szCs w:val="22"/>
        </w:rPr>
        <w:t>Zureikat</w:t>
      </w:r>
      <w:proofErr w:type="spellEnd"/>
      <w:r w:rsidRPr="00161F8B">
        <w:rPr>
          <w:rFonts w:eastAsia="Times New Roman"/>
          <w:color w:val="000000"/>
          <w:sz w:val="22"/>
          <w:szCs w:val="22"/>
        </w:rPr>
        <w:t xml:space="preserve">, A. H., Postlewait, L. M., </w:t>
      </w:r>
      <w:r w:rsidRPr="00161F8B">
        <w:rPr>
          <w:rFonts w:eastAsia="Times New Roman"/>
          <w:b/>
          <w:color w:val="000000"/>
          <w:sz w:val="22"/>
          <w:szCs w:val="22"/>
          <w:u w:val="single"/>
        </w:rPr>
        <w:t>Liu, Y.</w:t>
      </w:r>
      <w:r w:rsidR="001677D3" w:rsidRPr="00161F8B">
        <w:rPr>
          <w:bCs/>
          <w:sz w:val="22"/>
          <w:szCs w:val="22"/>
          <w:vertAlign w:val="superscript"/>
        </w:rPr>
        <w:t xml:space="preserve"> </w:t>
      </w:r>
      <w:r w:rsidR="001677D3" w:rsidRPr="00161F8B">
        <w:rPr>
          <w:rFonts w:ascii="Segoe UI Symbol" w:hAnsi="Segoe UI Symbol" w:cs="Segoe UI Symbol"/>
          <w:bCs/>
          <w:sz w:val="22"/>
          <w:szCs w:val="22"/>
          <w:vertAlign w:val="superscript"/>
        </w:rPr>
        <w:t>✪</w:t>
      </w:r>
      <w:r w:rsidRPr="00161F8B">
        <w:rPr>
          <w:rFonts w:eastAsia="Times New Roman"/>
          <w:color w:val="000000"/>
          <w:sz w:val="22"/>
          <w:szCs w:val="22"/>
        </w:rPr>
        <w:t xml:space="preserve">, Gillespie, T. W., Weber, S. M., Abbott, D. E., . . . Kooby, D. A. </w:t>
      </w:r>
      <w:r w:rsidR="00EE6CDE" w:rsidRPr="00161F8B">
        <w:rPr>
          <w:rFonts w:eastAsia="Times New Roman"/>
          <w:color w:val="000000"/>
          <w:sz w:val="22"/>
          <w:szCs w:val="22"/>
        </w:rPr>
        <w:t>(</w:t>
      </w:r>
      <w:r w:rsidR="00EE6CDE" w:rsidRPr="00161F8B">
        <w:rPr>
          <w:rFonts w:eastAsia="Times New Roman"/>
          <w:b/>
          <w:color w:val="000000"/>
          <w:sz w:val="22"/>
          <w:szCs w:val="22"/>
        </w:rPr>
        <w:t>2016</w:t>
      </w:r>
      <w:r w:rsidR="00EE6CDE" w:rsidRPr="00161F8B">
        <w:rPr>
          <w:rFonts w:eastAsia="Times New Roman"/>
          <w:color w:val="000000"/>
          <w:sz w:val="22"/>
          <w:szCs w:val="22"/>
        </w:rPr>
        <w:t xml:space="preserve">). A Multi-institutional Comparison of Perioperative Outcomes of Robotic and Open Pancreaticoduodenectomy. </w:t>
      </w:r>
      <w:r w:rsidR="00EE6CDE" w:rsidRPr="00161F8B">
        <w:rPr>
          <w:rFonts w:eastAsia="Times New Roman"/>
          <w:i/>
          <w:iCs/>
          <w:color w:val="000000"/>
          <w:sz w:val="22"/>
          <w:szCs w:val="22"/>
        </w:rPr>
        <w:t>Ann Surg, 264</w:t>
      </w:r>
      <w:r w:rsidR="00EE6CDE" w:rsidRPr="00161F8B">
        <w:rPr>
          <w:rFonts w:eastAsia="Times New Roman"/>
          <w:color w:val="000000"/>
          <w:sz w:val="22"/>
          <w:szCs w:val="22"/>
        </w:rPr>
        <w:t>(4), 640-649</w:t>
      </w:r>
      <w:r w:rsidR="00EE6CDE" w:rsidRPr="00161F8B">
        <w:rPr>
          <w:sz w:val="22"/>
          <w:szCs w:val="22"/>
        </w:rPr>
        <w:t>.</w:t>
      </w:r>
      <w:r w:rsidR="00382F60" w:rsidRPr="00161F8B">
        <w:rPr>
          <w:color w:val="212121"/>
          <w:sz w:val="22"/>
          <w:szCs w:val="22"/>
          <w:shd w:val="clear" w:color="auto" w:fill="FFFFFF"/>
        </w:rPr>
        <w:t xml:space="preserve"> PMID: 27433907</w:t>
      </w:r>
    </w:p>
    <w:p w14:paraId="24734A4C" w14:textId="7668D944" w:rsidR="00CF0A2E" w:rsidRPr="00161F8B" w:rsidRDefault="00CF0A2E" w:rsidP="00A277C9">
      <w:pPr>
        <w:numPr>
          <w:ilvl w:val="0"/>
          <w:numId w:val="2"/>
        </w:numPr>
        <w:adjustRightInd w:val="0"/>
        <w:snapToGrid w:val="0"/>
        <w:spacing w:before="120"/>
        <w:ind w:left="720" w:right="75"/>
        <w:jc w:val="both"/>
        <w:rPr>
          <w:rFonts w:eastAsia="Times New Roman"/>
          <w:color w:val="000000"/>
          <w:sz w:val="22"/>
          <w:szCs w:val="22"/>
        </w:rPr>
      </w:pPr>
      <w:r w:rsidRPr="00161F8B">
        <w:rPr>
          <w:rFonts w:eastAsia="Times New Roman"/>
          <w:color w:val="000000"/>
          <w:sz w:val="22"/>
          <w:szCs w:val="22"/>
        </w:rPr>
        <w:t>Higgins, K. A., O'Connell, K.</w:t>
      </w:r>
      <w:r w:rsidR="00B50546" w:rsidRPr="00161F8B">
        <w:rPr>
          <w:rFonts w:eastAsia="Times New Roman"/>
          <w:b/>
          <w:color w:val="000000"/>
          <w:sz w:val="22"/>
          <w:szCs w:val="22"/>
        </w:rPr>
        <w:t xml:space="preserve"> *</w:t>
      </w:r>
      <w:r w:rsidRPr="00161F8B">
        <w:rPr>
          <w:rFonts w:eastAsia="Times New Roman"/>
          <w:color w:val="000000"/>
          <w:sz w:val="22"/>
          <w:szCs w:val="22"/>
        </w:rPr>
        <w:t>,</w:t>
      </w:r>
      <w:r w:rsidR="00B50546" w:rsidRPr="00161F8B">
        <w:rPr>
          <w:rFonts w:eastAsia="Times New Roman"/>
          <w:b/>
          <w:color w:val="000000"/>
          <w:sz w:val="22"/>
          <w:szCs w:val="22"/>
        </w:rPr>
        <w:t xml:space="preserve"> </w:t>
      </w:r>
      <w:r w:rsidRPr="00161F8B">
        <w:rPr>
          <w:rFonts w:eastAsia="Times New Roman"/>
          <w:b/>
          <w:color w:val="000000"/>
          <w:sz w:val="22"/>
          <w:szCs w:val="22"/>
          <w:u w:val="single"/>
        </w:rPr>
        <w:t>Liu, Y.</w:t>
      </w:r>
      <w:r w:rsidR="00AF6F58" w:rsidRPr="00161F8B">
        <w:rPr>
          <w:bCs/>
          <w:sz w:val="22"/>
          <w:szCs w:val="22"/>
          <w:vertAlign w:val="superscript"/>
        </w:rPr>
        <w:t xml:space="preserve"> </w:t>
      </w:r>
      <w:r w:rsidR="00AF6F58" w:rsidRPr="00161F8B">
        <w:rPr>
          <w:rFonts w:ascii="Segoe UI Symbol" w:hAnsi="Segoe UI Symbol" w:cs="Segoe UI Symbol"/>
          <w:bCs/>
          <w:sz w:val="22"/>
          <w:szCs w:val="22"/>
          <w:vertAlign w:val="superscript"/>
        </w:rPr>
        <w:t>✩</w:t>
      </w:r>
      <w:r w:rsidRPr="00161F8B">
        <w:rPr>
          <w:rFonts w:eastAsia="Times New Roman"/>
          <w:color w:val="000000"/>
          <w:sz w:val="22"/>
          <w:szCs w:val="22"/>
        </w:rPr>
        <w:t xml:space="preserve">, Gillespie, T. W., McDonald, M. W., </w:t>
      </w:r>
      <w:r w:rsidR="00473151" w:rsidRPr="00161F8B">
        <w:rPr>
          <w:rFonts w:eastAsia="Times New Roman"/>
          <w:color w:val="000000"/>
          <w:sz w:val="22"/>
          <w:szCs w:val="22"/>
        </w:rPr>
        <w:t xml:space="preserve">Pillai, R. N., . . . Simone II, C. B. </w:t>
      </w:r>
      <w:r w:rsidRPr="00161F8B">
        <w:rPr>
          <w:rFonts w:eastAsia="Times New Roman"/>
          <w:color w:val="000000"/>
          <w:sz w:val="22"/>
          <w:szCs w:val="22"/>
        </w:rPr>
        <w:t>(</w:t>
      </w:r>
      <w:r w:rsidRPr="00161F8B">
        <w:rPr>
          <w:rFonts w:eastAsia="Times New Roman"/>
          <w:b/>
          <w:color w:val="000000"/>
          <w:sz w:val="22"/>
          <w:szCs w:val="22"/>
        </w:rPr>
        <w:t>2017</w:t>
      </w:r>
      <w:r w:rsidRPr="00161F8B">
        <w:rPr>
          <w:rFonts w:eastAsia="Times New Roman"/>
          <w:color w:val="000000"/>
          <w:sz w:val="22"/>
          <w:szCs w:val="22"/>
        </w:rPr>
        <w:t xml:space="preserve">). National Cancer Database Analysis of Proton Versus Photon Radiation Therapy in Non-Small Cell Lung Cancer. Int J </w:t>
      </w:r>
      <w:proofErr w:type="spellStart"/>
      <w:r w:rsidRPr="00161F8B">
        <w:rPr>
          <w:rFonts w:eastAsia="Times New Roman"/>
          <w:color w:val="000000"/>
          <w:sz w:val="22"/>
          <w:szCs w:val="22"/>
        </w:rPr>
        <w:t>Radiat</w:t>
      </w:r>
      <w:proofErr w:type="spellEnd"/>
      <w:r w:rsidRPr="00161F8B">
        <w:rPr>
          <w:rFonts w:eastAsia="Times New Roman"/>
          <w:color w:val="000000"/>
          <w:sz w:val="22"/>
          <w:szCs w:val="22"/>
        </w:rPr>
        <w:t xml:space="preserve"> Oncol Biol Phys, 97(1), 128-137.</w:t>
      </w:r>
      <w:r w:rsidR="000C2FA2" w:rsidRPr="00161F8B">
        <w:rPr>
          <w:color w:val="212121"/>
          <w:sz w:val="22"/>
          <w:szCs w:val="22"/>
          <w:shd w:val="clear" w:color="auto" w:fill="FFFFFF"/>
        </w:rPr>
        <w:t xml:space="preserve"> PMID: 27979443</w:t>
      </w:r>
    </w:p>
    <w:bookmarkEnd w:id="2"/>
    <w:bookmarkEnd w:id="3"/>
    <w:bookmarkEnd w:id="4"/>
    <w:p w14:paraId="75F61CAC" w14:textId="2D82F394" w:rsidR="00CF0A2E" w:rsidRPr="00161F8B" w:rsidRDefault="00CF0A2E" w:rsidP="00A277C9">
      <w:pPr>
        <w:numPr>
          <w:ilvl w:val="0"/>
          <w:numId w:val="2"/>
        </w:numPr>
        <w:adjustRightInd w:val="0"/>
        <w:snapToGrid w:val="0"/>
        <w:spacing w:before="120"/>
        <w:ind w:left="720"/>
        <w:jc w:val="both"/>
        <w:rPr>
          <w:sz w:val="22"/>
          <w:szCs w:val="22"/>
        </w:rPr>
      </w:pPr>
      <w:r w:rsidRPr="00161F8B">
        <w:rPr>
          <w:rFonts w:eastAsia="Times New Roman"/>
          <w:color w:val="000000"/>
          <w:sz w:val="22"/>
          <w:szCs w:val="22"/>
        </w:rPr>
        <w:t xml:space="preserve">Jegadeesh, N., </w:t>
      </w:r>
      <w:r w:rsidRPr="00161F8B">
        <w:rPr>
          <w:rFonts w:eastAsia="Times New Roman"/>
          <w:b/>
          <w:color w:val="000000"/>
          <w:sz w:val="22"/>
          <w:szCs w:val="22"/>
          <w:u w:val="single"/>
        </w:rPr>
        <w:t>Liu, Y.</w:t>
      </w:r>
      <w:r w:rsidR="00AF6F58" w:rsidRPr="00161F8B">
        <w:rPr>
          <w:bCs/>
          <w:sz w:val="22"/>
          <w:szCs w:val="22"/>
          <w:vertAlign w:val="superscript"/>
        </w:rPr>
        <w:t xml:space="preserve"> </w:t>
      </w:r>
      <w:r w:rsidR="00AF6F58" w:rsidRPr="00161F8B">
        <w:rPr>
          <w:rFonts w:ascii="Segoe UI Symbol" w:hAnsi="Segoe UI Symbol" w:cs="Segoe UI Symbol"/>
          <w:bCs/>
          <w:sz w:val="22"/>
          <w:szCs w:val="22"/>
          <w:vertAlign w:val="superscript"/>
        </w:rPr>
        <w:t>✪</w:t>
      </w:r>
      <w:r w:rsidRPr="00161F8B">
        <w:rPr>
          <w:rFonts w:eastAsia="Times New Roman"/>
          <w:color w:val="000000"/>
          <w:sz w:val="22"/>
          <w:szCs w:val="22"/>
        </w:rPr>
        <w:t xml:space="preserve">, Zhang, C., Zhong, J., Cassidy, R. J., Gillespie, T., </w:t>
      </w:r>
      <w:r w:rsidR="00473151" w:rsidRPr="00161F8B">
        <w:rPr>
          <w:rFonts w:eastAsia="Times New Roman"/>
          <w:color w:val="000000"/>
          <w:sz w:val="22"/>
          <w:szCs w:val="22"/>
        </w:rPr>
        <w:t>Kucuk, O., . . . Jani, A. B</w:t>
      </w:r>
      <w:r w:rsidR="00473151" w:rsidRPr="00161F8B">
        <w:rPr>
          <w:noProof/>
          <w:sz w:val="22"/>
          <w:szCs w:val="22"/>
        </w:rPr>
        <w:t>.</w:t>
      </w:r>
      <w:r w:rsidR="00473151" w:rsidRPr="00161F8B">
        <w:rPr>
          <w:rFonts w:eastAsia="Times New Roman"/>
          <w:color w:val="000000"/>
          <w:sz w:val="22"/>
          <w:szCs w:val="22"/>
        </w:rPr>
        <w:t xml:space="preserve"> </w:t>
      </w:r>
      <w:r w:rsidRPr="00161F8B">
        <w:rPr>
          <w:rFonts w:eastAsia="Times New Roman"/>
          <w:color w:val="000000"/>
          <w:sz w:val="22"/>
          <w:szCs w:val="22"/>
        </w:rPr>
        <w:t>(</w:t>
      </w:r>
      <w:r w:rsidRPr="00161F8B">
        <w:rPr>
          <w:rFonts w:eastAsia="Times New Roman"/>
          <w:b/>
          <w:color w:val="000000"/>
          <w:sz w:val="22"/>
          <w:szCs w:val="22"/>
        </w:rPr>
        <w:t>2017</w:t>
      </w:r>
      <w:r w:rsidRPr="00161F8B">
        <w:rPr>
          <w:rFonts w:eastAsia="Times New Roman"/>
          <w:color w:val="000000"/>
          <w:sz w:val="22"/>
          <w:szCs w:val="22"/>
        </w:rPr>
        <w:t xml:space="preserve">). </w:t>
      </w:r>
      <w:r w:rsidRPr="00161F8B">
        <w:rPr>
          <w:rFonts w:eastAsia="Times New Roman"/>
          <w:noProof/>
          <w:color w:val="000000"/>
          <w:sz w:val="22"/>
          <w:szCs w:val="22"/>
        </w:rPr>
        <w:t>The role</w:t>
      </w:r>
      <w:r w:rsidRPr="00161F8B">
        <w:rPr>
          <w:rFonts w:eastAsia="Times New Roman"/>
          <w:color w:val="000000"/>
          <w:sz w:val="22"/>
          <w:szCs w:val="22"/>
        </w:rPr>
        <w:t xml:space="preserve"> of adjuvant radiotherapy in pathologically lymph node-positive prostate cancer. </w:t>
      </w:r>
      <w:r w:rsidRPr="00161F8B">
        <w:rPr>
          <w:rFonts w:eastAsia="Times New Roman"/>
          <w:i/>
          <w:iCs/>
          <w:color w:val="000000"/>
          <w:sz w:val="22"/>
          <w:szCs w:val="22"/>
        </w:rPr>
        <w:t>Cancer, 123</w:t>
      </w:r>
      <w:r w:rsidRPr="00161F8B">
        <w:rPr>
          <w:rFonts w:eastAsia="Times New Roman"/>
          <w:color w:val="000000"/>
          <w:sz w:val="22"/>
          <w:szCs w:val="22"/>
        </w:rPr>
        <w:t>(3), 512-520</w:t>
      </w:r>
      <w:r w:rsidRPr="00161F8B">
        <w:rPr>
          <w:sz w:val="22"/>
          <w:szCs w:val="22"/>
        </w:rPr>
        <w:t>.</w:t>
      </w:r>
      <w:r w:rsidR="000C2FA2" w:rsidRPr="00161F8B">
        <w:rPr>
          <w:color w:val="212121"/>
          <w:sz w:val="22"/>
          <w:szCs w:val="22"/>
          <w:shd w:val="clear" w:color="auto" w:fill="FFFFFF"/>
        </w:rPr>
        <w:t xml:space="preserve"> PMID: 27859018</w:t>
      </w:r>
    </w:p>
    <w:p w14:paraId="7DB6F53B" w14:textId="4FBA0E94" w:rsidR="00CF0A2E" w:rsidRPr="00161F8B" w:rsidRDefault="00CF0A2E" w:rsidP="00A277C9">
      <w:pPr>
        <w:numPr>
          <w:ilvl w:val="0"/>
          <w:numId w:val="2"/>
        </w:numPr>
        <w:adjustRightInd w:val="0"/>
        <w:snapToGrid w:val="0"/>
        <w:spacing w:before="120"/>
        <w:ind w:left="720" w:right="75"/>
        <w:jc w:val="both"/>
        <w:rPr>
          <w:rFonts w:eastAsia="Times New Roman"/>
          <w:color w:val="000000"/>
          <w:sz w:val="22"/>
          <w:szCs w:val="22"/>
        </w:rPr>
      </w:pPr>
      <w:r w:rsidRPr="00161F8B">
        <w:rPr>
          <w:rFonts w:eastAsia="Times New Roman"/>
          <w:color w:val="000000"/>
          <w:sz w:val="22"/>
          <w:szCs w:val="22"/>
        </w:rPr>
        <w:t xml:space="preserve">Cassidy, R. J., </w:t>
      </w:r>
      <w:r w:rsidRPr="00161F8B">
        <w:rPr>
          <w:rFonts w:eastAsia="Times New Roman"/>
          <w:b/>
          <w:color w:val="000000"/>
          <w:sz w:val="22"/>
          <w:szCs w:val="22"/>
          <w:u w:val="single"/>
        </w:rPr>
        <w:t>Liu, Y.</w:t>
      </w:r>
      <w:r w:rsidR="00014860" w:rsidRPr="00161F8B">
        <w:rPr>
          <w:bCs/>
          <w:sz w:val="22"/>
          <w:szCs w:val="22"/>
          <w:vertAlign w:val="superscript"/>
        </w:rPr>
        <w:t xml:space="preserve"> </w:t>
      </w:r>
      <w:r w:rsidR="00014860" w:rsidRPr="00161F8B">
        <w:rPr>
          <w:rFonts w:ascii="Segoe UI Symbol" w:hAnsi="Segoe UI Symbol" w:cs="Segoe UI Symbol"/>
          <w:bCs/>
          <w:sz w:val="22"/>
          <w:szCs w:val="22"/>
          <w:vertAlign w:val="superscript"/>
        </w:rPr>
        <w:t>✪</w:t>
      </w:r>
      <w:r w:rsidRPr="00161F8B">
        <w:rPr>
          <w:rFonts w:eastAsia="Times New Roman"/>
          <w:color w:val="000000"/>
          <w:sz w:val="22"/>
          <w:szCs w:val="22"/>
        </w:rPr>
        <w:t xml:space="preserve">, Patel, K., Zhong, J., Steuer, C. E., </w:t>
      </w:r>
      <w:r w:rsidR="008835C2" w:rsidRPr="00161F8B">
        <w:rPr>
          <w:noProof/>
          <w:sz w:val="22"/>
          <w:szCs w:val="22"/>
        </w:rPr>
        <w:t>Kooby, D. A., . . . Landry, J. C</w:t>
      </w:r>
      <w:r w:rsidRPr="00161F8B">
        <w:rPr>
          <w:rFonts w:eastAsia="Times New Roman"/>
          <w:color w:val="000000"/>
          <w:sz w:val="22"/>
          <w:szCs w:val="22"/>
        </w:rPr>
        <w:t>. (</w:t>
      </w:r>
      <w:r w:rsidRPr="00161F8B">
        <w:rPr>
          <w:rFonts w:eastAsia="Times New Roman"/>
          <w:b/>
          <w:color w:val="000000"/>
          <w:sz w:val="22"/>
          <w:szCs w:val="22"/>
        </w:rPr>
        <w:t>2017</w:t>
      </w:r>
      <w:r w:rsidRPr="00161F8B">
        <w:rPr>
          <w:rFonts w:eastAsia="Times New Roman"/>
          <w:color w:val="000000"/>
          <w:sz w:val="22"/>
          <w:szCs w:val="22"/>
        </w:rPr>
        <w:t xml:space="preserve">). Can we eliminate neoadjuvant chemoradiotherapy in favor of neoadjuvant multiagent chemotherapy for select stage II/III rectal adenocarcinomas: Analysis of the National Cancer </w:t>
      </w:r>
      <w:r w:rsidRPr="00161F8B">
        <w:rPr>
          <w:rFonts w:eastAsia="Times New Roman"/>
          <w:noProof/>
          <w:color w:val="000000"/>
          <w:sz w:val="22"/>
          <w:szCs w:val="22"/>
        </w:rPr>
        <w:t>Data base</w:t>
      </w:r>
      <w:r w:rsidRPr="00161F8B">
        <w:rPr>
          <w:rFonts w:eastAsia="Times New Roman"/>
          <w:color w:val="000000"/>
          <w:sz w:val="22"/>
          <w:szCs w:val="22"/>
        </w:rPr>
        <w:t xml:space="preserve">. </w:t>
      </w:r>
      <w:r w:rsidRPr="00161F8B">
        <w:rPr>
          <w:rFonts w:eastAsia="Times New Roman"/>
          <w:i/>
          <w:iCs/>
          <w:color w:val="000000"/>
          <w:sz w:val="22"/>
          <w:szCs w:val="22"/>
        </w:rPr>
        <w:t>Cancer, 123</w:t>
      </w:r>
      <w:r w:rsidRPr="00161F8B">
        <w:rPr>
          <w:rFonts w:eastAsia="Times New Roman"/>
          <w:color w:val="000000"/>
          <w:sz w:val="22"/>
          <w:szCs w:val="22"/>
        </w:rPr>
        <w:t>(5), 783-793.</w:t>
      </w:r>
      <w:r w:rsidR="00364176" w:rsidRPr="00161F8B">
        <w:rPr>
          <w:rFonts w:eastAsia="Times New Roman"/>
          <w:color w:val="000000"/>
          <w:sz w:val="22"/>
          <w:szCs w:val="22"/>
        </w:rPr>
        <w:t xml:space="preserve"> </w:t>
      </w:r>
      <w:r w:rsidR="00364176" w:rsidRPr="00161F8B">
        <w:rPr>
          <w:color w:val="212121"/>
          <w:sz w:val="22"/>
          <w:szCs w:val="22"/>
          <w:shd w:val="clear" w:color="auto" w:fill="FFFFFF"/>
        </w:rPr>
        <w:t>PMID: 27780316</w:t>
      </w:r>
    </w:p>
    <w:p w14:paraId="6EEAD749" w14:textId="7895F64B" w:rsidR="00CF0A2E" w:rsidRPr="00161F8B" w:rsidRDefault="00CF0A2E" w:rsidP="00A277C9">
      <w:pPr>
        <w:numPr>
          <w:ilvl w:val="0"/>
          <w:numId w:val="2"/>
        </w:numPr>
        <w:adjustRightInd w:val="0"/>
        <w:snapToGrid w:val="0"/>
        <w:spacing w:before="120"/>
        <w:ind w:left="720" w:right="75"/>
        <w:jc w:val="both"/>
        <w:rPr>
          <w:rFonts w:eastAsia="Times New Roman"/>
          <w:color w:val="000000"/>
          <w:sz w:val="22"/>
          <w:szCs w:val="22"/>
        </w:rPr>
      </w:pPr>
      <w:r w:rsidRPr="00161F8B">
        <w:rPr>
          <w:rFonts w:eastAsia="Times New Roman"/>
          <w:color w:val="000000"/>
          <w:sz w:val="22"/>
          <w:szCs w:val="22"/>
        </w:rPr>
        <w:t xml:space="preserve">Cassidy, R. J., </w:t>
      </w:r>
      <w:r w:rsidRPr="00161F8B">
        <w:rPr>
          <w:rFonts w:eastAsia="Times New Roman"/>
          <w:b/>
          <w:color w:val="000000"/>
          <w:sz w:val="22"/>
          <w:szCs w:val="22"/>
          <w:u w:val="single"/>
        </w:rPr>
        <w:t>Liu, Y.</w:t>
      </w:r>
      <w:r w:rsidR="00014860" w:rsidRPr="00161F8B">
        <w:rPr>
          <w:bCs/>
          <w:sz w:val="22"/>
          <w:szCs w:val="22"/>
          <w:vertAlign w:val="superscript"/>
        </w:rPr>
        <w:t xml:space="preserve"> </w:t>
      </w:r>
      <w:r w:rsidR="00014860" w:rsidRPr="00161F8B">
        <w:rPr>
          <w:rFonts w:ascii="Segoe UI Symbol" w:hAnsi="Segoe UI Symbol" w:cs="Segoe UI Symbol"/>
          <w:bCs/>
          <w:sz w:val="22"/>
          <w:szCs w:val="22"/>
          <w:vertAlign w:val="superscript"/>
        </w:rPr>
        <w:t>✩</w:t>
      </w:r>
      <w:r w:rsidRPr="00161F8B">
        <w:rPr>
          <w:rFonts w:eastAsia="Times New Roman"/>
          <w:bCs/>
          <w:color w:val="000000"/>
          <w:sz w:val="22"/>
          <w:szCs w:val="22"/>
        </w:rPr>
        <w:t>,</w:t>
      </w:r>
      <w:r w:rsidRPr="00161F8B">
        <w:rPr>
          <w:rFonts w:eastAsia="Times New Roman"/>
          <w:color w:val="000000"/>
          <w:sz w:val="22"/>
          <w:szCs w:val="22"/>
        </w:rPr>
        <w:t xml:space="preserve"> Kahn, S. T., Jegadeesh, N. K., Liu, X.</w:t>
      </w:r>
      <w:r w:rsidRPr="00161F8B">
        <w:rPr>
          <w:rFonts w:eastAsia="Times New Roman"/>
          <w:b/>
          <w:color w:val="000000"/>
          <w:sz w:val="22"/>
          <w:szCs w:val="22"/>
        </w:rPr>
        <w:t>*</w:t>
      </w:r>
      <w:r w:rsidRPr="00161F8B">
        <w:rPr>
          <w:rFonts w:eastAsia="Times New Roman"/>
          <w:color w:val="000000"/>
          <w:sz w:val="22"/>
          <w:szCs w:val="22"/>
        </w:rPr>
        <w:t xml:space="preserve">, </w:t>
      </w:r>
      <w:r w:rsidR="008835C2" w:rsidRPr="00161F8B">
        <w:rPr>
          <w:noProof/>
          <w:sz w:val="22"/>
          <w:szCs w:val="22"/>
        </w:rPr>
        <w:t>Subhedar, P. D., . . . Torres, M. A</w:t>
      </w:r>
      <w:r w:rsidRPr="00161F8B">
        <w:rPr>
          <w:rFonts w:eastAsia="Times New Roman"/>
          <w:color w:val="000000"/>
          <w:sz w:val="22"/>
          <w:szCs w:val="22"/>
        </w:rPr>
        <w:t>. (</w:t>
      </w:r>
      <w:r w:rsidRPr="00161F8B">
        <w:rPr>
          <w:rFonts w:eastAsia="Times New Roman"/>
          <w:b/>
          <w:color w:val="000000"/>
          <w:sz w:val="22"/>
          <w:szCs w:val="22"/>
        </w:rPr>
        <w:t>2017</w:t>
      </w:r>
      <w:r w:rsidRPr="00161F8B">
        <w:rPr>
          <w:rFonts w:eastAsia="Times New Roman"/>
          <w:color w:val="000000"/>
          <w:sz w:val="22"/>
          <w:szCs w:val="22"/>
        </w:rPr>
        <w:t xml:space="preserve">). The role of postmastectomy radiotherapy in women with pathologic T3N0M0 breast cancer. </w:t>
      </w:r>
      <w:r w:rsidRPr="00161F8B">
        <w:rPr>
          <w:rFonts w:eastAsia="Times New Roman"/>
          <w:i/>
          <w:iCs/>
          <w:color w:val="000000"/>
          <w:sz w:val="22"/>
          <w:szCs w:val="22"/>
        </w:rPr>
        <w:t>Cancer, 123</w:t>
      </w:r>
      <w:r w:rsidRPr="00161F8B">
        <w:rPr>
          <w:rFonts w:eastAsia="Times New Roman"/>
          <w:color w:val="000000"/>
          <w:sz w:val="22"/>
          <w:szCs w:val="22"/>
        </w:rPr>
        <w:t>(15), 2829-2839.</w:t>
      </w:r>
      <w:r w:rsidR="001A2EF5" w:rsidRPr="00161F8B">
        <w:rPr>
          <w:rFonts w:eastAsia="Times New Roman"/>
          <w:color w:val="000000"/>
          <w:sz w:val="22"/>
          <w:szCs w:val="22"/>
        </w:rPr>
        <w:t xml:space="preserve"> PMID:28387923</w:t>
      </w:r>
    </w:p>
    <w:p w14:paraId="4251F94A" w14:textId="08BBB2AF" w:rsidR="00CF0A2E" w:rsidRPr="00161F8B" w:rsidRDefault="00CF0A2E" w:rsidP="00A277C9">
      <w:pPr>
        <w:numPr>
          <w:ilvl w:val="0"/>
          <w:numId w:val="2"/>
        </w:numPr>
        <w:adjustRightInd w:val="0"/>
        <w:snapToGrid w:val="0"/>
        <w:spacing w:before="120"/>
        <w:ind w:left="720" w:right="75"/>
        <w:jc w:val="both"/>
        <w:rPr>
          <w:rFonts w:eastAsia="Times New Roman"/>
          <w:color w:val="000000"/>
          <w:sz w:val="22"/>
          <w:szCs w:val="22"/>
        </w:rPr>
      </w:pPr>
      <w:r w:rsidRPr="00161F8B">
        <w:rPr>
          <w:rFonts w:eastAsia="Times New Roman"/>
          <w:color w:val="000000"/>
          <w:sz w:val="22"/>
          <w:szCs w:val="22"/>
        </w:rPr>
        <w:lastRenderedPageBreak/>
        <w:t>Ahmed, H. Z.,</w:t>
      </w:r>
      <w:r w:rsidR="00A56485" w:rsidRPr="00161F8B">
        <w:rPr>
          <w:rFonts w:eastAsia="Times New Roman"/>
          <w:b/>
          <w:color w:val="000000"/>
          <w:sz w:val="22"/>
          <w:szCs w:val="22"/>
        </w:rPr>
        <w:t xml:space="preserve"> *</w:t>
      </w:r>
      <w:r w:rsidRPr="00161F8B">
        <w:rPr>
          <w:rFonts w:eastAsia="Times New Roman"/>
          <w:color w:val="000000"/>
          <w:sz w:val="22"/>
          <w:szCs w:val="22"/>
        </w:rPr>
        <w:t xml:space="preserve"> </w:t>
      </w:r>
      <w:r w:rsidRPr="00161F8B">
        <w:rPr>
          <w:rFonts w:eastAsia="Times New Roman"/>
          <w:b/>
          <w:color w:val="000000"/>
          <w:sz w:val="22"/>
          <w:szCs w:val="22"/>
          <w:u w:val="single"/>
        </w:rPr>
        <w:t>Liu, Y.</w:t>
      </w:r>
      <w:r w:rsidR="00112572" w:rsidRPr="00161F8B">
        <w:rPr>
          <w:bCs/>
          <w:sz w:val="22"/>
          <w:szCs w:val="22"/>
          <w:vertAlign w:val="superscript"/>
        </w:rPr>
        <w:t xml:space="preserve"> </w:t>
      </w:r>
      <w:r w:rsidR="00112572" w:rsidRPr="00161F8B">
        <w:rPr>
          <w:rFonts w:ascii="Segoe UI Symbol" w:hAnsi="Segoe UI Symbol" w:cs="Segoe UI Symbol"/>
          <w:bCs/>
          <w:sz w:val="22"/>
          <w:szCs w:val="22"/>
          <w:vertAlign w:val="superscript"/>
        </w:rPr>
        <w:t>✩</w:t>
      </w:r>
      <w:r w:rsidRPr="00161F8B">
        <w:rPr>
          <w:rFonts w:eastAsia="Times New Roman"/>
          <w:color w:val="000000"/>
          <w:sz w:val="22"/>
          <w:szCs w:val="22"/>
        </w:rPr>
        <w:t>, O'Connell, K.</w:t>
      </w:r>
      <w:r w:rsidR="004C2691" w:rsidRPr="00161F8B">
        <w:rPr>
          <w:rFonts w:eastAsia="Times New Roman"/>
          <w:b/>
          <w:color w:val="000000"/>
          <w:sz w:val="22"/>
          <w:szCs w:val="22"/>
        </w:rPr>
        <w:t xml:space="preserve"> *</w:t>
      </w:r>
      <w:r w:rsidRPr="00161F8B">
        <w:rPr>
          <w:rFonts w:eastAsia="Times New Roman"/>
          <w:color w:val="000000"/>
          <w:sz w:val="22"/>
          <w:szCs w:val="22"/>
        </w:rPr>
        <w:t>,</w:t>
      </w:r>
      <w:r w:rsidR="0015028E" w:rsidRPr="00161F8B">
        <w:rPr>
          <w:rFonts w:eastAsia="Times New Roman"/>
          <w:b/>
          <w:color w:val="000000"/>
          <w:sz w:val="22"/>
          <w:szCs w:val="22"/>
        </w:rPr>
        <w:t xml:space="preserve"> </w:t>
      </w:r>
      <w:r w:rsidRPr="00161F8B">
        <w:rPr>
          <w:rFonts w:eastAsia="Times New Roman"/>
          <w:color w:val="000000"/>
          <w:sz w:val="22"/>
          <w:szCs w:val="22"/>
        </w:rPr>
        <w:t xml:space="preserve">Ahmed, M. Z., Cassidy, R. J., </w:t>
      </w:r>
      <w:r w:rsidR="008835C2" w:rsidRPr="00161F8B">
        <w:rPr>
          <w:noProof/>
          <w:sz w:val="22"/>
          <w:szCs w:val="22"/>
        </w:rPr>
        <w:t>Gillespie, T. W., . . . Higgins, K. A.</w:t>
      </w:r>
      <w:r w:rsidRPr="00161F8B">
        <w:rPr>
          <w:rFonts w:eastAsia="Times New Roman"/>
          <w:color w:val="000000"/>
          <w:sz w:val="22"/>
          <w:szCs w:val="22"/>
        </w:rPr>
        <w:t xml:space="preserve"> (</w:t>
      </w:r>
      <w:r w:rsidRPr="00161F8B">
        <w:rPr>
          <w:rFonts w:eastAsia="Times New Roman"/>
          <w:b/>
          <w:color w:val="000000"/>
          <w:sz w:val="22"/>
          <w:szCs w:val="22"/>
        </w:rPr>
        <w:t>2017</w:t>
      </w:r>
      <w:r w:rsidRPr="00161F8B">
        <w:rPr>
          <w:rFonts w:eastAsia="Times New Roman"/>
          <w:color w:val="000000"/>
          <w:sz w:val="22"/>
          <w:szCs w:val="22"/>
        </w:rPr>
        <w:t xml:space="preserve">). Guideline-concordant Care Improves Overall Survival for Locally Advanced Non-Small-cell Lung Carcinoma Patients: A National Cancer Database Analysis. </w:t>
      </w:r>
      <w:r w:rsidRPr="00161F8B">
        <w:rPr>
          <w:rFonts w:eastAsia="Times New Roman"/>
          <w:i/>
          <w:iCs/>
          <w:color w:val="000000"/>
          <w:sz w:val="22"/>
          <w:szCs w:val="22"/>
        </w:rPr>
        <w:t>Clin Lung Cancer, 18</w:t>
      </w:r>
      <w:r w:rsidRPr="00161F8B">
        <w:rPr>
          <w:rFonts w:eastAsia="Times New Roman"/>
          <w:color w:val="000000"/>
          <w:sz w:val="22"/>
          <w:szCs w:val="22"/>
        </w:rPr>
        <w:t>(6), 706-718.</w:t>
      </w:r>
      <w:r w:rsidR="00A760AB" w:rsidRPr="00161F8B">
        <w:rPr>
          <w:rFonts w:eastAsia="Times New Roman"/>
          <w:color w:val="000000"/>
          <w:sz w:val="22"/>
          <w:szCs w:val="22"/>
        </w:rPr>
        <w:t xml:space="preserve"> PMID: 28601387</w:t>
      </w:r>
    </w:p>
    <w:p w14:paraId="5DD569C4" w14:textId="2D31E923" w:rsidR="00CF0A2E" w:rsidRPr="00161F8B" w:rsidRDefault="00F470E8" w:rsidP="00A277C9">
      <w:pPr>
        <w:numPr>
          <w:ilvl w:val="0"/>
          <w:numId w:val="2"/>
        </w:numPr>
        <w:adjustRightInd w:val="0"/>
        <w:snapToGrid w:val="0"/>
        <w:spacing w:before="120"/>
        <w:ind w:left="720"/>
        <w:jc w:val="both"/>
        <w:rPr>
          <w:rFonts w:eastAsia="Times New Roman"/>
          <w:color w:val="000000"/>
          <w:sz w:val="22"/>
          <w:szCs w:val="22"/>
        </w:rPr>
      </w:pPr>
      <w:r w:rsidRPr="00161F8B">
        <w:rPr>
          <w:rFonts w:eastAsia="Times New Roman"/>
          <w:color w:val="000000"/>
          <w:sz w:val="22"/>
          <w:szCs w:val="22"/>
        </w:rPr>
        <w:t xml:space="preserve">Gerhard, R. S., Patil, D., </w:t>
      </w:r>
      <w:r w:rsidRPr="00161F8B">
        <w:rPr>
          <w:rFonts w:eastAsia="Times New Roman"/>
          <w:b/>
          <w:color w:val="000000"/>
          <w:sz w:val="22"/>
          <w:szCs w:val="22"/>
          <w:u w:val="single"/>
        </w:rPr>
        <w:t>Liu, Y.</w:t>
      </w:r>
      <w:r w:rsidR="00267D53" w:rsidRPr="00161F8B">
        <w:rPr>
          <w:bCs/>
          <w:sz w:val="22"/>
          <w:szCs w:val="22"/>
          <w:vertAlign w:val="superscript"/>
        </w:rPr>
        <w:t xml:space="preserve"> </w:t>
      </w:r>
      <w:r w:rsidR="00267D53" w:rsidRPr="00161F8B">
        <w:rPr>
          <w:rFonts w:ascii="Segoe UI Symbol" w:hAnsi="Segoe UI Symbol" w:cs="Segoe UI Symbol"/>
          <w:bCs/>
          <w:sz w:val="22"/>
          <w:szCs w:val="22"/>
          <w:vertAlign w:val="superscript"/>
        </w:rPr>
        <w:t>✩</w:t>
      </w:r>
      <w:r w:rsidRPr="00161F8B">
        <w:rPr>
          <w:rFonts w:eastAsia="Times New Roman"/>
          <w:color w:val="000000"/>
          <w:sz w:val="22"/>
          <w:szCs w:val="22"/>
        </w:rPr>
        <w:t xml:space="preserve">, Ogan, K., Alemozaffar, M., </w:t>
      </w:r>
      <w:r w:rsidR="00867751" w:rsidRPr="00161F8B">
        <w:rPr>
          <w:noProof/>
          <w:sz w:val="22"/>
          <w:szCs w:val="22"/>
        </w:rPr>
        <w:t>Jani, A. B., . . . Filson, C. P.</w:t>
      </w:r>
      <w:r w:rsidR="00A54047" w:rsidRPr="00161F8B">
        <w:rPr>
          <w:rFonts w:eastAsia="Times New Roman"/>
          <w:color w:val="000000"/>
          <w:sz w:val="22"/>
          <w:szCs w:val="22"/>
        </w:rPr>
        <w:t xml:space="preserve"> </w:t>
      </w:r>
      <w:r w:rsidRPr="00161F8B">
        <w:rPr>
          <w:rFonts w:eastAsia="Times New Roman"/>
          <w:color w:val="000000"/>
          <w:sz w:val="22"/>
          <w:szCs w:val="22"/>
        </w:rPr>
        <w:t>(</w:t>
      </w:r>
      <w:r w:rsidRPr="00161F8B">
        <w:rPr>
          <w:rFonts w:eastAsia="Times New Roman"/>
          <w:b/>
          <w:color w:val="000000"/>
          <w:sz w:val="22"/>
          <w:szCs w:val="22"/>
        </w:rPr>
        <w:t>2017</w:t>
      </w:r>
      <w:r w:rsidRPr="00161F8B">
        <w:rPr>
          <w:rFonts w:eastAsia="Times New Roman"/>
          <w:color w:val="000000"/>
          <w:sz w:val="22"/>
          <w:szCs w:val="22"/>
        </w:rPr>
        <w:t xml:space="preserve">). Treatment of men with high-risk prostate cancer based on race, insurance coverage, and access to advanced technology. </w:t>
      </w:r>
      <w:proofErr w:type="spellStart"/>
      <w:r w:rsidRPr="00161F8B">
        <w:rPr>
          <w:rFonts w:eastAsia="Times New Roman"/>
          <w:color w:val="000000"/>
          <w:sz w:val="22"/>
          <w:szCs w:val="22"/>
        </w:rPr>
        <w:t>Urol</w:t>
      </w:r>
      <w:proofErr w:type="spellEnd"/>
      <w:r w:rsidRPr="00161F8B">
        <w:rPr>
          <w:rFonts w:eastAsia="Times New Roman"/>
          <w:color w:val="000000"/>
          <w:sz w:val="22"/>
          <w:szCs w:val="22"/>
        </w:rPr>
        <w:t xml:space="preserve"> Oncol, 35(5), 250-256. </w:t>
      </w:r>
      <w:r w:rsidR="00F60110" w:rsidRPr="00161F8B">
        <w:rPr>
          <w:color w:val="212121"/>
          <w:sz w:val="22"/>
          <w:szCs w:val="22"/>
          <w:shd w:val="clear" w:color="auto" w:fill="FFFFFF"/>
        </w:rPr>
        <w:t>PMID: 28089387</w:t>
      </w:r>
    </w:p>
    <w:p w14:paraId="5F4774E5" w14:textId="6FBF197F" w:rsidR="00CF0A2E" w:rsidRPr="00161F8B" w:rsidRDefault="00CF0A2E" w:rsidP="00A277C9">
      <w:pPr>
        <w:numPr>
          <w:ilvl w:val="0"/>
          <w:numId w:val="2"/>
        </w:numPr>
        <w:adjustRightInd w:val="0"/>
        <w:snapToGrid w:val="0"/>
        <w:spacing w:before="120"/>
        <w:ind w:left="720"/>
        <w:jc w:val="both"/>
        <w:rPr>
          <w:sz w:val="22"/>
          <w:szCs w:val="22"/>
        </w:rPr>
      </w:pPr>
      <w:r w:rsidRPr="00161F8B">
        <w:rPr>
          <w:rFonts w:eastAsia="Times New Roman"/>
          <w:color w:val="000000"/>
          <w:sz w:val="22"/>
          <w:szCs w:val="22"/>
        </w:rPr>
        <w:t xml:space="preserve">Steuer, C. E., Behera, M., </w:t>
      </w:r>
      <w:r w:rsidRPr="00161F8B">
        <w:rPr>
          <w:rFonts w:eastAsia="Times New Roman"/>
          <w:b/>
          <w:color w:val="000000"/>
          <w:sz w:val="22"/>
          <w:szCs w:val="22"/>
          <w:u w:val="single"/>
        </w:rPr>
        <w:t>Liu, Y.</w:t>
      </w:r>
      <w:r w:rsidR="00112572" w:rsidRPr="00161F8B">
        <w:rPr>
          <w:bCs/>
          <w:sz w:val="22"/>
          <w:szCs w:val="22"/>
          <w:vertAlign w:val="superscript"/>
        </w:rPr>
        <w:t xml:space="preserve"> </w:t>
      </w:r>
      <w:r w:rsidR="00112572" w:rsidRPr="00161F8B">
        <w:rPr>
          <w:rFonts w:ascii="Segoe UI Symbol" w:hAnsi="Segoe UI Symbol" w:cs="Segoe UI Symbol"/>
          <w:bCs/>
          <w:sz w:val="22"/>
          <w:szCs w:val="22"/>
          <w:vertAlign w:val="superscript"/>
        </w:rPr>
        <w:t>✩</w:t>
      </w:r>
      <w:r w:rsidRPr="00161F8B">
        <w:rPr>
          <w:rFonts w:eastAsia="Times New Roman"/>
          <w:color w:val="000000"/>
          <w:sz w:val="22"/>
          <w:szCs w:val="22"/>
        </w:rPr>
        <w:t>, Fu, C.</w:t>
      </w:r>
      <w:r w:rsidR="00D77B95" w:rsidRPr="00161F8B">
        <w:rPr>
          <w:rFonts w:eastAsia="Times New Roman"/>
          <w:b/>
          <w:color w:val="000000"/>
          <w:sz w:val="22"/>
          <w:szCs w:val="22"/>
        </w:rPr>
        <w:t xml:space="preserve"> *</w:t>
      </w:r>
      <w:r w:rsidRPr="00161F8B">
        <w:rPr>
          <w:rFonts w:eastAsia="Times New Roman"/>
          <w:color w:val="000000"/>
          <w:sz w:val="22"/>
          <w:szCs w:val="22"/>
        </w:rPr>
        <w:t>,</w:t>
      </w:r>
      <w:r w:rsidR="008875BC" w:rsidRPr="00161F8B">
        <w:rPr>
          <w:rFonts w:eastAsia="Times New Roman"/>
          <w:color w:val="000000"/>
          <w:sz w:val="22"/>
          <w:szCs w:val="22"/>
        </w:rPr>
        <w:t xml:space="preserve"> </w:t>
      </w:r>
      <w:r w:rsidRPr="00161F8B">
        <w:rPr>
          <w:rFonts w:eastAsia="Times New Roman"/>
          <w:color w:val="000000"/>
          <w:sz w:val="22"/>
          <w:szCs w:val="22"/>
        </w:rPr>
        <w:t xml:space="preserve">Gillespie, T. W., </w:t>
      </w:r>
      <w:r w:rsidR="008E7A08" w:rsidRPr="00161F8B">
        <w:rPr>
          <w:noProof/>
          <w:sz w:val="22"/>
          <w:szCs w:val="22"/>
        </w:rPr>
        <w:t>Saba, N. F., . . . Ramalingam, S. S.</w:t>
      </w:r>
      <w:r w:rsidRPr="00161F8B">
        <w:rPr>
          <w:rFonts w:eastAsia="Times New Roman"/>
          <w:color w:val="000000"/>
          <w:sz w:val="22"/>
          <w:szCs w:val="22"/>
        </w:rPr>
        <w:t xml:space="preserve"> (</w:t>
      </w:r>
      <w:r w:rsidRPr="00161F8B">
        <w:rPr>
          <w:rFonts w:eastAsia="Times New Roman"/>
          <w:b/>
          <w:color w:val="000000"/>
          <w:sz w:val="22"/>
          <w:szCs w:val="22"/>
        </w:rPr>
        <w:t>2017</w:t>
      </w:r>
      <w:r w:rsidRPr="00161F8B">
        <w:rPr>
          <w:rFonts w:eastAsia="Times New Roman"/>
          <w:color w:val="000000"/>
          <w:sz w:val="22"/>
          <w:szCs w:val="22"/>
        </w:rPr>
        <w:t xml:space="preserve">). Pulmonary </w:t>
      </w:r>
      <w:proofErr w:type="spellStart"/>
      <w:r w:rsidRPr="00161F8B">
        <w:rPr>
          <w:rFonts w:eastAsia="Times New Roman"/>
          <w:color w:val="000000"/>
          <w:sz w:val="22"/>
          <w:szCs w:val="22"/>
        </w:rPr>
        <w:t>Sarcomatoid</w:t>
      </w:r>
      <w:proofErr w:type="spellEnd"/>
      <w:r w:rsidRPr="00161F8B">
        <w:rPr>
          <w:rFonts w:eastAsia="Times New Roman"/>
          <w:color w:val="000000"/>
          <w:sz w:val="22"/>
          <w:szCs w:val="22"/>
        </w:rPr>
        <w:t xml:space="preserve"> Carcinoma: An Analysis of the National Cancer Data Base. </w:t>
      </w:r>
      <w:r w:rsidRPr="00161F8B">
        <w:rPr>
          <w:rFonts w:eastAsia="Times New Roman"/>
          <w:i/>
          <w:iCs/>
          <w:color w:val="000000"/>
          <w:sz w:val="22"/>
          <w:szCs w:val="22"/>
        </w:rPr>
        <w:t>Clin Lung Cancer, 18</w:t>
      </w:r>
      <w:r w:rsidRPr="00161F8B">
        <w:rPr>
          <w:rFonts w:eastAsia="Times New Roman"/>
          <w:color w:val="000000"/>
          <w:sz w:val="22"/>
          <w:szCs w:val="22"/>
        </w:rPr>
        <w:t>(3), 286-292</w:t>
      </w:r>
      <w:r w:rsidRPr="00161F8B">
        <w:rPr>
          <w:sz w:val="22"/>
          <w:szCs w:val="22"/>
        </w:rPr>
        <w:t>.</w:t>
      </w:r>
      <w:r w:rsidR="00D50A90" w:rsidRPr="00161F8B">
        <w:rPr>
          <w:color w:val="212121"/>
          <w:sz w:val="22"/>
          <w:szCs w:val="22"/>
          <w:shd w:val="clear" w:color="auto" w:fill="FFFFFF"/>
        </w:rPr>
        <w:t xml:space="preserve"> PMID: 28043773</w:t>
      </w:r>
    </w:p>
    <w:p w14:paraId="535C5639" w14:textId="5CCD8BAC" w:rsidR="00CF0A2E" w:rsidRPr="00161F8B" w:rsidRDefault="00CF0A2E" w:rsidP="00A277C9">
      <w:pPr>
        <w:numPr>
          <w:ilvl w:val="0"/>
          <w:numId w:val="2"/>
        </w:numPr>
        <w:adjustRightInd w:val="0"/>
        <w:snapToGrid w:val="0"/>
        <w:spacing w:before="120"/>
        <w:ind w:left="720"/>
        <w:jc w:val="both"/>
        <w:rPr>
          <w:sz w:val="22"/>
          <w:szCs w:val="22"/>
        </w:rPr>
      </w:pPr>
      <w:bookmarkStart w:id="5" w:name="OLE_LINK52"/>
      <w:bookmarkStart w:id="6" w:name="OLE_LINK53"/>
      <w:r w:rsidRPr="00161F8B">
        <w:rPr>
          <w:rFonts w:eastAsia="Times New Roman"/>
          <w:color w:val="000000"/>
          <w:sz w:val="22"/>
          <w:szCs w:val="22"/>
        </w:rPr>
        <w:t>Naik, K. B.</w:t>
      </w:r>
      <w:r w:rsidR="00D77B95" w:rsidRPr="00161F8B">
        <w:rPr>
          <w:rFonts w:eastAsia="Times New Roman"/>
          <w:b/>
          <w:color w:val="000000"/>
          <w:sz w:val="22"/>
          <w:szCs w:val="22"/>
        </w:rPr>
        <w:t>*</w:t>
      </w:r>
      <w:r w:rsidRPr="00161F8B">
        <w:rPr>
          <w:rFonts w:eastAsia="Times New Roman"/>
          <w:color w:val="000000"/>
          <w:sz w:val="22"/>
          <w:szCs w:val="22"/>
        </w:rPr>
        <w:t xml:space="preserve">, </w:t>
      </w:r>
      <w:r w:rsidRPr="00161F8B">
        <w:rPr>
          <w:rFonts w:eastAsia="Times New Roman"/>
          <w:b/>
          <w:color w:val="000000"/>
          <w:sz w:val="22"/>
          <w:szCs w:val="22"/>
          <w:u w:val="single"/>
        </w:rPr>
        <w:t>Liu, Y.</w:t>
      </w:r>
      <w:r w:rsidR="00112572" w:rsidRPr="00161F8B">
        <w:rPr>
          <w:bCs/>
          <w:sz w:val="22"/>
          <w:szCs w:val="22"/>
          <w:vertAlign w:val="superscript"/>
        </w:rPr>
        <w:t xml:space="preserve"> </w:t>
      </w:r>
      <w:r w:rsidR="00112572" w:rsidRPr="00161F8B">
        <w:rPr>
          <w:rFonts w:ascii="Segoe UI Symbol" w:hAnsi="Segoe UI Symbol" w:cs="Segoe UI Symbol"/>
          <w:bCs/>
          <w:sz w:val="22"/>
          <w:szCs w:val="22"/>
          <w:vertAlign w:val="superscript"/>
        </w:rPr>
        <w:t>✩</w:t>
      </w:r>
      <w:r w:rsidRPr="00161F8B">
        <w:rPr>
          <w:rFonts w:eastAsia="Times New Roman"/>
          <w:color w:val="000000"/>
          <w:sz w:val="22"/>
          <w:szCs w:val="22"/>
        </w:rPr>
        <w:t>, Goodman, M., Gillespie, T. W., Pickens,</w:t>
      </w:r>
      <w:r w:rsidR="001250B6" w:rsidRPr="00161F8B">
        <w:rPr>
          <w:rFonts w:eastAsia="Times New Roman"/>
          <w:color w:val="000000"/>
          <w:sz w:val="22"/>
          <w:szCs w:val="22"/>
        </w:rPr>
        <w:t xml:space="preserve"> A., </w:t>
      </w:r>
      <w:r w:rsidR="00B15794" w:rsidRPr="00161F8B">
        <w:rPr>
          <w:noProof/>
          <w:sz w:val="22"/>
          <w:szCs w:val="22"/>
        </w:rPr>
        <w:t>orce, S. D., . . . Saba, N. F</w:t>
      </w:r>
      <w:r w:rsidR="001250B6" w:rsidRPr="00161F8B">
        <w:rPr>
          <w:rFonts w:eastAsia="Times New Roman"/>
          <w:color w:val="000000"/>
          <w:sz w:val="22"/>
          <w:szCs w:val="22"/>
        </w:rPr>
        <w:t>. (</w:t>
      </w:r>
      <w:r w:rsidR="001250B6" w:rsidRPr="00161F8B">
        <w:rPr>
          <w:rFonts w:eastAsia="Times New Roman"/>
          <w:b/>
          <w:color w:val="000000"/>
          <w:sz w:val="22"/>
          <w:szCs w:val="22"/>
        </w:rPr>
        <w:t>2017</w:t>
      </w:r>
      <w:r w:rsidRPr="00161F8B">
        <w:rPr>
          <w:rFonts w:eastAsia="Times New Roman"/>
          <w:color w:val="000000"/>
          <w:sz w:val="22"/>
          <w:szCs w:val="22"/>
        </w:rPr>
        <w:t xml:space="preserve">). </w:t>
      </w:r>
      <w:r w:rsidRPr="00161F8B">
        <w:rPr>
          <w:rFonts w:eastAsia="Times New Roman"/>
          <w:noProof/>
          <w:color w:val="000000"/>
          <w:sz w:val="22"/>
          <w:szCs w:val="22"/>
        </w:rPr>
        <w:t>Concurrent chemoradiotherapy</w:t>
      </w:r>
      <w:r w:rsidRPr="00161F8B">
        <w:rPr>
          <w:rFonts w:eastAsia="Times New Roman"/>
          <w:color w:val="000000"/>
          <w:sz w:val="22"/>
          <w:szCs w:val="22"/>
        </w:rPr>
        <w:t xml:space="preserve"> with or without surgery for patients with </w:t>
      </w:r>
      <w:proofErr w:type="spellStart"/>
      <w:r w:rsidRPr="00161F8B">
        <w:rPr>
          <w:rFonts w:eastAsia="Times New Roman"/>
          <w:color w:val="000000"/>
          <w:sz w:val="22"/>
          <w:szCs w:val="22"/>
        </w:rPr>
        <w:t>resectable</w:t>
      </w:r>
      <w:proofErr w:type="spellEnd"/>
      <w:r w:rsidRPr="00161F8B">
        <w:rPr>
          <w:rFonts w:eastAsia="Times New Roman"/>
          <w:color w:val="000000"/>
          <w:sz w:val="22"/>
          <w:szCs w:val="22"/>
        </w:rPr>
        <w:t xml:space="preserve"> esophageal cancer: An analysis of the National Cancer Data Base. </w:t>
      </w:r>
      <w:r w:rsidRPr="00161F8B">
        <w:rPr>
          <w:rFonts w:eastAsia="Times New Roman"/>
          <w:i/>
          <w:iCs/>
          <w:color w:val="000000"/>
          <w:sz w:val="22"/>
          <w:szCs w:val="22"/>
        </w:rPr>
        <w:t>Cancer, 123</w:t>
      </w:r>
      <w:r w:rsidRPr="00161F8B">
        <w:rPr>
          <w:rFonts w:eastAsia="Times New Roman"/>
          <w:color w:val="000000"/>
          <w:sz w:val="22"/>
          <w:szCs w:val="22"/>
        </w:rPr>
        <w:t>(18), 3476-3485</w:t>
      </w:r>
      <w:r w:rsidRPr="00161F8B">
        <w:rPr>
          <w:sz w:val="22"/>
          <w:szCs w:val="22"/>
        </w:rPr>
        <w:t>.</w:t>
      </w:r>
      <w:r w:rsidR="003B7D71" w:rsidRPr="00161F8B">
        <w:rPr>
          <w:sz w:val="22"/>
          <w:szCs w:val="22"/>
        </w:rPr>
        <w:t xml:space="preserve"> PMID:28464264</w:t>
      </w:r>
    </w:p>
    <w:p w14:paraId="1864AB2A" w14:textId="2246CFBB" w:rsidR="00CF0A2E" w:rsidRPr="00161F8B" w:rsidRDefault="00CF0A2E" w:rsidP="00A277C9">
      <w:pPr>
        <w:numPr>
          <w:ilvl w:val="0"/>
          <w:numId w:val="2"/>
        </w:numPr>
        <w:adjustRightInd w:val="0"/>
        <w:snapToGrid w:val="0"/>
        <w:spacing w:before="120"/>
        <w:ind w:left="720" w:right="75"/>
        <w:jc w:val="both"/>
        <w:rPr>
          <w:rFonts w:eastAsia="Times New Roman"/>
          <w:color w:val="000000"/>
          <w:sz w:val="22"/>
          <w:szCs w:val="22"/>
        </w:rPr>
      </w:pPr>
      <w:r w:rsidRPr="00161F8B">
        <w:rPr>
          <w:rFonts w:eastAsia="Times New Roman"/>
          <w:color w:val="000000"/>
          <w:sz w:val="22"/>
          <w:szCs w:val="22"/>
        </w:rPr>
        <w:t xml:space="preserve">Evans, M., </w:t>
      </w:r>
      <w:r w:rsidRPr="00161F8B">
        <w:rPr>
          <w:rFonts w:eastAsia="Times New Roman"/>
          <w:b/>
          <w:color w:val="000000"/>
          <w:sz w:val="22"/>
          <w:szCs w:val="22"/>
          <w:u w:val="single"/>
        </w:rPr>
        <w:t>Liu, Y.</w:t>
      </w:r>
      <w:r w:rsidR="00112572" w:rsidRPr="00161F8B">
        <w:rPr>
          <w:bCs/>
          <w:sz w:val="22"/>
          <w:szCs w:val="22"/>
          <w:vertAlign w:val="superscript"/>
        </w:rPr>
        <w:t xml:space="preserve"> </w:t>
      </w:r>
      <w:r w:rsidR="00112572" w:rsidRPr="00161F8B">
        <w:rPr>
          <w:rFonts w:ascii="Segoe UI Symbol" w:hAnsi="Segoe UI Symbol" w:cs="Segoe UI Symbol"/>
          <w:bCs/>
          <w:sz w:val="22"/>
          <w:szCs w:val="22"/>
          <w:vertAlign w:val="superscript"/>
        </w:rPr>
        <w:t>✩</w:t>
      </w:r>
      <w:r w:rsidRPr="00161F8B">
        <w:rPr>
          <w:rFonts w:eastAsia="Times New Roman"/>
          <w:color w:val="000000"/>
          <w:sz w:val="22"/>
          <w:szCs w:val="22"/>
        </w:rPr>
        <w:t>, Chen, C.</w:t>
      </w:r>
      <w:r w:rsidR="00D77B95" w:rsidRPr="00161F8B">
        <w:rPr>
          <w:rFonts w:eastAsia="Times New Roman"/>
          <w:b/>
          <w:color w:val="000000"/>
          <w:sz w:val="22"/>
          <w:szCs w:val="22"/>
        </w:rPr>
        <w:t>*</w:t>
      </w:r>
      <w:r w:rsidRPr="00161F8B">
        <w:rPr>
          <w:rFonts w:eastAsia="Times New Roman"/>
          <w:color w:val="000000"/>
          <w:sz w:val="22"/>
          <w:szCs w:val="22"/>
        </w:rPr>
        <w:t xml:space="preserve">, Steuer, C., Cassidy, R., III, </w:t>
      </w:r>
      <w:r w:rsidR="00B15794" w:rsidRPr="00161F8B">
        <w:rPr>
          <w:noProof/>
          <w:sz w:val="22"/>
          <w:szCs w:val="22"/>
        </w:rPr>
        <w:t>Landry, J., . . . Saba, N. F</w:t>
      </w:r>
      <w:r w:rsidRPr="00161F8B">
        <w:rPr>
          <w:rFonts w:eastAsia="Times New Roman"/>
          <w:color w:val="000000"/>
          <w:sz w:val="22"/>
          <w:szCs w:val="22"/>
        </w:rPr>
        <w:t>. (</w:t>
      </w:r>
      <w:r w:rsidRPr="00161F8B">
        <w:rPr>
          <w:rFonts w:eastAsia="Times New Roman"/>
          <w:b/>
          <w:color w:val="000000"/>
          <w:sz w:val="22"/>
          <w:szCs w:val="22"/>
        </w:rPr>
        <w:t>2017</w:t>
      </w:r>
      <w:r w:rsidRPr="00161F8B">
        <w:rPr>
          <w:rFonts w:eastAsia="Times New Roman"/>
          <w:color w:val="000000"/>
          <w:sz w:val="22"/>
          <w:szCs w:val="22"/>
        </w:rPr>
        <w:t xml:space="preserve">). </w:t>
      </w:r>
      <w:proofErr w:type="spellStart"/>
      <w:r w:rsidRPr="00161F8B">
        <w:rPr>
          <w:rFonts w:eastAsia="Times New Roman"/>
          <w:color w:val="000000"/>
          <w:sz w:val="22"/>
          <w:szCs w:val="22"/>
        </w:rPr>
        <w:t>Adenosquamous</w:t>
      </w:r>
      <w:proofErr w:type="spellEnd"/>
      <w:r w:rsidRPr="00161F8B">
        <w:rPr>
          <w:rFonts w:eastAsia="Times New Roman"/>
          <w:color w:val="000000"/>
          <w:sz w:val="22"/>
          <w:szCs w:val="22"/>
        </w:rPr>
        <w:t xml:space="preserve"> Carcinoma of the Esophagus: An NCDB-Based Investigation on Comparative Features and Overall Survival in a Rare Tumor. </w:t>
      </w:r>
      <w:r w:rsidRPr="00161F8B">
        <w:rPr>
          <w:rFonts w:eastAsia="Times New Roman"/>
          <w:i/>
          <w:iCs/>
          <w:color w:val="000000"/>
          <w:sz w:val="22"/>
          <w:szCs w:val="22"/>
        </w:rPr>
        <w:t>Oncology, 93</w:t>
      </w:r>
      <w:r w:rsidRPr="00161F8B">
        <w:rPr>
          <w:rFonts w:eastAsia="Times New Roman"/>
          <w:color w:val="000000"/>
          <w:sz w:val="22"/>
          <w:szCs w:val="22"/>
        </w:rPr>
        <w:t>(5), 336-342.</w:t>
      </w:r>
      <w:r w:rsidR="001A2EF5" w:rsidRPr="00161F8B">
        <w:rPr>
          <w:rFonts w:eastAsia="Times New Roman"/>
          <w:color w:val="000000"/>
          <w:sz w:val="22"/>
          <w:szCs w:val="22"/>
        </w:rPr>
        <w:t xml:space="preserve"> PMID:28848104</w:t>
      </w:r>
    </w:p>
    <w:p w14:paraId="54EF1A39" w14:textId="2F8C91A4" w:rsidR="00CF0A2E" w:rsidRPr="00161F8B" w:rsidRDefault="00CF0A2E" w:rsidP="00A277C9">
      <w:pPr>
        <w:numPr>
          <w:ilvl w:val="0"/>
          <w:numId w:val="2"/>
        </w:numPr>
        <w:adjustRightInd w:val="0"/>
        <w:snapToGrid w:val="0"/>
        <w:spacing w:before="120"/>
        <w:ind w:left="720"/>
        <w:jc w:val="both"/>
        <w:rPr>
          <w:sz w:val="22"/>
          <w:szCs w:val="22"/>
        </w:rPr>
      </w:pPr>
      <w:r w:rsidRPr="00161F8B">
        <w:rPr>
          <w:rFonts w:eastAsia="Times New Roman"/>
          <w:color w:val="000000"/>
          <w:sz w:val="22"/>
          <w:szCs w:val="22"/>
        </w:rPr>
        <w:t>Jhaveri, J., Rayfield, L.</w:t>
      </w:r>
      <w:r w:rsidR="00FB6A83" w:rsidRPr="00161F8B">
        <w:rPr>
          <w:rFonts w:eastAsia="Times New Roman"/>
          <w:b/>
          <w:color w:val="000000"/>
          <w:sz w:val="22"/>
          <w:szCs w:val="22"/>
        </w:rPr>
        <w:t>*</w:t>
      </w:r>
      <w:r w:rsidRPr="00161F8B">
        <w:rPr>
          <w:rFonts w:eastAsia="Times New Roman"/>
          <w:color w:val="000000"/>
          <w:sz w:val="22"/>
          <w:szCs w:val="22"/>
        </w:rPr>
        <w:t>,</w:t>
      </w:r>
      <w:r w:rsidR="00A46E6B" w:rsidRPr="00161F8B">
        <w:rPr>
          <w:rFonts w:eastAsia="Times New Roman"/>
          <w:b/>
          <w:color w:val="000000"/>
          <w:sz w:val="22"/>
          <w:szCs w:val="22"/>
        </w:rPr>
        <w:t xml:space="preserve"> </w:t>
      </w:r>
      <w:r w:rsidRPr="00161F8B">
        <w:rPr>
          <w:rFonts w:eastAsia="Times New Roman"/>
          <w:b/>
          <w:color w:val="000000"/>
          <w:sz w:val="22"/>
          <w:szCs w:val="22"/>
          <w:u w:val="single"/>
        </w:rPr>
        <w:t>Liu, Y.</w:t>
      </w:r>
      <w:r w:rsidR="00112572" w:rsidRPr="00161F8B">
        <w:rPr>
          <w:bCs/>
          <w:sz w:val="22"/>
          <w:szCs w:val="22"/>
          <w:vertAlign w:val="superscript"/>
        </w:rPr>
        <w:t xml:space="preserve"> </w:t>
      </w:r>
      <w:r w:rsidR="00112572" w:rsidRPr="00161F8B">
        <w:rPr>
          <w:rFonts w:ascii="Segoe UI Symbol" w:hAnsi="Segoe UI Symbol" w:cs="Segoe UI Symbol"/>
          <w:bCs/>
          <w:sz w:val="22"/>
          <w:szCs w:val="22"/>
          <w:vertAlign w:val="superscript"/>
        </w:rPr>
        <w:t>✩</w:t>
      </w:r>
      <w:r w:rsidRPr="00161F8B">
        <w:rPr>
          <w:rFonts w:eastAsia="Times New Roman"/>
          <w:color w:val="000000"/>
          <w:sz w:val="22"/>
          <w:szCs w:val="22"/>
        </w:rPr>
        <w:t xml:space="preserve">, Chowdhary, M., Cassidy, R. J., </w:t>
      </w:r>
      <w:r w:rsidR="00D92481" w:rsidRPr="00161F8B">
        <w:rPr>
          <w:noProof/>
          <w:sz w:val="22"/>
          <w:szCs w:val="22"/>
        </w:rPr>
        <w:t>Madden, N. A., . . . Landry, J. C</w:t>
      </w:r>
      <w:r w:rsidRPr="00161F8B">
        <w:rPr>
          <w:rFonts w:eastAsia="Times New Roman"/>
          <w:color w:val="000000"/>
          <w:sz w:val="22"/>
          <w:szCs w:val="22"/>
        </w:rPr>
        <w:t>. (</w:t>
      </w:r>
      <w:r w:rsidRPr="00161F8B">
        <w:rPr>
          <w:rFonts w:eastAsia="Times New Roman"/>
          <w:b/>
          <w:color w:val="000000"/>
          <w:sz w:val="22"/>
          <w:szCs w:val="22"/>
        </w:rPr>
        <w:t>2017</w:t>
      </w:r>
      <w:r w:rsidRPr="00161F8B">
        <w:rPr>
          <w:rFonts w:eastAsia="Times New Roman"/>
          <w:color w:val="000000"/>
          <w:sz w:val="22"/>
          <w:szCs w:val="22"/>
        </w:rPr>
        <w:t xml:space="preserve">). Prognostic relevance of human papillomavirus infection in anal squamous cell carcinoma: analysis of the national cancer </w:t>
      </w:r>
      <w:r w:rsidRPr="00161F8B">
        <w:rPr>
          <w:rFonts w:eastAsia="Times New Roman"/>
          <w:noProof/>
          <w:color w:val="000000"/>
          <w:sz w:val="22"/>
          <w:szCs w:val="22"/>
        </w:rPr>
        <w:t>data base</w:t>
      </w:r>
      <w:r w:rsidRPr="00161F8B">
        <w:rPr>
          <w:rFonts w:eastAsia="Times New Roman"/>
          <w:color w:val="000000"/>
          <w:sz w:val="22"/>
          <w:szCs w:val="22"/>
        </w:rPr>
        <w:t xml:space="preserve">. </w:t>
      </w:r>
      <w:r w:rsidRPr="00161F8B">
        <w:rPr>
          <w:rFonts w:eastAsia="Times New Roman"/>
          <w:i/>
          <w:iCs/>
          <w:color w:val="000000"/>
          <w:sz w:val="22"/>
          <w:szCs w:val="22"/>
        </w:rPr>
        <w:t xml:space="preserve">J </w:t>
      </w:r>
      <w:proofErr w:type="spellStart"/>
      <w:r w:rsidRPr="00161F8B">
        <w:rPr>
          <w:rFonts w:eastAsia="Times New Roman"/>
          <w:i/>
          <w:iCs/>
          <w:color w:val="000000"/>
          <w:sz w:val="22"/>
          <w:szCs w:val="22"/>
        </w:rPr>
        <w:t>Gastrointest</w:t>
      </w:r>
      <w:proofErr w:type="spellEnd"/>
      <w:r w:rsidRPr="00161F8B">
        <w:rPr>
          <w:rFonts w:eastAsia="Times New Roman"/>
          <w:i/>
          <w:iCs/>
          <w:color w:val="000000"/>
          <w:sz w:val="22"/>
          <w:szCs w:val="22"/>
        </w:rPr>
        <w:t xml:space="preserve"> Oncol, 8</w:t>
      </w:r>
      <w:r w:rsidRPr="00161F8B">
        <w:rPr>
          <w:rFonts w:eastAsia="Times New Roman"/>
          <w:color w:val="000000"/>
          <w:sz w:val="22"/>
          <w:szCs w:val="22"/>
        </w:rPr>
        <w:t>(6), 998-1008.</w:t>
      </w:r>
      <w:r w:rsidR="004E3EDC" w:rsidRPr="00161F8B">
        <w:rPr>
          <w:rFonts w:eastAsia="Times New Roman"/>
          <w:color w:val="000000"/>
          <w:sz w:val="22"/>
          <w:szCs w:val="22"/>
        </w:rPr>
        <w:t xml:space="preserve"> PMID: 29299360</w:t>
      </w:r>
    </w:p>
    <w:p w14:paraId="2D480EAA" w14:textId="639B3A0F" w:rsidR="00F470E8" w:rsidRPr="00161F8B" w:rsidRDefault="00F470E8" w:rsidP="00F470E8">
      <w:pPr>
        <w:numPr>
          <w:ilvl w:val="0"/>
          <w:numId w:val="2"/>
        </w:numPr>
        <w:adjustRightInd w:val="0"/>
        <w:snapToGrid w:val="0"/>
        <w:spacing w:before="120"/>
        <w:ind w:left="720"/>
        <w:jc w:val="both"/>
        <w:rPr>
          <w:sz w:val="22"/>
          <w:szCs w:val="22"/>
        </w:rPr>
      </w:pPr>
      <w:r w:rsidRPr="00161F8B">
        <w:rPr>
          <w:rFonts w:eastAsia="Times New Roman"/>
          <w:color w:val="000000"/>
          <w:sz w:val="22"/>
          <w:szCs w:val="22"/>
        </w:rPr>
        <w:t xml:space="preserve">Jhaveri, J., </w:t>
      </w:r>
      <w:r w:rsidRPr="00161F8B">
        <w:rPr>
          <w:rFonts w:eastAsia="Times New Roman"/>
          <w:b/>
          <w:color w:val="000000"/>
          <w:sz w:val="22"/>
          <w:szCs w:val="22"/>
          <w:u w:val="single"/>
        </w:rPr>
        <w:t>Liu, Y.</w:t>
      </w:r>
      <w:r w:rsidR="00112572" w:rsidRPr="00161F8B">
        <w:rPr>
          <w:bCs/>
          <w:sz w:val="22"/>
          <w:szCs w:val="22"/>
          <w:vertAlign w:val="superscript"/>
        </w:rPr>
        <w:t xml:space="preserve"> </w:t>
      </w:r>
      <w:r w:rsidR="00112572" w:rsidRPr="00161F8B">
        <w:rPr>
          <w:rFonts w:ascii="Segoe UI Symbol" w:hAnsi="Segoe UI Symbol" w:cs="Segoe UI Symbol"/>
          <w:bCs/>
          <w:sz w:val="22"/>
          <w:szCs w:val="22"/>
          <w:vertAlign w:val="superscript"/>
        </w:rPr>
        <w:t>✪</w:t>
      </w:r>
      <w:r w:rsidRPr="00161F8B">
        <w:rPr>
          <w:rFonts w:eastAsia="Times New Roman"/>
          <w:color w:val="000000"/>
          <w:sz w:val="22"/>
          <w:szCs w:val="22"/>
        </w:rPr>
        <w:t xml:space="preserve">, Chowdhary, M., Buchwald, Z. S., Gillespie, T. W., </w:t>
      </w:r>
      <w:r w:rsidR="00D92481" w:rsidRPr="00161F8B">
        <w:rPr>
          <w:noProof/>
          <w:sz w:val="22"/>
          <w:szCs w:val="22"/>
        </w:rPr>
        <w:t>Olson, J. J., . . . Curran, W. J.</w:t>
      </w:r>
      <w:r w:rsidRPr="00161F8B">
        <w:rPr>
          <w:rFonts w:eastAsia="Times New Roman"/>
          <w:color w:val="000000"/>
          <w:sz w:val="22"/>
          <w:szCs w:val="22"/>
        </w:rPr>
        <w:t xml:space="preserve"> (</w:t>
      </w:r>
      <w:r w:rsidRPr="00161F8B">
        <w:rPr>
          <w:rFonts w:eastAsia="Times New Roman"/>
          <w:b/>
          <w:color w:val="000000"/>
          <w:sz w:val="22"/>
          <w:szCs w:val="22"/>
        </w:rPr>
        <w:t>2018</w:t>
      </w:r>
      <w:r w:rsidRPr="00161F8B">
        <w:rPr>
          <w:rFonts w:eastAsia="Times New Roman"/>
          <w:color w:val="000000"/>
          <w:sz w:val="22"/>
          <w:szCs w:val="22"/>
        </w:rPr>
        <w:t>).</w:t>
      </w:r>
      <w:r w:rsidRPr="00161F8B">
        <w:rPr>
          <w:sz w:val="22"/>
          <w:szCs w:val="22"/>
        </w:rPr>
        <w:t xml:space="preserve"> </w:t>
      </w:r>
      <w:r w:rsidRPr="00161F8B">
        <w:rPr>
          <w:rFonts w:eastAsia="Times New Roman"/>
          <w:color w:val="000000"/>
          <w:sz w:val="22"/>
          <w:szCs w:val="22"/>
        </w:rPr>
        <w:t xml:space="preserve"> Is less more? </w:t>
      </w:r>
      <w:r w:rsidRPr="00161F8B">
        <w:rPr>
          <w:rFonts w:eastAsia="Times New Roman"/>
          <w:noProof/>
          <w:color w:val="000000"/>
          <w:sz w:val="22"/>
          <w:szCs w:val="22"/>
        </w:rPr>
        <w:t>Comparing chemotherapy alone with chemotherapy and radiation for high-risk grade 2 glioma: An analysis of the National Cancer Data Base.</w:t>
      </w:r>
      <w:r w:rsidRPr="00161F8B">
        <w:rPr>
          <w:rFonts w:eastAsia="Times New Roman"/>
          <w:color w:val="000000"/>
          <w:sz w:val="22"/>
          <w:szCs w:val="22"/>
        </w:rPr>
        <w:t xml:space="preserve"> Cancer, 124(6), 1169-1178. </w:t>
      </w:r>
      <w:r w:rsidR="008969FE" w:rsidRPr="00161F8B">
        <w:rPr>
          <w:rFonts w:eastAsia="Times New Roman"/>
          <w:color w:val="000000"/>
          <w:sz w:val="22"/>
          <w:szCs w:val="22"/>
        </w:rPr>
        <w:t>PMID:29205287</w:t>
      </w:r>
    </w:p>
    <w:p w14:paraId="73CDCFA6" w14:textId="19E5374C" w:rsidR="00CF0A2E" w:rsidRPr="00161F8B" w:rsidRDefault="00CF0A2E" w:rsidP="00A277C9">
      <w:pPr>
        <w:numPr>
          <w:ilvl w:val="0"/>
          <w:numId w:val="2"/>
        </w:numPr>
        <w:adjustRightInd w:val="0"/>
        <w:snapToGrid w:val="0"/>
        <w:spacing w:before="120"/>
        <w:ind w:left="720" w:right="75"/>
        <w:jc w:val="both"/>
        <w:rPr>
          <w:rFonts w:eastAsia="Times New Roman"/>
          <w:color w:val="000000"/>
          <w:sz w:val="22"/>
          <w:szCs w:val="22"/>
        </w:rPr>
      </w:pPr>
      <w:r w:rsidRPr="00161F8B">
        <w:rPr>
          <w:rFonts w:eastAsia="Times New Roman"/>
          <w:color w:val="000000"/>
          <w:sz w:val="22"/>
          <w:szCs w:val="22"/>
        </w:rPr>
        <w:t>Becerra-</w:t>
      </w:r>
      <w:proofErr w:type="spellStart"/>
      <w:r w:rsidRPr="00161F8B">
        <w:rPr>
          <w:rFonts w:eastAsia="Times New Roman"/>
          <w:color w:val="000000"/>
          <w:sz w:val="22"/>
          <w:szCs w:val="22"/>
        </w:rPr>
        <w:t>Culqui</w:t>
      </w:r>
      <w:proofErr w:type="spellEnd"/>
      <w:r w:rsidRPr="00161F8B">
        <w:rPr>
          <w:rFonts w:eastAsia="Times New Roman"/>
          <w:color w:val="000000"/>
          <w:sz w:val="22"/>
          <w:szCs w:val="22"/>
        </w:rPr>
        <w:t xml:space="preserve">, T. A., </w:t>
      </w:r>
      <w:r w:rsidRPr="00161F8B">
        <w:rPr>
          <w:rFonts w:eastAsia="Times New Roman"/>
          <w:b/>
          <w:color w:val="000000"/>
          <w:sz w:val="22"/>
          <w:szCs w:val="22"/>
          <w:u w:val="single"/>
        </w:rPr>
        <w:t>Liu, Y</w:t>
      </w:r>
      <w:r w:rsidRPr="00161F8B">
        <w:rPr>
          <w:rFonts w:eastAsia="Times New Roman"/>
          <w:color w:val="000000"/>
          <w:sz w:val="22"/>
          <w:szCs w:val="22"/>
        </w:rPr>
        <w:t>.</w:t>
      </w:r>
      <w:r w:rsidR="00112572" w:rsidRPr="00161F8B">
        <w:rPr>
          <w:bCs/>
          <w:sz w:val="22"/>
          <w:szCs w:val="22"/>
          <w:vertAlign w:val="superscript"/>
        </w:rPr>
        <w:t xml:space="preserve"> </w:t>
      </w:r>
      <w:r w:rsidR="00112572" w:rsidRPr="00161F8B">
        <w:rPr>
          <w:rFonts w:ascii="Segoe UI Symbol" w:hAnsi="Segoe UI Symbol" w:cs="Segoe UI Symbol"/>
          <w:bCs/>
          <w:sz w:val="22"/>
          <w:szCs w:val="22"/>
          <w:vertAlign w:val="superscript"/>
        </w:rPr>
        <w:t>✪</w:t>
      </w:r>
      <w:r w:rsidRPr="00161F8B">
        <w:rPr>
          <w:rFonts w:eastAsia="Times New Roman"/>
          <w:color w:val="000000"/>
          <w:sz w:val="22"/>
          <w:szCs w:val="22"/>
        </w:rPr>
        <w:t xml:space="preserve">, Nash, R., Cromwell, L., Flanders, W. D., </w:t>
      </w:r>
      <w:r w:rsidR="00696AD6" w:rsidRPr="00161F8B">
        <w:rPr>
          <w:noProof/>
          <w:sz w:val="22"/>
          <w:szCs w:val="22"/>
        </w:rPr>
        <w:t>Getahun, D., . . . Goodman, M</w:t>
      </w:r>
      <w:r w:rsidRPr="00161F8B">
        <w:rPr>
          <w:rFonts w:eastAsia="Times New Roman"/>
          <w:color w:val="000000"/>
          <w:sz w:val="22"/>
          <w:szCs w:val="22"/>
        </w:rPr>
        <w:t>. (</w:t>
      </w:r>
      <w:r w:rsidRPr="00161F8B">
        <w:rPr>
          <w:rFonts w:eastAsia="Times New Roman"/>
          <w:b/>
          <w:color w:val="000000"/>
          <w:sz w:val="22"/>
          <w:szCs w:val="22"/>
        </w:rPr>
        <w:t>2018</w:t>
      </w:r>
      <w:r w:rsidRPr="00161F8B">
        <w:rPr>
          <w:rFonts w:eastAsia="Times New Roman"/>
          <w:color w:val="000000"/>
          <w:sz w:val="22"/>
          <w:szCs w:val="22"/>
        </w:rPr>
        <w:t xml:space="preserve">). Mental Health of Transgender and Gender Nonconforming Youth Compared </w:t>
      </w:r>
      <w:r w:rsidR="00696AD6" w:rsidRPr="00161F8B">
        <w:rPr>
          <w:rFonts w:eastAsia="Times New Roman"/>
          <w:color w:val="000000"/>
          <w:sz w:val="22"/>
          <w:szCs w:val="22"/>
        </w:rPr>
        <w:t>w</w:t>
      </w:r>
      <w:r w:rsidRPr="00161F8B">
        <w:rPr>
          <w:rFonts w:eastAsia="Times New Roman"/>
          <w:color w:val="000000"/>
          <w:sz w:val="22"/>
          <w:szCs w:val="22"/>
        </w:rPr>
        <w:t xml:space="preserve">ith Their Peers. </w:t>
      </w:r>
      <w:r w:rsidRPr="00161F8B">
        <w:rPr>
          <w:rFonts w:eastAsia="Times New Roman"/>
          <w:i/>
          <w:iCs/>
          <w:color w:val="000000"/>
          <w:sz w:val="22"/>
          <w:szCs w:val="22"/>
        </w:rPr>
        <w:t>Pediatrics, 141</w:t>
      </w:r>
      <w:r w:rsidRPr="00161F8B">
        <w:rPr>
          <w:rFonts w:eastAsia="Times New Roman"/>
          <w:color w:val="000000"/>
          <w:sz w:val="22"/>
          <w:szCs w:val="22"/>
        </w:rPr>
        <w:t>(5).</w:t>
      </w:r>
      <w:r w:rsidR="00935A2F" w:rsidRPr="00161F8B">
        <w:rPr>
          <w:rFonts w:eastAsia="Times New Roman"/>
          <w:color w:val="000000"/>
          <w:sz w:val="22"/>
          <w:szCs w:val="22"/>
        </w:rPr>
        <w:t xml:space="preserve"> PMID: 29661941</w:t>
      </w:r>
    </w:p>
    <w:p w14:paraId="39A4166E" w14:textId="0C179DFC" w:rsidR="00CF0A2E" w:rsidRPr="00161F8B" w:rsidRDefault="00CF0A2E" w:rsidP="00A277C9">
      <w:pPr>
        <w:pStyle w:val="ListParagraph"/>
        <w:numPr>
          <w:ilvl w:val="0"/>
          <w:numId w:val="2"/>
        </w:numPr>
        <w:adjustRightInd w:val="0"/>
        <w:snapToGrid w:val="0"/>
        <w:spacing w:before="120"/>
        <w:ind w:left="720"/>
        <w:jc w:val="both"/>
        <w:rPr>
          <w:rFonts w:ascii="Times New Roman" w:hAnsi="Times New Roman" w:cs="Times New Roman"/>
          <w:bCs/>
          <w:iCs/>
        </w:rPr>
      </w:pPr>
      <w:r w:rsidRPr="00161F8B">
        <w:rPr>
          <w:rFonts w:ascii="Times New Roman" w:eastAsia="Times New Roman" w:hAnsi="Times New Roman" w:cs="Times New Roman"/>
          <w:color w:val="000000"/>
        </w:rPr>
        <w:t xml:space="preserve">Jiang, R., </w:t>
      </w:r>
      <w:r w:rsidRPr="00161F8B">
        <w:rPr>
          <w:rFonts w:ascii="Times New Roman" w:eastAsia="Times New Roman" w:hAnsi="Times New Roman" w:cs="Times New Roman"/>
          <w:b/>
          <w:color w:val="000000"/>
          <w:u w:val="single"/>
        </w:rPr>
        <w:t>Liu, Y.</w:t>
      </w:r>
      <w:r w:rsidR="00112572" w:rsidRPr="00161F8B">
        <w:rPr>
          <w:rFonts w:ascii="Times New Roman" w:hAnsi="Times New Roman" w:cs="Times New Roman"/>
          <w:bCs/>
          <w:vertAlign w:val="superscript"/>
        </w:rPr>
        <w:t xml:space="preserve"> </w:t>
      </w:r>
      <w:r w:rsidR="00112572" w:rsidRPr="00161F8B">
        <w:rPr>
          <w:rFonts w:ascii="Segoe UI Symbol" w:hAnsi="Segoe UI Symbol" w:cs="Segoe UI Symbol"/>
          <w:bCs/>
          <w:vertAlign w:val="superscript"/>
        </w:rPr>
        <w:t>✩</w:t>
      </w:r>
      <w:r w:rsidRPr="00161F8B">
        <w:rPr>
          <w:rFonts w:ascii="Times New Roman" w:eastAsia="Times New Roman" w:hAnsi="Times New Roman" w:cs="Times New Roman"/>
          <w:bCs/>
          <w:color w:val="000000"/>
        </w:rPr>
        <w:t>,</w:t>
      </w:r>
      <w:r w:rsidRPr="00161F8B">
        <w:rPr>
          <w:rFonts w:ascii="Times New Roman" w:eastAsia="Times New Roman" w:hAnsi="Times New Roman" w:cs="Times New Roman"/>
          <w:color w:val="000000"/>
        </w:rPr>
        <w:t xml:space="preserve"> Ward, K. C., Force, S. D., Pickens, A., </w:t>
      </w:r>
      <w:r w:rsidR="009002B1" w:rsidRPr="00161F8B">
        <w:rPr>
          <w:rFonts w:ascii="Times New Roman" w:eastAsia="Times New Roman" w:hAnsi="Times New Roman" w:cs="Times New Roman"/>
          <w:color w:val="000000"/>
        </w:rPr>
        <w:t xml:space="preserve">Sancheti, M. S., . . . Khullar, O. V. </w:t>
      </w:r>
      <w:r w:rsidRPr="00161F8B">
        <w:rPr>
          <w:rFonts w:ascii="Times New Roman" w:eastAsia="Times New Roman" w:hAnsi="Times New Roman" w:cs="Times New Roman"/>
          <w:color w:val="000000"/>
        </w:rPr>
        <w:t>(</w:t>
      </w:r>
      <w:r w:rsidRPr="00161F8B">
        <w:rPr>
          <w:rFonts w:ascii="Times New Roman" w:eastAsia="Times New Roman" w:hAnsi="Times New Roman" w:cs="Times New Roman"/>
          <w:b/>
          <w:color w:val="000000"/>
        </w:rPr>
        <w:t>2018</w:t>
      </w:r>
      <w:r w:rsidRPr="00161F8B">
        <w:rPr>
          <w:rFonts w:ascii="Times New Roman" w:eastAsia="Times New Roman" w:hAnsi="Times New Roman" w:cs="Times New Roman"/>
          <w:color w:val="000000"/>
        </w:rPr>
        <w:t xml:space="preserve">). Excess Cost and Predictive Factors of Esophagectomy Complications in the SEER-Medicare Database. </w:t>
      </w:r>
      <w:r w:rsidRPr="00161F8B">
        <w:rPr>
          <w:rFonts w:ascii="Times New Roman" w:eastAsia="Times New Roman" w:hAnsi="Times New Roman" w:cs="Times New Roman"/>
          <w:i/>
          <w:iCs/>
          <w:color w:val="000000"/>
        </w:rPr>
        <w:t xml:space="preserve">Ann </w:t>
      </w:r>
      <w:proofErr w:type="spellStart"/>
      <w:r w:rsidRPr="00161F8B">
        <w:rPr>
          <w:rFonts w:ascii="Times New Roman" w:eastAsia="Times New Roman" w:hAnsi="Times New Roman" w:cs="Times New Roman"/>
          <w:i/>
          <w:iCs/>
          <w:color w:val="000000"/>
        </w:rPr>
        <w:t>Thorac</w:t>
      </w:r>
      <w:proofErr w:type="spellEnd"/>
      <w:r w:rsidRPr="00161F8B">
        <w:rPr>
          <w:rFonts w:ascii="Times New Roman" w:eastAsia="Times New Roman" w:hAnsi="Times New Roman" w:cs="Times New Roman"/>
          <w:i/>
          <w:iCs/>
          <w:color w:val="000000"/>
        </w:rPr>
        <w:t xml:space="preserve"> Surg, 106</w:t>
      </w:r>
      <w:r w:rsidRPr="00161F8B">
        <w:rPr>
          <w:rFonts w:ascii="Times New Roman" w:eastAsia="Times New Roman" w:hAnsi="Times New Roman" w:cs="Times New Roman"/>
          <w:color w:val="000000"/>
        </w:rPr>
        <w:t>(5), 1484-1491</w:t>
      </w:r>
      <w:r w:rsidRPr="00161F8B">
        <w:rPr>
          <w:rFonts w:ascii="Times New Roman" w:hAnsi="Times New Roman" w:cs="Times New Roman"/>
          <w:bCs/>
          <w:iCs/>
        </w:rPr>
        <w:t>.</w:t>
      </w:r>
      <w:r w:rsidR="001C428D" w:rsidRPr="00161F8B">
        <w:rPr>
          <w:rFonts w:ascii="Times New Roman" w:hAnsi="Times New Roman" w:cs="Times New Roman"/>
          <w:bCs/>
          <w:iCs/>
        </w:rPr>
        <w:t xml:space="preserve"> PMID:2994881</w:t>
      </w:r>
    </w:p>
    <w:p w14:paraId="66FD4F01" w14:textId="43179F8B" w:rsidR="00CF0A2E" w:rsidRPr="00161F8B" w:rsidRDefault="00CF0A2E" w:rsidP="00A277C9">
      <w:pPr>
        <w:numPr>
          <w:ilvl w:val="0"/>
          <w:numId w:val="2"/>
        </w:numPr>
        <w:autoSpaceDE w:val="0"/>
        <w:autoSpaceDN w:val="0"/>
        <w:adjustRightInd w:val="0"/>
        <w:snapToGrid w:val="0"/>
        <w:spacing w:before="120"/>
        <w:ind w:left="720"/>
        <w:jc w:val="both"/>
        <w:rPr>
          <w:bCs/>
          <w:iCs/>
          <w:sz w:val="22"/>
          <w:szCs w:val="22"/>
        </w:rPr>
      </w:pPr>
      <w:r w:rsidRPr="00161F8B">
        <w:rPr>
          <w:rFonts w:eastAsia="Times New Roman"/>
          <w:color w:val="000000"/>
          <w:sz w:val="22"/>
          <w:szCs w:val="22"/>
        </w:rPr>
        <w:t xml:space="preserve">Johnson, A. C., Ethun, C. G., </w:t>
      </w:r>
      <w:r w:rsidRPr="00161F8B">
        <w:rPr>
          <w:rFonts w:eastAsia="Times New Roman"/>
          <w:b/>
          <w:color w:val="000000"/>
          <w:sz w:val="22"/>
          <w:szCs w:val="22"/>
          <w:u w:val="single"/>
        </w:rPr>
        <w:t>Liu, Y.</w:t>
      </w:r>
      <w:r w:rsidR="00112572" w:rsidRPr="00161F8B">
        <w:rPr>
          <w:bCs/>
          <w:sz w:val="22"/>
          <w:szCs w:val="22"/>
          <w:vertAlign w:val="superscript"/>
        </w:rPr>
        <w:t xml:space="preserve"> </w:t>
      </w:r>
      <w:r w:rsidR="00112572" w:rsidRPr="00161F8B">
        <w:rPr>
          <w:rFonts w:ascii="Segoe UI Symbol" w:hAnsi="Segoe UI Symbol" w:cs="Segoe UI Symbol"/>
          <w:bCs/>
          <w:sz w:val="22"/>
          <w:szCs w:val="22"/>
          <w:vertAlign w:val="superscript"/>
        </w:rPr>
        <w:t>✪</w:t>
      </w:r>
      <w:r w:rsidRPr="00161F8B">
        <w:rPr>
          <w:rFonts w:eastAsia="Times New Roman"/>
          <w:color w:val="000000"/>
          <w:sz w:val="22"/>
          <w:szCs w:val="22"/>
        </w:rPr>
        <w:t xml:space="preserve">, Lopez-Aguiar, A. G., Tran, T. B., </w:t>
      </w:r>
      <w:r w:rsidR="00BF1C3C" w:rsidRPr="00161F8B">
        <w:rPr>
          <w:rFonts w:eastAsia="Times New Roman"/>
          <w:color w:val="000000"/>
          <w:sz w:val="22"/>
          <w:szCs w:val="22"/>
        </w:rPr>
        <w:t>Poultsides, G., . . . Maithel, S. K.</w:t>
      </w:r>
      <w:r w:rsidRPr="00161F8B">
        <w:rPr>
          <w:rFonts w:eastAsia="Times New Roman"/>
          <w:color w:val="000000"/>
          <w:sz w:val="22"/>
          <w:szCs w:val="22"/>
        </w:rPr>
        <w:t xml:space="preserve"> (</w:t>
      </w:r>
      <w:r w:rsidRPr="00161F8B">
        <w:rPr>
          <w:rFonts w:eastAsia="Times New Roman"/>
          <w:b/>
          <w:color w:val="000000"/>
          <w:sz w:val="22"/>
          <w:szCs w:val="22"/>
        </w:rPr>
        <w:t>2018</w:t>
      </w:r>
      <w:r w:rsidRPr="00161F8B">
        <w:rPr>
          <w:rFonts w:eastAsia="Times New Roman"/>
          <w:color w:val="000000"/>
          <w:sz w:val="22"/>
          <w:szCs w:val="22"/>
        </w:rPr>
        <w:t xml:space="preserve">). Studying a Rare Disease Using Multi-Institutional Research Collaborations </w:t>
      </w:r>
      <w:r w:rsidRPr="00161F8B">
        <w:rPr>
          <w:rFonts w:eastAsia="Times New Roman"/>
          <w:noProof/>
          <w:color w:val="000000"/>
          <w:sz w:val="22"/>
          <w:szCs w:val="22"/>
        </w:rPr>
        <w:t>vs</w:t>
      </w:r>
      <w:r w:rsidRPr="00161F8B">
        <w:rPr>
          <w:rFonts w:eastAsia="Times New Roman"/>
          <w:color w:val="000000"/>
          <w:sz w:val="22"/>
          <w:szCs w:val="22"/>
        </w:rPr>
        <w:t xml:space="preserve"> Big Data: Where Lies the Truth? </w:t>
      </w:r>
      <w:r w:rsidRPr="00161F8B">
        <w:rPr>
          <w:rFonts w:eastAsia="Times New Roman"/>
          <w:i/>
          <w:iCs/>
          <w:color w:val="000000"/>
          <w:sz w:val="22"/>
          <w:szCs w:val="22"/>
        </w:rPr>
        <w:t>J Am Coll Surg, 227</w:t>
      </w:r>
      <w:r w:rsidRPr="00161F8B">
        <w:rPr>
          <w:rFonts w:eastAsia="Times New Roman"/>
          <w:color w:val="000000"/>
          <w:sz w:val="22"/>
          <w:szCs w:val="22"/>
        </w:rPr>
        <w:t>(3), 357-366.</w:t>
      </w:r>
      <w:r w:rsidR="001C428D" w:rsidRPr="00161F8B">
        <w:rPr>
          <w:rFonts w:eastAsia="Times New Roman"/>
          <w:color w:val="000000"/>
          <w:sz w:val="22"/>
          <w:szCs w:val="22"/>
        </w:rPr>
        <w:t xml:space="preserve"> PMID:29906615</w:t>
      </w:r>
    </w:p>
    <w:p w14:paraId="1ECCB96C" w14:textId="42B42D61" w:rsidR="00CF0A2E" w:rsidRPr="00161F8B" w:rsidRDefault="00CF0A2E" w:rsidP="00A277C9">
      <w:pPr>
        <w:numPr>
          <w:ilvl w:val="0"/>
          <w:numId w:val="2"/>
        </w:numPr>
        <w:autoSpaceDE w:val="0"/>
        <w:autoSpaceDN w:val="0"/>
        <w:adjustRightInd w:val="0"/>
        <w:snapToGrid w:val="0"/>
        <w:spacing w:before="120"/>
        <w:ind w:left="720"/>
        <w:jc w:val="both"/>
        <w:rPr>
          <w:bCs/>
          <w:iCs/>
          <w:sz w:val="22"/>
          <w:szCs w:val="22"/>
        </w:rPr>
      </w:pPr>
      <w:r w:rsidRPr="00161F8B">
        <w:rPr>
          <w:rFonts w:eastAsia="Times New Roman"/>
          <w:noProof/>
          <w:color w:val="000000"/>
          <w:sz w:val="22"/>
          <w:szCs w:val="22"/>
        </w:rPr>
        <w:t xml:space="preserve">Li, S., Wang, J., Zhang, B., </w:t>
      </w:r>
      <w:r w:rsidRPr="00161F8B">
        <w:rPr>
          <w:rFonts w:eastAsia="Times New Roman"/>
          <w:b/>
          <w:noProof/>
          <w:color w:val="000000"/>
          <w:sz w:val="22"/>
          <w:szCs w:val="22"/>
          <w:u w:val="single"/>
        </w:rPr>
        <w:t>Liu, Y.</w:t>
      </w:r>
      <w:r w:rsidRPr="00161F8B">
        <w:rPr>
          <w:rFonts w:eastAsia="Times New Roman"/>
          <w:noProof/>
          <w:color w:val="000000"/>
          <w:sz w:val="22"/>
          <w:szCs w:val="22"/>
        </w:rPr>
        <w:t xml:space="preserve">, Lu, T., </w:t>
      </w:r>
      <w:r w:rsidR="00BF1C3C" w:rsidRPr="00161F8B">
        <w:rPr>
          <w:noProof/>
          <w:sz w:val="22"/>
          <w:szCs w:val="22"/>
        </w:rPr>
        <w:t>Shi, Y., . . . Dong, L.</w:t>
      </w:r>
      <w:r w:rsidR="00BF1C3C" w:rsidRPr="00161F8B" w:rsidDel="00BF1C3C">
        <w:rPr>
          <w:rFonts w:eastAsia="Times New Roman"/>
          <w:noProof/>
          <w:color w:val="000000"/>
          <w:sz w:val="22"/>
          <w:szCs w:val="22"/>
        </w:rPr>
        <w:t xml:space="preserve"> </w:t>
      </w:r>
      <w:r w:rsidRPr="00161F8B">
        <w:rPr>
          <w:rFonts w:eastAsia="Times New Roman"/>
          <w:noProof/>
          <w:color w:val="000000"/>
          <w:sz w:val="22"/>
          <w:szCs w:val="22"/>
        </w:rPr>
        <w:t xml:space="preserve"> (</w:t>
      </w:r>
      <w:r w:rsidRPr="00161F8B">
        <w:rPr>
          <w:rFonts w:eastAsia="Times New Roman"/>
          <w:b/>
          <w:noProof/>
          <w:color w:val="000000"/>
          <w:sz w:val="22"/>
          <w:szCs w:val="22"/>
        </w:rPr>
        <w:t>2018</w:t>
      </w:r>
      <w:r w:rsidRPr="00161F8B">
        <w:rPr>
          <w:rFonts w:eastAsia="Times New Roman"/>
          <w:noProof/>
          <w:color w:val="000000"/>
          <w:sz w:val="22"/>
          <w:szCs w:val="22"/>
        </w:rPr>
        <w:t>).</w:t>
      </w:r>
      <w:r w:rsidRPr="00161F8B">
        <w:rPr>
          <w:rFonts w:eastAsia="Times New Roman"/>
          <w:color w:val="000000"/>
          <w:sz w:val="22"/>
          <w:szCs w:val="22"/>
        </w:rPr>
        <w:t xml:space="preserve"> Urinary Lead Concentration Is an Independent Predictor of Cancer Mortality in the U.S. General Population. </w:t>
      </w:r>
      <w:r w:rsidRPr="00161F8B">
        <w:rPr>
          <w:rFonts w:eastAsia="Times New Roman"/>
          <w:i/>
          <w:iCs/>
          <w:color w:val="000000"/>
          <w:sz w:val="22"/>
          <w:szCs w:val="22"/>
        </w:rPr>
        <w:t>Front Oncol, 8</w:t>
      </w:r>
      <w:r w:rsidRPr="00161F8B">
        <w:rPr>
          <w:rFonts w:eastAsia="Times New Roman"/>
          <w:color w:val="000000"/>
          <w:sz w:val="22"/>
          <w:szCs w:val="22"/>
        </w:rPr>
        <w:t>, 242</w:t>
      </w:r>
      <w:r w:rsidRPr="00161F8B">
        <w:rPr>
          <w:bCs/>
          <w:iCs/>
          <w:sz w:val="22"/>
          <w:szCs w:val="22"/>
        </w:rPr>
        <w:t>.</w:t>
      </w:r>
      <w:r w:rsidR="006529C5" w:rsidRPr="00161F8B">
        <w:rPr>
          <w:bCs/>
          <w:iCs/>
          <w:sz w:val="22"/>
          <w:szCs w:val="22"/>
        </w:rPr>
        <w:t xml:space="preserve"> PMID:30013948</w:t>
      </w:r>
    </w:p>
    <w:p w14:paraId="2EF238D4" w14:textId="69CEEE4B" w:rsidR="00CF0A2E" w:rsidRPr="00161F8B" w:rsidRDefault="00CF0A2E" w:rsidP="00A277C9">
      <w:pPr>
        <w:numPr>
          <w:ilvl w:val="0"/>
          <w:numId w:val="2"/>
        </w:numPr>
        <w:adjustRightInd w:val="0"/>
        <w:snapToGrid w:val="0"/>
        <w:spacing w:before="120"/>
        <w:ind w:left="720" w:right="75"/>
        <w:jc w:val="both"/>
        <w:rPr>
          <w:rFonts w:eastAsia="Times New Roman"/>
          <w:color w:val="000000"/>
          <w:sz w:val="22"/>
          <w:szCs w:val="22"/>
        </w:rPr>
      </w:pPr>
      <w:r w:rsidRPr="00161F8B">
        <w:rPr>
          <w:rFonts w:eastAsia="Times New Roman"/>
          <w:color w:val="000000"/>
          <w:sz w:val="22"/>
          <w:szCs w:val="22"/>
        </w:rPr>
        <w:t xml:space="preserve">Ferris, M. J., </w:t>
      </w:r>
      <w:r w:rsidRPr="00161F8B">
        <w:rPr>
          <w:rFonts w:eastAsia="Times New Roman"/>
          <w:b/>
          <w:color w:val="000000"/>
          <w:sz w:val="22"/>
          <w:szCs w:val="22"/>
          <w:u w:val="single"/>
        </w:rPr>
        <w:t>Liu, Y.</w:t>
      </w:r>
      <w:r w:rsidR="00112572" w:rsidRPr="00161F8B">
        <w:rPr>
          <w:bCs/>
          <w:sz w:val="22"/>
          <w:szCs w:val="22"/>
          <w:vertAlign w:val="superscript"/>
        </w:rPr>
        <w:t xml:space="preserve"> </w:t>
      </w:r>
      <w:r w:rsidR="00112572" w:rsidRPr="00161F8B">
        <w:rPr>
          <w:rFonts w:ascii="Segoe UI Symbol" w:hAnsi="Segoe UI Symbol" w:cs="Segoe UI Symbol"/>
          <w:bCs/>
          <w:sz w:val="22"/>
          <w:szCs w:val="22"/>
          <w:vertAlign w:val="superscript"/>
        </w:rPr>
        <w:t>✩</w:t>
      </w:r>
      <w:r w:rsidRPr="00161F8B">
        <w:rPr>
          <w:rFonts w:eastAsia="Times New Roman"/>
          <w:color w:val="000000"/>
          <w:sz w:val="22"/>
          <w:szCs w:val="22"/>
        </w:rPr>
        <w:t>, Ao, J.,</w:t>
      </w:r>
      <w:r w:rsidR="002039B3" w:rsidRPr="00161F8B">
        <w:rPr>
          <w:rFonts w:eastAsia="Times New Roman"/>
          <w:b/>
          <w:color w:val="000000"/>
          <w:sz w:val="22"/>
          <w:szCs w:val="22"/>
        </w:rPr>
        <w:t xml:space="preserve"> *</w:t>
      </w:r>
      <w:r w:rsidRPr="00161F8B">
        <w:rPr>
          <w:rFonts w:eastAsia="Times New Roman"/>
          <w:color w:val="000000"/>
          <w:sz w:val="22"/>
          <w:szCs w:val="22"/>
        </w:rPr>
        <w:t xml:space="preserve"> Zhong, J., Abugideiri, M., </w:t>
      </w:r>
      <w:r w:rsidR="00B57675" w:rsidRPr="00161F8B">
        <w:rPr>
          <w:noProof/>
          <w:sz w:val="22"/>
          <w:szCs w:val="22"/>
        </w:rPr>
        <w:t>Gillespie, T. W., . . . Jani, A. B.</w:t>
      </w:r>
      <w:r w:rsidRPr="00161F8B">
        <w:rPr>
          <w:rFonts w:eastAsia="Times New Roman"/>
          <w:color w:val="000000"/>
          <w:sz w:val="22"/>
          <w:szCs w:val="22"/>
        </w:rPr>
        <w:t xml:space="preserve"> (</w:t>
      </w:r>
      <w:r w:rsidRPr="00161F8B">
        <w:rPr>
          <w:rFonts w:eastAsia="Times New Roman"/>
          <w:b/>
          <w:color w:val="000000"/>
          <w:sz w:val="22"/>
          <w:szCs w:val="22"/>
        </w:rPr>
        <w:t>2018</w:t>
      </w:r>
      <w:r w:rsidRPr="00161F8B">
        <w:rPr>
          <w:rFonts w:eastAsia="Times New Roman"/>
          <w:color w:val="000000"/>
          <w:sz w:val="22"/>
          <w:szCs w:val="22"/>
        </w:rPr>
        <w:t xml:space="preserve">). </w:t>
      </w:r>
      <w:r w:rsidRPr="00161F8B">
        <w:rPr>
          <w:rFonts w:eastAsia="Times New Roman"/>
          <w:noProof/>
          <w:color w:val="000000"/>
          <w:sz w:val="22"/>
          <w:szCs w:val="22"/>
        </w:rPr>
        <w:t>The addition</w:t>
      </w:r>
      <w:r w:rsidRPr="00161F8B">
        <w:rPr>
          <w:rFonts w:eastAsia="Times New Roman"/>
          <w:color w:val="000000"/>
          <w:sz w:val="22"/>
          <w:szCs w:val="22"/>
        </w:rPr>
        <w:t xml:space="preserve"> of chemotherapy in the definitive management of </w:t>
      </w:r>
      <w:r w:rsidRPr="00161F8B">
        <w:rPr>
          <w:rFonts w:eastAsia="Times New Roman"/>
          <w:noProof/>
          <w:color w:val="000000"/>
          <w:sz w:val="22"/>
          <w:szCs w:val="22"/>
        </w:rPr>
        <w:t>high risk</w:t>
      </w:r>
      <w:r w:rsidRPr="00161F8B">
        <w:rPr>
          <w:rFonts w:eastAsia="Times New Roman"/>
          <w:color w:val="000000"/>
          <w:sz w:val="22"/>
          <w:szCs w:val="22"/>
        </w:rPr>
        <w:t xml:space="preserve"> prostate cancer. </w:t>
      </w:r>
      <w:proofErr w:type="spellStart"/>
      <w:r w:rsidRPr="00161F8B">
        <w:rPr>
          <w:rFonts w:eastAsia="Times New Roman"/>
          <w:i/>
          <w:iCs/>
          <w:color w:val="000000"/>
          <w:sz w:val="22"/>
          <w:szCs w:val="22"/>
        </w:rPr>
        <w:t>Urol</w:t>
      </w:r>
      <w:proofErr w:type="spellEnd"/>
      <w:r w:rsidRPr="00161F8B">
        <w:rPr>
          <w:rFonts w:eastAsia="Times New Roman"/>
          <w:i/>
          <w:iCs/>
          <w:color w:val="000000"/>
          <w:sz w:val="22"/>
          <w:szCs w:val="22"/>
        </w:rPr>
        <w:t xml:space="preserve"> Oncol, 36</w:t>
      </w:r>
      <w:r w:rsidRPr="00161F8B">
        <w:rPr>
          <w:rFonts w:eastAsia="Times New Roman"/>
          <w:color w:val="000000"/>
          <w:sz w:val="22"/>
          <w:szCs w:val="22"/>
        </w:rPr>
        <w:t>(11), 475-487.</w:t>
      </w:r>
      <w:r w:rsidR="00324CF2" w:rsidRPr="00161F8B">
        <w:rPr>
          <w:color w:val="212121"/>
          <w:sz w:val="22"/>
          <w:szCs w:val="22"/>
          <w:shd w:val="clear" w:color="auto" w:fill="FFFFFF"/>
        </w:rPr>
        <w:t xml:space="preserve"> PMID: 30309766</w:t>
      </w:r>
    </w:p>
    <w:p w14:paraId="1D7AF9A1" w14:textId="2B728CA4" w:rsidR="00CF0A2E" w:rsidRPr="00161F8B" w:rsidRDefault="00CF0A2E" w:rsidP="00A277C9">
      <w:pPr>
        <w:numPr>
          <w:ilvl w:val="0"/>
          <w:numId w:val="2"/>
        </w:numPr>
        <w:adjustRightInd w:val="0"/>
        <w:snapToGrid w:val="0"/>
        <w:spacing w:before="120"/>
        <w:ind w:left="720"/>
        <w:jc w:val="both"/>
        <w:rPr>
          <w:sz w:val="22"/>
          <w:szCs w:val="22"/>
        </w:rPr>
      </w:pPr>
      <w:r w:rsidRPr="00161F8B">
        <w:rPr>
          <w:rFonts w:eastAsia="Times New Roman"/>
          <w:color w:val="000000"/>
          <w:sz w:val="22"/>
          <w:szCs w:val="22"/>
        </w:rPr>
        <w:t>Jhaveri, J., Rayfield, L.</w:t>
      </w:r>
      <w:r w:rsidRPr="00161F8B">
        <w:rPr>
          <w:rFonts w:eastAsia="Times New Roman"/>
          <w:b/>
          <w:color w:val="000000"/>
          <w:sz w:val="22"/>
          <w:szCs w:val="22"/>
        </w:rPr>
        <w:t>*</w:t>
      </w:r>
      <w:r w:rsidRPr="00161F8B">
        <w:rPr>
          <w:rFonts w:eastAsia="Times New Roman"/>
          <w:color w:val="000000"/>
          <w:sz w:val="22"/>
          <w:szCs w:val="22"/>
        </w:rPr>
        <w:t xml:space="preserve">, </w:t>
      </w:r>
      <w:r w:rsidRPr="00161F8B">
        <w:rPr>
          <w:rFonts w:eastAsia="Times New Roman"/>
          <w:b/>
          <w:color w:val="000000"/>
          <w:sz w:val="22"/>
          <w:szCs w:val="22"/>
          <w:u w:val="single"/>
        </w:rPr>
        <w:t>Liu, Y.</w:t>
      </w:r>
      <w:r w:rsidR="00CE7F39" w:rsidRPr="00161F8B">
        <w:rPr>
          <w:bCs/>
          <w:sz w:val="22"/>
          <w:szCs w:val="22"/>
          <w:vertAlign w:val="superscript"/>
        </w:rPr>
        <w:t xml:space="preserve"> </w:t>
      </w:r>
      <w:r w:rsidR="00CE7F39" w:rsidRPr="00161F8B">
        <w:rPr>
          <w:rFonts w:ascii="Segoe UI Symbol" w:hAnsi="Segoe UI Symbol" w:cs="Segoe UI Symbol"/>
          <w:bCs/>
          <w:sz w:val="22"/>
          <w:szCs w:val="22"/>
          <w:vertAlign w:val="superscript"/>
        </w:rPr>
        <w:t>✩</w:t>
      </w:r>
      <w:r w:rsidRPr="00161F8B">
        <w:rPr>
          <w:rFonts w:eastAsia="Times New Roman"/>
          <w:color w:val="000000"/>
          <w:sz w:val="22"/>
          <w:szCs w:val="22"/>
        </w:rPr>
        <w:t xml:space="preserve">, Chowdhary, M., Tian, S., Cassidy, R. J., </w:t>
      </w:r>
      <w:r w:rsidR="00EE55FD" w:rsidRPr="00161F8B">
        <w:rPr>
          <w:noProof/>
          <w:sz w:val="22"/>
          <w:szCs w:val="22"/>
        </w:rPr>
        <w:t xml:space="preserve">. . . Patel, K. R. </w:t>
      </w:r>
      <w:r w:rsidRPr="00161F8B">
        <w:rPr>
          <w:rFonts w:eastAsia="Times New Roman"/>
          <w:color w:val="000000"/>
          <w:sz w:val="22"/>
          <w:szCs w:val="22"/>
        </w:rPr>
        <w:t>(</w:t>
      </w:r>
      <w:r w:rsidRPr="00161F8B">
        <w:rPr>
          <w:rFonts w:eastAsia="Times New Roman"/>
          <w:b/>
          <w:color w:val="000000"/>
          <w:sz w:val="22"/>
          <w:szCs w:val="22"/>
        </w:rPr>
        <w:t>2018</w:t>
      </w:r>
      <w:r w:rsidRPr="00161F8B">
        <w:rPr>
          <w:rFonts w:eastAsia="Times New Roman"/>
          <w:color w:val="000000"/>
          <w:sz w:val="22"/>
          <w:szCs w:val="22"/>
        </w:rPr>
        <w:t xml:space="preserve">). Impact of intensity modulated radiation therapy on survival in anal cancer. </w:t>
      </w:r>
      <w:r w:rsidRPr="00161F8B">
        <w:rPr>
          <w:rFonts w:eastAsia="Times New Roman"/>
          <w:i/>
          <w:iCs/>
          <w:color w:val="000000"/>
          <w:sz w:val="22"/>
          <w:szCs w:val="22"/>
        </w:rPr>
        <w:t xml:space="preserve">J </w:t>
      </w:r>
      <w:proofErr w:type="spellStart"/>
      <w:r w:rsidRPr="00161F8B">
        <w:rPr>
          <w:rFonts w:eastAsia="Times New Roman"/>
          <w:i/>
          <w:iCs/>
          <w:color w:val="000000"/>
          <w:sz w:val="22"/>
          <w:szCs w:val="22"/>
        </w:rPr>
        <w:t>Gastrointest</w:t>
      </w:r>
      <w:proofErr w:type="spellEnd"/>
      <w:r w:rsidRPr="00161F8B">
        <w:rPr>
          <w:rFonts w:eastAsia="Times New Roman"/>
          <w:i/>
          <w:iCs/>
          <w:color w:val="000000"/>
          <w:sz w:val="22"/>
          <w:szCs w:val="22"/>
        </w:rPr>
        <w:t xml:space="preserve"> Oncol, 9</w:t>
      </w:r>
      <w:r w:rsidRPr="00161F8B">
        <w:rPr>
          <w:rFonts w:eastAsia="Times New Roman"/>
          <w:color w:val="000000"/>
          <w:sz w:val="22"/>
          <w:szCs w:val="22"/>
        </w:rPr>
        <w:t>(4), 618-630.</w:t>
      </w:r>
      <w:r w:rsidR="001C428D" w:rsidRPr="00161F8B">
        <w:rPr>
          <w:rFonts w:eastAsia="Times New Roman"/>
          <w:color w:val="000000"/>
          <w:sz w:val="22"/>
          <w:szCs w:val="22"/>
        </w:rPr>
        <w:t xml:space="preserve"> PMID:30151258</w:t>
      </w:r>
    </w:p>
    <w:p w14:paraId="11C75C73" w14:textId="5470057F" w:rsidR="00CF0A2E" w:rsidRPr="00161F8B" w:rsidRDefault="00CF0A2E" w:rsidP="00A277C9">
      <w:pPr>
        <w:numPr>
          <w:ilvl w:val="0"/>
          <w:numId w:val="2"/>
        </w:numPr>
        <w:adjustRightInd w:val="0"/>
        <w:snapToGrid w:val="0"/>
        <w:spacing w:before="120"/>
        <w:ind w:left="720"/>
        <w:jc w:val="both"/>
        <w:rPr>
          <w:sz w:val="22"/>
          <w:szCs w:val="22"/>
        </w:rPr>
      </w:pPr>
      <w:r w:rsidRPr="00161F8B">
        <w:rPr>
          <w:rFonts w:eastAsia="Times New Roman"/>
          <w:color w:val="000000"/>
          <w:sz w:val="22"/>
          <w:szCs w:val="22"/>
        </w:rPr>
        <w:t xml:space="preserve">Johnson, A. C., Ethun, C. G., </w:t>
      </w:r>
      <w:r w:rsidRPr="00161F8B">
        <w:rPr>
          <w:rFonts w:eastAsia="Times New Roman"/>
          <w:b/>
          <w:color w:val="000000"/>
          <w:sz w:val="22"/>
          <w:szCs w:val="22"/>
          <w:u w:val="single"/>
        </w:rPr>
        <w:t>Liu, Y.</w:t>
      </w:r>
      <w:r w:rsidR="00CE7F39" w:rsidRPr="00161F8B">
        <w:rPr>
          <w:bCs/>
          <w:sz w:val="22"/>
          <w:szCs w:val="22"/>
          <w:vertAlign w:val="superscript"/>
        </w:rPr>
        <w:t xml:space="preserve"> </w:t>
      </w:r>
      <w:r w:rsidR="00CE7F39" w:rsidRPr="00161F8B">
        <w:rPr>
          <w:rFonts w:ascii="Segoe UI Symbol" w:hAnsi="Segoe UI Symbol" w:cs="Segoe UI Symbol"/>
          <w:bCs/>
          <w:sz w:val="22"/>
          <w:szCs w:val="22"/>
          <w:vertAlign w:val="superscript"/>
        </w:rPr>
        <w:t>✪</w:t>
      </w:r>
      <w:r w:rsidRPr="00161F8B">
        <w:rPr>
          <w:rFonts w:eastAsia="Times New Roman"/>
          <w:color w:val="000000"/>
          <w:sz w:val="22"/>
          <w:szCs w:val="22"/>
        </w:rPr>
        <w:t xml:space="preserve">, Poultsides, G., Howard, J. H., </w:t>
      </w:r>
      <w:r w:rsidR="0025651F" w:rsidRPr="00161F8B">
        <w:rPr>
          <w:noProof/>
          <w:sz w:val="22"/>
          <w:szCs w:val="22"/>
        </w:rPr>
        <w:t>Bedi, M., . . . Cardona, K.</w:t>
      </w:r>
      <w:r w:rsidRPr="00161F8B">
        <w:rPr>
          <w:rFonts w:eastAsia="Times New Roman"/>
          <w:color w:val="000000"/>
          <w:sz w:val="22"/>
          <w:szCs w:val="22"/>
        </w:rPr>
        <w:t xml:space="preserve"> (</w:t>
      </w:r>
      <w:r w:rsidRPr="00161F8B">
        <w:rPr>
          <w:rFonts w:eastAsia="Times New Roman"/>
          <w:b/>
          <w:color w:val="000000"/>
          <w:sz w:val="22"/>
          <w:szCs w:val="22"/>
        </w:rPr>
        <w:t>2018</w:t>
      </w:r>
      <w:r w:rsidRPr="00161F8B">
        <w:rPr>
          <w:rFonts w:eastAsia="Times New Roman"/>
          <w:color w:val="000000"/>
          <w:sz w:val="22"/>
          <w:szCs w:val="22"/>
        </w:rPr>
        <w:t xml:space="preserve">). A novel, simplified, externally validated staging system for truncal/extremity soft tissue sarcomas: An analysis of the US Sarcoma Collaborative database. </w:t>
      </w:r>
      <w:r w:rsidRPr="00161F8B">
        <w:rPr>
          <w:rFonts w:eastAsia="Times New Roman"/>
          <w:i/>
          <w:iCs/>
          <w:color w:val="000000"/>
          <w:sz w:val="22"/>
          <w:szCs w:val="22"/>
        </w:rPr>
        <w:t>J Surg Oncol, 118</w:t>
      </w:r>
      <w:r w:rsidRPr="00161F8B">
        <w:rPr>
          <w:rFonts w:eastAsia="Times New Roman"/>
          <w:color w:val="000000"/>
          <w:sz w:val="22"/>
          <w:szCs w:val="22"/>
        </w:rPr>
        <w:t>(7), 1135-1141</w:t>
      </w:r>
      <w:r w:rsidR="00527FF9" w:rsidRPr="00161F8B">
        <w:rPr>
          <w:rFonts w:eastAsia="Times New Roman"/>
          <w:color w:val="000000"/>
          <w:sz w:val="22"/>
          <w:szCs w:val="22"/>
        </w:rPr>
        <w:t>. PMID: 30261111</w:t>
      </w:r>
    </w:p>
    <w:p w14:paraId="28325BC8" w14:textId="63720401" w:rsidR="00CF0A2E" w:rsidRPr="00161F8B" w:rsidRDefault="00CF0A2E" w:rsidP="00A277C9">
      <w:pPr>
        <w:numPr>
          <w:ilvl w:val="0"/>
          <w:numId w:val="2"/>
        </w:numPr>
        <w:adjustRightInd w:val="0"/>
        <w:snapToGrid w:val="0"/>
        <w:spacing w:before="120"/>
        <w:ind w:left="720"/>
        <w:jc w:val="both"/>
        <w:rPr>
          <w:sz w:val="22"/>
          <w:szCs w:val="22"/>
        </w:rPr>
      </w:pPr>
      <w:r w:rsidRPr="00161F8B">
        <w:rPr>
          <w:rFonts w:eastAsia="Times New Roman"/>
          <w:color w:val="000000"/>
          <w:sz w:val="22"/>
          <w:szCs w:val="22"/>
        </w:rPr>
        <w:lastRenderedPageBreak/>
        <w:t>Jhaveri, J., Cheng, E.</w:t>
      </w:r>
      <w:r w:rsidRPr="00161F8B">
        <w:rPr>
          <w:rFonts w:eastAsia="Times New Roman"/>
          <w:b/>
          <w:color w:val="000000"/>
          <w:sz w:val="22"/>
          <w:szCs w:val="22"/>
        </w:rPr>
        <w:t>*</w:t>
      </w:r>
      <w:r w:rsidRPr="00161F8B">
        <w:rPr>
          <w:rFonts w:eastAsia="Times New Roman"/>
          <w:color w:val="000000"/>
          <w:sz w:val="22"/>
          <w:szCs w:val="22"/>
        </w:rPr>
        <w:t>,</w:t>
      </w:r>
      <w:r w:rsidRPr="00161F8B">
        <w:rPr>
          <w:rFonts w:eastAsia="Times New Roman"/>
          <w:b/>
          <w:color w:val="000000"/>
          <w:sz w:val="22"/>
          <w:szCs w:val="22"/>
        </w:rPr>
        <w:t xml:space="preserve"> </w:t>
      </w:r>
      <w:r w:rsidRPr="00161F8B">
        <w:rPr>
          <w:rFonts w:eastAsia="Times New Roman"/>
          <w:color w:val="000000"/>
          <w:sz w:val="22"/>
          <w:szCs w:val="22"/>
        </w:rPr>
        <w:t xml:space="preserve">Tian, S., Buchwald, Z., Chowdhary, M., </w:t>
      </w:r>
      <w:r w:rsidRPr="00161F8B">
        <w:rPr>
          <w:rFonts w:eastAsia="Times New Roman"/>
          <w:b/>
          <w:color w:val="000000"/>
          <w:sz w:val="22"/>
          <w:szCs w:val="22"/>
          <w:u w:val="single"/>
        </w:rPr>
        <w:t>Liu, Y.</w:t>
      </w:r>
      <w:r w:rsidR="00CE7F39" w:rsidRPr="00161F8B">
        <w:rPr>
          <w:bCs/>
          <w:sz w:val="22"/>
          <w:szCs w:val="22"/>
          <w:vertAlign w:val="superscript"/>
        </w:rPr>
        <w:t xml:space="preserve"> </w:t>
      </w:r>
      <w:r w:rsidR="00CE7F39" w:rsidRPr="00161F8B">
        <w:rPr>
          <w:rFonts w:ascii="Segoe UI Symbol" w:hAnsi="Segoe UI Symbol" w:cs="Segoe UI Symbol"/>
          <w:bCs/>
          <w:sz w:val="22"/>
          <w:szCs w:val="22"/>
          <w:vertAlign w:val="superscript"/>
        </w:rPr>
        <w:t>✩</w:t>
      </w:r>
      <w:r w:rsidRPr="00161F8B">
        <w:rPr>
          <w:rFonts w:eastAsia="Times New Roman"/>
          <w:color w:val="000000"/>
          <w:sz w:val="22"/>
          <w:szCs w:val="22"/>
        </w:rPr>
        <w:t xml:space="preserve">, </w:t>
      </w:r>
      <w:r w:rsidR="00904EAC" w:rsidRPr="00161F8B">
        <w:rPr>
          <w:noProof/>
          <w:sz w:val="22"/>
          <w:szCs w:val="22"/>
        </w:rPr>
        <w:t xml:space="preserve">. . . Patel, K. R. </w:t>
      </w:r>
      <w:r w:rsidRPr="00161F8B">
        <w:rPr>
          <w:rFonts w:eastAsia="Times New Roman"/>
          <w:color w:val="000000"/>
          <w:sz w:val="22"/>
          <w:szCs w:val="22"/>
        </w:rPr>
        <w:t>(</w:t>
      </w:r>
      <w:r w:rsidRPr="00161F8B">
        <w:rPr>
          <w:rFonts w:eastAsia="Times New Roman"/>
          <w:b/>
          <w:color w:val="000000"/>
          <w:sz w:val="22"/>
          <w:szCs w:val="22"/>
        </w:rPr>
        <w:t>2018</w:t>
      </w:r>
      <w:r w:rsidRPr="00161F8B">
        <w:rPr>
          <w:rFonts w:eastAsia="Times New Roman"/>
          <w:color w:val="000000"/>
          <w:sz w:val="22"/>
          <w:szCs w:val="22"/>
        </w:rPr>
        <w:t xml:space="preserve">). Proton vs. Photon Radiation Therapy for Primary Gliomas: An Analysis of the National Cancer Data Base. </w:t>
      </w:r>
      <w:r w:rsidRPr="00161F8B">
        <w:rPr>
          <w:rFonts w:eastAsia="Times New Roman"/>
          <w:i/>
          <w:iCs/>
          <w:color w:val="000000"/>
          <w:sz w:val="22"/>
          <w:szCs w:val="22"/>
        </w:rPr>
        <w:t>Front Oncol, 8</w:t>
      </w:r>
      <w:r w:rsidRPr="00161F8B">
        <w:rPr>
          <w:rFonts w:eastAsia="Times New Roman"/>
          <w:color w:val="000000"/>
          <w:sz w:val="22"/>
          <w:szCs w:val="22"/>
        </w:rPr>
        <w:t>, 440.</w:t>
      </w:r>
      <w:r w:rsidR="001C428D" w:rsidRPr="00161F8B">
        <w:rPr>
          <w:rFonts w:eastAsia="Times New Roman"/>
          <w:color w:val="000000"/>
          <w:sz w:val="22"/>
          <w:szCs w:val="22"/>
        </w:rPr>
        <w:t xml:space="preserve"> PMID: 30547008</w:t>
      </w:r>
    </w:p>
    <w:p w14:paraId="454ABF1F" w14:textId="74467935" w:rsidR="00884D34" w:rsidRPr="00161F8B" w:rsidRDefault="0092203A" w:rsidP="00A277C9">
      <w:pPr>
        <w:numPr>
          <w:ilvl w:val="0"/>
          <w:numId w:val="2"/>
        </w:numPr>
        <w:adjustRightInd w:val="0"/>
        <w:snapToGrid w:val="0"/>
        <w:spacing w:before="120"/>
        <w:ind w:left="720"/>
        <w:jc w:val="both"/>
        <w:rPr>
          <w:sz w:val="22"/>
          <w:szCs w:val="22"/>
        </w:rPr>
      </w:pPr>
      <w:r w:rsidRPr="00161F8B">
        <w:rPr>
          <w:sz w:val="22"/>
          <w:szCs w:val="22"/>
        </w:rPr>
        <w:t xml:space="preserve">Jia, Z., Li, X., Yuan, X., Zhang, B., </w:t>
      </w:r>
      <w:r w:rsidRPr="00161F8B">
        <w:rPr>
          <w:b/>
          <w:sz w:val="22"/>
          <w:szCs w:val="22"/>
          <w:u w:val="single"/>
        </w:rPr>
        <w:t>Liu, Y</w:t>
      </w:r>
      <w:r w:rsidRPr="00161F8B">
        <w:rPr>
          <w:sz w:val="22"/>
          <w:szCs w:val="22"/>
        </w:rPr>
        <w:t>.</w:t>
      </w:r>
      <w:r w:rsidR="009306E5" w:rsidRPr="00161F8B">
        <w:rPr>
          <w:bCs/>
          <w:sz w:val="22"/>
          <w:szCs w:val="22"/>
          <w:vertAlign w:val="superscript"/>
        </w:rPr>
        <w:t xml:space="preserve"> </w:t>
      </w:r>
      <w:r w:rsidR="009306E5" w:rsidRPr="00161F8B">
        <w:rPr>
          <w:rFonts w:ascii="Segoe UI Symbol" w:hAnsi="Segoe UI Symbol" w:cs="Segoe UI Symbol"/>
          <w:bCs/>
          <w:sz w:val="22"/>
          <w:szCs w:val="22"/>
          <w:vertAlign w:val="superscript"/>
        </w:rPr>
        <w:t>✩</w:t>
      </w:r>
      <w:r w:rsidRPr="00161F8B">
        <w:rPr>
          <w:sz w:val="22"/>
          <w:szCs w:val="22"/>
        </w:rPr>
        <w:t xml:space="preserve">, Zhao, J., </w:t>
      </w:r>
      <w:r w:rsidR="004929F0" w:rsidRPr="00161F8B">
        <w:rPr>
          <w:rFonts w:eastAsia="Times New Roman"/>
          <w:color w:val="000000"/>
          <w:sz w:val="22"/>
          <w:szCs w:val="22"/>
        </w:rPr>
        <w:t xml:space="preserve">&amp; </w:t>
      </w:r>
      <w:r w:rsidRPr="00161F8B">
        <w:rPr>
          <w:sz w:val="22"/>
          <w:szCs w:val="22"/>
        </w:rPr>
        <w:t>Li, S. (</w:t>
      </w:r>
      <w:r w:rsidRPr="00161F8B">
        <w:rPr>
          <w:b/>
          <w:sz w:val="22"/>
          <w:szCs w:val="22"/>
        </w:rPr>
        <w:t>2019</w:t>
      </w:r>
      <w:r w:rsidRPr="00161F8B">
        <w:rPr>
          <w:sz w:val="22"/>
          <w:szCs w:val="22"/>
        </w:rPr>
        <w:t xml:space="preserve">). Depression is associated with diabetes status of family members: NHANES (1999-2016). </w:t>
      </w:r>
      <w:r w:rsidRPr="00161F8B">
        <w:rPr>
          <w:i/>
          <w:sz w:val="22"/>
          <w:szCs w:val="22"/>
        </w:rPr>
        <w:t>J Affect Discord</w:t>
      </w:r>
      <w:r w:rsidRPr="00161F8B">
        <w:rPr>
          <w:sz w:val="22"/>
          <w:szCs w:val="22"/>
        </w:rPr>
        <w:t>. PMID: 30771642</w:t>
      </w:r>
      <w:r w:rsidR="005E4DFB" w:rsidRPr="00161F8B">
        <w:rPr>
          <w:sz w:val="22"/>
          <w:szCs w:val="22"/>
        </w:rPr>
        <w:t>.</w:t>
      </w:r>
    </w:p>
    <w:p w14:paraId="3E879465" w14:textId="7A9711F3" w:rsidR="00F7733B" w:rsidRPr="00161F8B" w:rsidRDefault="00F7733B" w:rsidP="00A277C9">
      <w:pPr>
        <w:numPr>
          <w:ilvl w:val="0"/>
          <w:numId w:val="2"/>
        </w:numPr>
        <w:adjustRightInd w:val="0"/>
        <w:snapToGrid w:val="0"/>
        <w:spacing w:before="120"/>
        <w:ind w:left="720"/>
        <w:jc w:val="both"/>
        <w:rPr>
          <w:sz w:val="22"/>
          <w:szCs w:val="22"/>
        </w:rPr>
      </w:pPr>
      <w:r w:rsidRPr="00161F8B">
        <w:rPr>
          <w:sz w:val="22"/>
          <w:szCs w:val="22"/>
        </w:rPr>
        <w:t xml:space="preserve">Gupta, D. R., </w:t>
      </w:r>
      <w:r w:rsidRPr="00161F8B">
        <w:rPr>
          <w:b/>
          <w:sz w:val="22"/>
          <w:szCs w:val="22"/>
          <w:u w:val="single"/>
        </w:rPr>
        <w:t>Liu, Y.</w:t>
      </w:r>
      <w:r w:rsidR="006D7D11" w:rsidRPr="00161F8B">
        <w:rPr>
          <w:rFonts w:ascii="Segoe UI Symbol" w:hAnsi="Segoe UI Symbol" w:cs="Segoe UI Symbol"/>
          <w:bCs/>
          <w:sz w:val="22"/>
          <w:szCs w:val="22"/>
          <w:vertAlign w:val="superscript"/>
        </w:rPr>
        <w:t>✪</w:t>
      </w:r>
      <w:r w:rsidRPr="00161F8B">
        <w:rPr>
          <w:bCs/>
          <w:sz w:val="22"/>
          <w:szCs w:val="22"/>
        </w:rPr>
        <w:t>,</w:t>
      </w:r>
      <w:r w:rsidRPr="00161F8B">
        <w:rPr>
          <w:sz w:val="22"/>
          <w:szCs w:val="22"/>
        </w:rPr>
        <w:t xml:space="preserve"> Jiang, R., Walid, S., Higgins, K., Landry, J., . . . Saba, N. F. (</w:t>
      </w:r>
      <w:r w:rsidRPr="00161F8B">
        <w:rPr>
          <w:b/>
          <w:sz w:val="22"/>
          <w:szCs w:val="22"/>
        </w:rPr>
        <w:t>2019</w:t>
      </w:r>
      <w:r w:rsidRPr="00161F8B">
        <w:rPr>
          <w:sz w:val="22"/>
          <w:szCs w:val="22"/>
        </w:rPr>
        <w:t xml:space="preserve">). Racial Disparities, Outcomes, and Surgical Utilization among Hispanics with Esophageal Cancer: A Surveillance, Epidemiology, and End Results Program Database Analysis. </w:t>
      </w:r>
      <w:r w:rsidRPr="00161F8B">
        <w:rPr>
          <w:i/>
          <w:sz w:val="22"/>
          <w:szCs w:val="22"/>
        </w:rPr>
        <w:t>Oncology</w:t>
      </w:r>
      <w:r w:rsidRPr="00161F8B">
        <w:rPr>
          <w:sz w:val="22"/>
          <w:szCs w:val="22"/>
        </w:rPr>
        <w:t>, 1-9. PMID: 31108497.</w:t>
      </w:r>
    </w:p>
    <w:p w14:paraId="66BF3D0C" w14:textId="3DE5EFDC" w:rsidR="00F7733B" w:rsidRPr="00161F8B" w:rsidRDefault="00F7733B" w:rsidP="00A277C9">
      <w:pPr>
        <w:numPr>
          <w:ilvl w:val="0"/>
          <w:numId w:val="2"/>
        </w:numPr>
        <w:adjustRightInd w:val="0"/>
        <w:snapToGrid w:val="0"/>
        <w:spacing w:before="120"/>
        <w:ind w:left="720"/>
        <w:jc w:val="both"/>
        <w:rPr>
          <w:sz w:val="22"/>
          <w:szCs w:val="22"/>
        </w:rPr>
      </w:pPr>
      <w:r w:rsidRPr="00161F8B">
        <w:rPr>
          <w:sz w:val="22"/>
          <w:szCs w:val="22"/>
        </w:rPr>
        <w:t>Troeschel, A. N.</w:t>
      </w:r>
      <w:r w:rsidR="005F0549" w:rsidRPr="00161F8B">
        <w:rPr>
          <w:rFonts w:eastAsia="Times New Roman"/>
          <w:b/>
          <w:color w:val="000000"/>
          <w:sz w:val="22"/>
          <w:szCs w:val="22"/>
        </w:rPr>
        <w:t>*</w:t>
      </w:r>
      <w:r w:rsidRPr="00161F8B">
        <w:rPr>
          <w:sz w:val="22"/>
          <w:szCs w:val="22"/>
        </w:rPr>
        <w:t xml:space="preserve">, </w:t>
      </w:r>
      <w:r w:rsidRPr="00161F8B">
        <w:rPr>
          <w:b/>
          <w:sz w:val="22"/>
          <w:szCs w:val="22"/>
          <w:u w:val="single"/>
        </w:rPr>
        <w:t>Liu, Y.</w:t>
      </w:r>
      <w:r w:rsidR="009306E5" w:rsidRPr="00161F8B">
        <w:rPr>
          <w:bCs/>
          <w:sz w:val="22"/>
          <w:szCs w:val="22"/>
          <w:vertAlign w:val="superscript"/>
        </w:rPr>
        <w:t xml:space="preserve"> </w:t>
      </w:r>
      <w:r w:rsidR="009306E5" w:rsidRPr="00161F8B">
        <w:rPr>
          <w:rFonts w:ascii="Segoe UI Symbol" w:hAnsi="Segoe UI Symbol" w:cs="Segoe UI Symbol"/>
          <w:bCs/>
          <w:sz w:val="22"/>
          <w:szCs w:val="22"/>
          <w:vertAlign w:val="superscript"/>
        </w:rPr>
        <w:t>✩</w:t>
      </w:r>
      <w:r w:rsidRPr="00161F8B">
        <w:rPr>
          <w:sz w:val="22"/>
          <w:szCs w:val="22"/>
        </w:rPr>
        <w:t>, Collin, L. J., Bradshaw, P. T., Ward, K. C., Gogineni, K., &amp; McCullough, L. E. (</w:t>
      </w:r>
      <w:r w:rsidRPr="00161F8B">
        <w:rPr>
          <w:b/>
          <w:bCs/>
          <w:sz w:val="22"/>
          <w:szCs w:val="22"/>
        </w:rPr>
        <w:t>2019</w:t>
      </w:r>
      <w:r w:rsidRPr="00161F8B">
        <w:rPr>
          <w:sz w:val="22"/>
          <w:szCs w:val="22"/>
        </w:rPr>
        <w:t xml:space="preserve">). Race differences in cardiovascular disease and breast cancer mortality among US women diagnosed with invasive breast cancer. </w:t>
      </w:r>
      <w:r w:rsidRPr="00161F8B">
        <w:rPr>
          <w:i/>
          <w:sz w:val="22"/>
          <w:szCs w:val="22"/>
        </w:rPr>
        <w:t>Int J Epidemiol</w:t>
      </w:r>
      <w:r w:rsidRPr="00161F8B">
        <w:rPr>
          <w:sz w:val="22"/>
          <w:szCs w:val="22"/>
        </w:rPr>
        <w:t>. doi:10.1093/</w:t>
      </w:r>
      <w:proofErr w:type="spellStart"/>
      <w:r w:rsidRPr="00161F8B">
        <w:rPr>
          <w:sz w:val="22"/>
          <w:szCs w:val="22"/>
        </w:rPr>
        <w:t>ije</w:t>
      </w:r>
      <w:proofErr w:type="spellEnd"/>
      <w:r w:rsidRPr="00161F8B">
        <w:rPr>
          <w:sz w:val="22"/>
          <w:szCs w:val="22"/>
        </w:rPr>
        <w:t>/dyz108. PMID: 31155644.</w:t>
      </w:r>
    </w:p>
    <w:p w14:paraId="52481922" w14:textId="3FEE3C7A" w:rsidR="00F7733B" w:rsidRPr="00161F8B" w:rsidRDefault="00F7733B" w:rsidP="00A277C9">
      <w:pPr>
        <w:numPr>
          <w:ilvl w:val="0"/>
          <w:numId w:val="2"/>
        </w:numPr>
        <w:adjustRightInd w:val="0"/>
        <w:snapToGrid w:val="0"/>
        <w:spacing w:before="120"/>
        <w:ind w:left="720"/>
        <w:jc w:val="both"/>
        <w:rPr>
          <w:sz w:val="22"/>
          <w:szCs w:val="22"/>
        </w:rPr>
      </w:pPr>
      <w:r w:rsidRPr="00161F8B">
        <w:rPr>
          <w:sz w:val="22"/>
          <w:szCs w:val="22"/>
        </w:rPr>
        <w:t xml:space="preserve">Zaidi, M. Y., Ethun, C. G., </w:t>
      </w:r>
      <w:r w:rsidRPr="00161F8B">
        <w:rPr>
          <w:b/>
          <w:sz w:val="22"/>
          <w:szCs w:val="22"/>
          <w:u w:val="single"/>
        </w:rPr>
        <w:t>Liu, Y.</w:t>
      </w:r>
      <w:r w:rsidR="009306E5" w:rsidRPr="00161F8B">
        <w:rPr>
          <w:bCs/>
          <w:sz w:val="22"/>
          <w:szCs w:val="22"/>
          <w:vertAlign w:val="superscript"/>
        </w:rPr>
        <w:t xml:space="preserve"> </w:t>
      </w:r>
      <w:r w:rsidR="009306E5" w:rsidRPr="00161F8B">
        <w:rPr>
          <w:rFonts w:ascii="Segoe UI Symbol" w:hAnsi="Segoe UI Symbol" w:cs="Segoe UI Symbol"/>
          <w:bCs/>
          <w:sz w:val="22"/>
          <w:szCs w:val="22"/>
          <w:vertAlign w:val="superscript"/>
        </w:rPr>
        <w:t>✪</w:t>
      </w:r>
      <w:r w:rsidRPr="00161F8B">
        <w:rPr>
          <w:sz w:val="22"/>
          <w:szCs w:val="22"/>
        </w:rPr>
        <w:t xml:space="preserve">, Poultsides, G., Howard, J. H., </w:t>
      </w:r>
      <w:proofErr w:type="spellStart"/>
      <w:r w:rsidRPr="00161F8B">
        <w:rPr>
          <w:sz w:val="22"/>
          <w:szCs w:val="22"/>
        </w:rPr>
        <w:t>Mogal</w:t>
      </w:r>
      <w:proofErr w:type="spellEnd"/>
      <w:r w:rsidRPr="00161F8B">
        <w:rPr>
          <w:sz w:val="22"/>
          <w:szCs w:val="22"/>
        </w:rPr>
        <w:t>, H., . . . Cardona, K. (</w:t>
      </w:r>
      <w:r w:rsidRPr="00161F8B">
        <w:rPr>
          <w:b/>
          <w:sz w:val="22"/>
          <w:szCs w:val="22"/>
        </w:rPr>
        <w:t>2019</w:t>
      </w:r>
      <w:r w:rsidRPr="00161F8B">
        <w:rPr>
          <w:sz w:val="22"/>
          <w:szCs w:val="22"/>
        </w:rPr>
        <w:t xml:space="preserve">). The impact of unplanned excisions of truncal/extremity soft tissue sarcomas: A multi-institutional propensity score analysis from the US Sarcoma Collaborative. </w:t>
      </w:r>
      <w:r w:rsidRPr="00161F8B">
        <w:rPr>
          <w:i/>
          <w:sz w:val="22"/>
          <w:szCs w:val="22"/>
        </w:rPr>
        <w:t>J Surg Oncol</w:t>
      </w:r>
      <w:r w:rsidRPr="00161F8B">
        <w:rPr>
          <w:sz w:val="22"/>
          <w:szCs w:val="22"/>
        </w:rPr>
        <w:t>. PMID: 31172536.</w:t>
      </w:r>
    </w:p>
    <w:p w14:paraId="57752A9B" w14:textId="6DF53EFC" w:rsidR="00F7733B" w:rsidRPr="00161F8B" w:rsidRDefault="00F7733B" w:rsidP="00A277C9">
      <w:pPr>
        <w:numPr>
          <w:ilvl w:val="0"/>
          <w:numId w:val="2"/>
        </w:numPr>
        <w:adjustRightInd w:val="0"/>
        <w:snapToGrid w:val="0"/>
        <w:spacing w:before="120"/>
        <w:ind w:left="720"/>
        <w:jc w:val="both"/>
        <w:rPr>
          <w:sz w:val="22"/>
          <w:szCs w:val="22"/>
        </w:rPr>
      </w:pPr>
      <w:r w:rsidRPr="00161F8B">
        <w:rPr>
          <w:rFonts w:eastAsia="Times New Roman"/>
          <w:color w:val="000000"/>
          <w:sz w:val="22"/>
          <w:szCs w:val="22"/>
        </w:rPr>
        <w:t xml:space="preserve">Arciero, C., </w:t>
      </w:r>
      <w:r w:rsidRPr="00161F8B">
        <w:rPr>
          <w:rFonts w:eastAsia="Times New Roman"/>
          <w:b/>
          <w:color w:val="000000"/>
          <w:sz w:val="22"/>
          <w:szCs w:val="22"/>
          <w:u w:val="single"/>
        </w:rPr>
        <w:t>Liu, Y.</w:t>
      </w:r>
      <w:r w:rsidR="009306E5" w:rsidRPr="00161F8B">
        <w:rPr>
          <w:bCs/>
          <w:sz w:val="22"/>
          <w:szCs w:val="22"/>
          <w:vertAlign w:val="superscript"/>
        </w:rPr>
        <w:t xml:space="preserve"> </w:t>
      </w:r>
      <w:r w:rsidR="009306E5" w:rsidRPr="00161F8B">
        <w:rPr>
          <w:rFonts w:ascii="Segoe UI Symbol" w:hAnsi="Segoe UI Symbol" w:cs="Segoe UI Symbol"/>
          <w:bCs/>
          <w:sz w:val="22"/>
          <w:szCs w:val="22"/>
          <w:vertAlign w:val="superscript"/>
        </w:rPr>
        <w:t>✪</w:t>
      </w:r>
      <w:r w:rsidRPr="00161F8B">
        <w:rPr>
          <w:rFonts w:eastAsia="Times New Roman"/>
          <w:bCs/>
          <w:color w:val="000000"/>
          <w:sz w:val="22"/>
          <w:szCs w:val="22"/>
        </w:rPr>
        <w:t>,</w:t>
      </w:r>
      <w:r w:rsidRPr="00161F8B">
        <w:rPr>
          <w:rFonts w:eastAsia="Times New Roman"/>
          <w:color w:val="000000"/>
          <w:sz w:val="22"/>
          <w:szCs w:val="22"/>
        </w:rPr>
        <w:t xml:space="preserve"> Gillespie, T., &amp; Subhedar, P. (</w:t>
      </w:r>
      <w:r w:rsidRPr="00161F8B">
        <w:rPr>
          <w:rFonts w:eastAsia="Times New Roman"/>
          <w:b/>
          <w:color w:val="000000"/>
          <w:sz w:val="22"/>
          <w:szCs w:val="22"/>
        </w:rPr>
        <w:t>2019</w:t>
      </w:r>
      <w:r w:rsidRPr="00161F8B">
        <w:rPr>
          <w:rFonts w:eastAsia="Times New Roman"/>
          <w:color w:val="000000"/>
          <w:sz w:val="22"/>
          <w:szCs w:val="22"/>
        </w:rPr>
        <w:t>). Surgery and survival in patients with stage IV breast cancer. Breast J. doi:10.1111/tbj.13296. PMID: 31087448.</w:t>
      </w:r>
    </w:p>
    <w:p w14:paraId="3D29B989" w14:textId="00A7B1CB" w:rsidR="003A1C46" w:rsidRPr="00161F8B" w:rsidRDefault="003A1C46" w:rsidP="00A277C9">
      <w:pPr>
        <w:numPr>
          <w:ilvl w:val="0"/>
          <w:numId w:val="2"/>
        </w:numPr>
        <w:adjustRightInd w:val="0"/>
        <w:snapToGrid w:val="0"/>
        <w:spacing w:before="120"/>
        <w:ind w:left="720"/>
        <w:jc w:val="both"/>
        <w:rPr>
          <w:sz w:val="22"/>
          <w:szCs w:val="22"/>
        </w:rPr>
      </w:pPr>
      <w:r w:rsidRPr="00161F8B">
        <w:rPr>
          <w:rFonts w:eastAsia="Times New Roman"/>
          <w:color w:val="000000"/>
          <w:sz w:val="22"/>
          <w:szCs w:val="22"/>
        </w:rPr>
        <w:t xml:space="preserve">Li, S., Wang, J., Zhang, B., Li, X., </w:t>
      </w:r>
      <w:r w:rsidRPr="00161F8B">
        <w:rPr>
          <w:rFonts w:eastAsia="Times New Roman"/>
          <w:b/>
          <w:color w:val="000000"/>
          <w:sz w:val="22"/>
          <w:szCs w:val="22"/>
          <w:u w:val="single"/>
        </w:rPr>
        <w:t>Liu, Y.</w:t>
      </w:r>
      <w:r w:rsidR="009306E5" w:rsidRPr="00161F8B">
        <w:rPr>
          <w:bCs/>
          <w:sz w:val="22"/>
          <w:szCs w:val="22"/>
          <w:vertAlign w:val="superscript"/>
        </w:rPr>
        <w:t xml:space="preserve"> </w:t>
      </w:r>
      <w:r w:rsidR="009306E5" w:rsidRPr="00161F8B">
        <w:rPr>
          <w:rFonts w:ascii="Segoe UI Symbol" w:hAnsi="Segoe UI Symbol" w:cs="Segoe UI Symbol"/>
          <w:bCs/>
          <w:sz w:val="22"/>
          <w:szCs w:val="22"/>
          <w:vertAlign w:val="superscript"/>
        </w:rPr>
        <w:t>✩</w:t>
      </w:r>
      <w:r w:rsidRPr="00161F8B">
        <w:rPr>
          <w:rFonts w:eastAsia="Times New Roman"/>
          <w:color w:val="000000"/>
          <w:sz w:val="22"/>
          <w:szCs w:val="22"/>
        </w:rPr>
        <w:t xml:space="preserve"> (</w:t>
      </w:r>
      <w:r w:rsidRPr="00161F8B">
        <w:rPr>
          <w:rFonts w:eastAsia="Times New Roman"/>
          <w:b/>
          <w:color w:val="000000"/>
          <w:sz w:val="22"/>
          <w:szCs w:val="22"/>
        </w:rPr>
        <w:t>2019</w:t>
      </w:r>
      <w:r w:rsidRPr="00161F8B">
        <w:rPr>
          <w:rFonts w:eastAsia="Times New Roman"/>
          <w:color w:val="000000"/>
          <w:sz w:val="22"/>
          <w:szCs w:val="22"/>
        </w:rPr>
        <w:t xml:space="preserve">). Diabetes Mellitus and Cause-Specific Mortality: A Population-Based Study. </w:t>
      </w:r>
      <w:r w:rsidRPr="00161F8B">
        <w:rPr>
          <w:rFonts w:eastAsia="Times New Roman"/>
          <w:i/>
          <w:color w:val="000000"/>
          <w:sz w:val="22"/>
          <w:szCs w:val="22"/>
        </w:rPr>
        <w:t xml:space="preserve">Diabetes </w:t>
      </w:r>
      <w:proofErr w:type="spellStart"/>
      <w:r w:rsidRPr="00161F8B">
        <w:rPr>
          <w:rFonts w:eastAsia="Times New Roman"/>
          <w:i/>
          <w:color w:val="000000"/>
          <w:sz w:val="22"/>
          <w:szCs w:val="22"/>
        </w:rPr>
        <w:t>Metab</w:t>
      </w:r>
      <w:proofErr w:type="spellEnd"/>
      <w:r w:rsidRPr="00161F8B">
        <w:rPr>
          <w:rFonts w:eastAsia="Times New Roman"/>
          <w:i/>
          <w:color w:val="000000"/>
          <w:sz w:val="22"/>
          <w:szCs w:val="22"/>
        </w:rPr>
        <w:t xml:space="preserve"> J</w:t>
      </w:r>
      <w:r w:rsidR="00C477EA" w:rsidRPr="00161F8B">
        <w:rPr>
          <w:rFonts w:eastAsia="Times New Roman"/>
          <w:i/>
          <w:color w:val="000000"/>
          <w:sz w:val="22"/>
          <w:szCs w:val="22"/>
        </w:rPr>
        <w:t>,</w:t>
      </w:r>
      <w:r w:rsidRPr="00161F8B">
        <w:rPr>
          <w:rFonts w:eastAsia="Times New Roman"/>
          <w:i/>
          <w:color w:val="000000"/>
          <w:sz w:val="22"/>
          <w:szCs w:val="22"/>
        </w:rPr>
        <w:t xml:space="preserve"> 43</w:t>
      </w:r>
      <w:r w:rsidRPr="00161F8B">
        <w:rPr>
          <w:rFonts w:eastAsia="Times New Roman"/>
          <w:color w:val="000000"/>
          <w:sz w:val="22"/>
          <w:szCs w:val="22"/>
        </w:rPr>
        <w:t>(3): 319-341.</w:t>
      </w:r>
      <w:r w:rsidR="00DA3E70" w:rsidRPr="00161F8B">
        <w:rPr>
          <w:rFonts w:eastAsia="Times New Roman"/>
          <w:color w:val="000000"/>
          <w:sz w:val="22"/>
          <w:szCs w:val="22"/>
        </w:rPr>
        <w:t xml:space="preserve"> PMID: 31210036.</w:t>
      </w:r>
    </w:p>
    <w:p w14:paraId="3EF5E951" w14:textId="2CF26642" w:rsidR="00862F44" w:rsidRPr="00161F8B" w:rsidRDefault="00862F44" w:rsidP="00A277C9">
      <w:pPr>
        <w:numPr>
          <w:ilvl w:val="0"/>
          <w:numId w:val="2"/>
        </w:numPr>
        <w:adjustRightInd w:val="0"/>
        <w:snapToGrid w:val="0"/>
        <w:spacing w:before="120"/>
        <w:ind w:left="720"/>
        <w:jc w:val="both"/>
        <w:rPr>
          <w:sz w:val="22"/>
          <w:szCs w:val="22"/>
        </w:rPr>
      </w:pPr>
      <w:r w:rsidRPr="00161F8B">
        <w:rPr>
          <w:rFonts w:eastAsia="Times New Roman"/>
          <w:color w:val="000000"/>
          <w:sz w:val="22"/>
          <w:szCs w:val="22"/>
        </w:rPr>
        <w:t>Koerner, C., Sheng, X.</w:t>
      </w:r>
      <w:r w:rsidRPr="00161F8B">
        <w:rPr>
          <w:rFonts w:eastAsia="Times New Roman"/>
          <w:b/>
          <w:color w:val="000000"/>
          <w:sz w:val="22"/>
          <w:szCs w:val="22"/>
        </w:rPr>
        <w:t>*</w:t>
      </w:r>
      <w:r w:rsidRPr="00161F8B">
        <w:rPr>
          <w:rFonts w:eastAsia="Times New Roman"/>
          <w:color w:val="000000"/>
          <w:sz w:val="22"/>
          <w:szCs w:val="22"/>
        </w:rPr>
        <w:t xml:space="preserve">, </w:t>
      </w:r>
      <w:r w:rsidRPr="00161F8B">
        <w:rPr>
          <w:rFonts w:eastAsia="Times New Roman"/>
          <w:b/>
          <w:color w:val="000000"/>
          <w:sz w:val="22"/>
          <w:szCs w:val="22"/>
          <w:u w:val="single"/>
        </w:rPr>
        <w:t>Liu, Y.</w:t>
      </w:r>
      <w:r w:rsidR="002C1136" w:rsidRPr="00161F8B">
        <w:rPr>
          <w:bCs/>
          <w:sz w:val="22"/>
          <w:szCs w:val="22"/>
          <w:vertAlign w:val="superscript"/>
        </w:rPr>
        <w:t xml:space="preserve"> </w:t>
      </w:r>
      <w:r w:rsidR="002C1136" w:rsidRPr="00161F8B">
        <w:rPr>
          <w:rFonts w:ascii="Segoe UI Symbol" w:hAnsi="Segoe UI Symbol" w:cs="Segoe UI Symbol"/>
          <w:bCs/>
          <w:sz w:val="22"/>
          <w:szCs w:val="22"/>
          <w:vertAlign w:val="superscript"/>
        </w:rPr>
        <w:t>✪</w:t>
      </w:r>
      <w:r w:rsidRPr="00161F8B">
        <w:rPr>
          <w:rFonts w:eastAsia="Times New Roman"/>
          <w:color w:val="000000"/>
          <w:sz w:val="22"/>
          <w:szCs w:val="22"/>
        </w:rPr>
        <w:t xml:space="preserve">, Gillespie, T., Balch, G., Shaffer, </w:t>
      </w:r>
      <w:proofErr w:type="gramStart"/>
      <w:r w:rsidRPr="00161F8B">
        <w:rPr>
          <w:rFonts w:eastAsia="Times New Roman"/>
          <w:color w:val="000000"/>
          <w:sz w:val="22"/>
          <w:szCs w:val="22"/>
        </w:rPr>
        <w:t>V.,…</w:t>
      </w:r>
      <w:proofErr w:type="gramEnd"/>
      <w:r w:rsidRPr="00161F8B">
        <w:rPr>
          <w:rFonts w:eastAsia="Times New Roman"/>
          <w:color w:val="000000"/>
          <w:sz w:val="22"/>
          <w:szCs w:val="22"/>
        </w:rPr>
        <w:t xml:space="preserve"> Sullivan, P. (</w:t>
      </w:r>
      <w:r w:rsidRPr="00161F8B">
        <w:rPr>
          <w:rFonts w:eastAsia="Times New Roman"/>
          <w:b/>
          <w:color w:val="000000"/>
          <w:sz w:val="22"/>
          <w:szCs w:val="22"/>
        </w:rPr>
        <w:t>2019</w:t>
      </w:r>
      <w:r w:rsidRPr="00161F8B">
        <w:rPr>
          <w:rFonts w:eastAsia="Times New Roman"/>
          <w:color w:val="000000"/>
          <w:sz w:val="22"/>
          <w:szCs w:val="22"/>
        </w:rPr>
        <w:t xml:space="preserve">). Decreased Overall Survival of </w:t>
      </w:r>
      <w:proofErr w:type="spellStart"/>
      <w:r w:rsidRPr="00161F8B">
        <w:rPr>
          <w:rFonts w:eastAsia="Times New Roman"/>
          <w:color w:val="000000"/>
          <w:sz w:val="22"/>
          <w:szCs w:val="22"/>
        </w:rPr>
        <w:t>Transanal</w:t>
      </w:r>
      <w:proofErr w:type="spellEnd"/>
      <w:r w:rsidRPr="00161F8B">
        <w:rPr>
          <w:rFonts w:eastAsia="Times New Roman"/>
          <w:color w:val="000000"/>
          <w:sz w:val="22"/>
          <w:szCs w:val="22"/>
        </w:rPr>
        <w:t xml:space="preserve"> vs. Transabdominal Resection of Early Rectal Cancer in Treatment Naïve Patients: A National Cancer Data Base Study. </w:t>
      </w:r>
      <w:r w:rsidRPr="00161F8B">
        <w:rPr>
          <w:rFonts w:eastAsia="Times New Roman"/>
          <w:i/>
          <w:color w:val="000000"/>
          <w:sz w:val="22"/>
          <w:szCs w:val="22"/>
        </w:rPr>
        <w:t>Journal of Surgery</w:t>
      </w:r>
      <w:r w:rsidRPr="00161F8B">
        <w:rPr>
          <w:rFonts w:eastAsia="Times New Roman"/>
          <w:color w:val="000000"/>
          <w:sz w:val="22"/>
          <w:szCs w:val="22"/>
        </w:rPr>
        <w:t>. Vol. 7, No. 3, 2019, pp. 78-86.</w:t>
      </w:r>
    </w:p>
    <w:p w14:paraId="679F5CAD" w14:textId="23A5FF8F" w:rsidR="00BB792F" w:rsidRPr="00161F8B" w:rsidRDefault="00BB792F" w:rsidP="00A277C9">
      <w:pPr>
        <w:numPr>
          <w:ilvl w:val="0"/>
          <w:numId w:val="2"/>
        </w:numPr>
        <w:adjustRightInd w:val="0"/>
        <w:snapToGrid w:val="0"/>
        <w:spacing w:before="120"/>
        <w:ind w:left="720"/>
        <w:jc w:val="both"/>
        <w:rPr>
          <w:rFonts w:eastAsia="Times New Roman"/>
          <w:color w:val="000000"/>
          <w:sz w:val="22"/>
          <w:szCs w:val="22"/>
        </w:rPr>
      </w:pPr>
      <w:r w:rsidRPr="00161F8B">
        <w:rPr>
          <w:rFonts w:eastAsia="Times New Roman"/>
          <w:color w:val="000000"/>
          <w:sz w:val="22"/>
          <w:szCs w:val="22"/>
        </w:rPr>
        <w:t xml:space="preserve">Lee, R.M., </w:t>
      </w:r>
      <w:r w:rsidRPr="00161F8B">
        <w:rPr>
          <w:rFonts w:eastAsia="Times New Roman"/>
          <w:b/>
          <w:color w:val="000000"/>
          <w:sz w:val="22"/>
          <w:szCs w:val="22"/>
          <w:u w:val="single"/>
        </w:rPr>
        <w:t>Liu, Y.</w:t>
      </w:r>
      <w:r w:rsidR="002C1136" w:rsidRPr="00161F8B">
        <w:rPr>
          <w:bCs/>
          <w:sz w:val="22"/>
          <w:szCs w:val="22"/>
          <w:vertAlign w:val="superscript"/>
        </w:rPr>
        <w:t xml:space="preserve"> </w:t>
      </w:r>
      <w:r w:rsidR="002C1136" w:rsidRPr="00161F8B">
        <w:rPr>
          <w:rFonts w:ascii="Segoe UI Symbol" w:hAnsi="Segoe UI Symbol" w:cs="Segoe UI Symbol"/>
          <w:bCs/>
          <w:sz w:val="22"/>
          <w:szCs w:val="22"/>
          <w:vertAlign w:val="superscript"/>
        </w:rPr>
        <w:t>✪</w:t>
      </w:r>
      <w:r w:rsidRPr="00161F8B">
        <w:rPr>
          <w:rFonts w:eastAsia="Times New Roman"/>
          <w:color w:val="000000"/>
          <w:sz w:val="22"/>
          <w:szCs w:val="22"/>
        </w:rPr>
        <w:t>, Gamboa, A.C., Zaidi, M.Y., Kooby, D.A., Shah, M.M., Cardona, K., Russell, M.C., Maithel, S.K. (</w:t>
      </w:r>
      <w:r w:rsidRPr="00161F8B">
        <w:rPr>
          <w:rFonts w:eastAsia="Times New Roman"/>
          <w:b/>
          <w:bCs/>
          <w:color w:val="000000"/>
          <w:sz w:val="22"/>
          <w:szCs w:val="22"/>
        </w:rPr>
        <w:t>2019</w:t>
      </w:r>
      <w:r w:rsidRPr="00161F8B">
        <w:rPr>
          <w:rFonts w:eastAsia="Times New Roman"/>
          <w:color w:val="000000"/>
          <w:sz w:val="22"/>
          <w:szCs w:val="22"/>
        </w:rPr>
        <w:t xml:space="preserve">). </w:t>
      </w:r>
      <w:hyperlink r:id="rId13" w:history="1">
        <w:r w:rsidRPr="00161F8B">
          <w:rPr>
            <w:rFonts w:eastAsia="Times New Roman"/>
            <w:color w:val="000000"/>
            <w:sz w:val="22"/>
            <w:szCs w:val="22"/>
          </w:rPr>
          <w:t xml:space="preserve">Race, ethnicity, and socioeconomic factors in cholangiocarcinoma: What is driving disparities in receipt of </w:t>
        </w:r>
        <w:proofErr w:type="gramStart"/>
        <w:r w:rsidRPr="00161F8B">
          <w:rPr>
            <w:rFonts w:eastAsia="Times New Roman"/>
            <w:color w:val="000000"/>
            <w:sz w:val="22"/>
            <w:szCs w:val="22"/>
          </w:rPr>
          <w:t>treatment?.</w:t>
        </w:r>
        <w:proofErr w:type="gramEnd"/>
        <w:r w:rsidRPr="00161F8B">
          <w:rPr>
            <w:rFonts w:eastAsia="Times New Roman"/>
            <w:color w:val="000000"/>
            <w:sz w:val="22"/>
            <w:szCs w:val="22"/>
          </w:rPr>
          <w:t xml:space="preserve"> </w:t>
        </w:r>
      </w:hyperlink>
      <w:r w:rsidRPr="00161F8B">
        <w:rPr>
          <w:rFonts w:eastAsia="Times New Roman"/>
          <w:i/>
          <w:color w:val="000000"/>
          <w:sz w:val="22"/>
          <w:szCs w:val="22"/>
        </w:rPr>
        <w:t>J Surg Oncol</w:t>
      </w:r>
      <w:r w:rsidRPr="00161F8B">
        <w:rPr>
          <w:rFonts w:eastAsia="Times New Roman"/>
          <w:color w:val="000000"/>
          <w:sz w:val="22"/>
          <w:szCs w:val="22"/>
        </w:rPr>
        <w:t xml:space="preserve">. </w:t>
      </w:r>
      <w:r w:rsidR="00CB57B4" w:rsidRPr="00161F8B">
        <w:rPr>
          <w:i/>
          <w:noProof/>
          <w:sz w:val="22"/>
          <w:szCs w:val="22"/>
        </w:rPr>
        <w:t>120</w:t>
      </w:r>
      <w:r w:rsidR="00CB57B4" w:rsidRPr="00161F8B">
        <w:rPr>
          <w:noProof/>
          <w:sz w:val="22"/>
          <w:szCs w:val="22"/>
        </w:rPr>
        <w:t>(4), 611-623. doi:10.1002/jso.25632</w:t>
      </w:r>
      <w:r w:rsidRPr="00161F8B">
        <w:rPr>
          <w:rFonts w:eastAsia="Times New Roman"/>
          <w:color w:val="000000"/>
          <w:sz w:val="22"/>
          <w:szCs w:val="22"/>
        </w:rPr>
        <w:t>.</w:t>
      </w:r>
      <w:r w:rsidR="000151B5" w:rsidRPr="00161F8B">
        <w:rPr>
          <w:rFonts w:eastAsia="Times New Roman"/>
          <w:color w:val="000000"/>
          <w:sz w:val="22"/>
          <w:szCs w:val="22"/>
        </w:rPr>
        <w:t xml:space="preserve"> PMID: 31301148</w:t>
      </w:r>
    </w:p>
    <w:p w14:paraId="5E025B0E" w14:textId="40D98C2A" w:rsidR="00FC78B6" w:rsidRPr="00161F8B" w:rsidRDefault="00FC78B6" w:rsidP="00FC78B6">
      <w:pPr>
        <w:pStyle w:val="ListParagraph"/>
        <w:numPr>
          <w:ilvl w:val="0"/>
          <w:numId w:val="2"/>
        </w:numPr>
        <w:adjustRightInd w:val="0"/>
        <w:snapToGrid w:val="0"/>
        <w:spacing w:before="120"/>
        <w:ind w:right="72"/>
        <w:jc w:val="both"/>
        <w:rPr>
          <w:rFonts w:ascii="Times New Roman" w:eastAsia="Times New Roman" w:hAnsi="Times New Roman" w:cs="Times New Roman"/>
          <w:color w:val="000000"/>
        </w:rPr>
      </w:pPr>
      <w:r w:rsidRPr="00161F8B">
        <w:rPr>
          <w:rFonts w:ascii="Times New Roman" w:hAnsi="Times New Roman" w:cs="Times New Roman"/>
          <w:noProof/>
        </w:rPr>
        <w:t>Shah, N. N., Xi, Y.</w:t>
      </w:r>
      <w:r w:rsidRPr="00161F8B">
        <w:rPr>
          <w:rFonts w:ascii="Times New Roman" w:eastAsia="Times New Roman" w:hAnsi="Times New Roman" w:cs="Times New Roman"/>
          <w:b/>
          <w:color w:val="000000"/>
        </w:rPr>
        <w:t xml:space="preserve"> *</w:t>
      </w:r>
      <w:r w:rsidRPr="00161F8B">
        <w:rPr>
          <w:rFonts w:ascii="Times New Roman" w:hAnsi="Times New Roman" w:cs="Times New Roman"/>
          <w:noProof/>
        </w:rPr>
        <w:t xml:space="preserve">, </w:t>
      </w:r>
      <w:r w:rsidRPr="00161F8B">
        <w:rPr>
          <w:rFonts w:ascii="Times New Roman" w:hAnsi="Times New Roman" w:cs="Times New Roman"/>
          <w:b/>
          <w:noProof/>
          <w:u w:val="single"/>
        </w:rPr>
        <w:t>Liu, Y.</w:t>
      </w:r>
      <w:r w:rsidRPr="00161F8B">
        <w:rPr>
          <w:rFonts w:ascii="Times New Roman" w:hAnsi="Times New Roman" w:cs="Times New Roman"/>
          <w:bCs/>
          <w:vertAlign w:val="superscript"/>
        </w:rPr>
        <w:t xml:space="preserve"> </w:t>
      </w:r>
      <w:r w:rsidRPr="00161F8B">
        <w:rPr>
          <w:rFonts w:ascii="Segoe UI Symbol" w:hAnsi="Segoe UI Symbol" w:cs="Segoe UI Symbol"/>
          <w:bCs/>
          <w:vertAlign w:val="superscript"/>
        </w:rPr>
        <w:t>✩</w:t>
      </w:r>
      <w:r w:rsidRPr="00161F8B">
        <w:rPr>
          <w:rFonts w:ascii="Times New Roman" w:hAnsi="Times New Roman" w:cs="Times New Roman"/>
          <w:noProof/>
        </w:rPr>
        <w:t>, Koff, J. L., Flowers, C. R., Behera, M., &amp; Cohen, J. B. (</w:t>
      </w:r>
      <w:r w:rsidRPr="00161F8B">
        <w:rPr>
          <w:rFonts w:ascii="Times New Roman" w:hAnsi="Times New Roman" w:cs="Times New Roman"/>
          <w:b/>
          <w:noProof/>
        </w:rPr>
        <w:t>2019</w:t>
      </w:r>
      <w:r w:rsidRPr="00161F8B">
        <w:rPr>
          <w:rFonts w:ascii="Times New Roman" w:hAnsi="Times New Roman" w:cs="Times New Roman"/>
          <w:noProof/>
        </w:rPr>
        <w:t>). Racial and Socioeconomic Disparities in Mantle Cell Lymphoma. Clin Lymphoma Myeloma Leuk. doi:10.1016/j.clml.2019.03.006. PMID: 31029647.</w:t>
      </w:r>
    </w:p>
    <w:p w14:paraId="74E30EF5" w14:textId="3063EC57" w:rsidR="001830D4" w:rsidRPr="00161F8B" w:rsidRDefault="001830D4" w:rsidP="00FC78B6">
      <w:pPr>
        <w:pStyle w:val="ListParagraph"/>
        <w:numPr>
          <w:ilvl w:val="0"/>
          <w:numId w:val="2"/>
        </w:numPr>
        <w:adjustRightInd w:val="0"/>
        <w:snapToGrid w:val="0"/>
        <w:spacing w:before="120"/>
        <w:ind w:right="72"/>
        <w:jc w:val="both"/>
        <w:rPr>
          <w:rFonts w:ascii="Times New Roman" w:eastAsia="Times New Roman" w:hAnsi="Times New Roman" w:cs="Times New Roman"/>
          <w:color w:val="000000"/>
        </w:rPr>
      </w:pPr>
      <w:r w:rsidRPr="00161F8B">
        <w:rPr>
          <w:rFonts w:ascii="Times New Roman" w:eastAsia="Times New Roman" w:hAnsi="Times New Roman" w:cs="Times New Roman"/>
          <w:color w:val="000000"/>
        </w:rPr>
        <w:t xml:space="preserve">Gamboa, A. C., </w:t>
      </w:r>
      <w:r w:rsidRPr="00161F8B">
        <w:rPr>
          <w:rFonts w:ascii="Times New Roman" w:eastAsia="Times New Roman" w:hAnsi="Times New Roman" w:cs="Times New Roman"/>
          <w:b/>
          <w:bCs/>
          <w:color w:val="000000"/>
          <w:u w:val="single"/>
        </w:rPr>
        <w:t>Liu, Y.</w:t>
      </w:r>
      <w:r w:rsidRPr="00161F8B">
        <w:rPr>
          <w:rFonts w:ascii="Times New Roman" w:hAnsi="Times New Roman" w:cs="Times New Roman"/>
          <w:bCs/>
          <w:vertAlign w:val="superscript"/>
        </w:rPr>
        <w:t xml:space="preserve"> </w:t>
      </w:r>
      <w:r w:rsidRPr="00161F8B">
        <w:rPr>
          <w:rFonts w:ascii="Segoe UI Symbol" w:hAnsi="Segoe UI Symbol" w:cs="Segoe UI Symbol"/>
          <w:bCs/>
          <w:vertAlign w:val="superscript"/>
        </w:rPr>
        <w:t>✪</w:t>
      </w:r>
      <w:r w:rsidRPr="00161F8B">
        <w:rPr>
          <w:rFonts w:ascii="Times New Roman" w:eastAsia="Times New Roman" w:hAnsi="Times New Roman" w:cs="Times New Roman"/>
          <w:color w:val="000000"/>
        </w:rPr>
        <w:t>, Lee, R. M., Zaidi, M. Y., Staley, C. A., Russell, M. C., . . . Maithel, S. K. (</w:t>
      </w:r>
      <w:r w:rsidRPr="00161F8B">
        <w:rPr>
          <w:rFonts w:ascii="Times New Roman" w:eastAsia="Times New Roman" w:hAnsi="Times New Roman" w:cs="Times New Roman"/>
          <w:b/>
          <w:bCs/>
          <w:color w:val="000000"/>
        </w:rPr>
        <w:t>2019</w:t>
      </w:r>
      <w:r w:rsidRPr="00161F8B">
        <w:rPr>
          <w:rFonts w:ascii="Times New Roman" w:eastAsia="Times New Roman" w:hAnsi="Times New Roman" w:cs="Times New Roman"/>
          <w:color w:val="000000"/>
        </w:rPr>
        <w:t xml:space="preserve">). A novel preoperative risk score to predict lymph node positivity for rectal neuroendocrine tumors: An NCDB analysis to guide operative technique. </w:t>
      </w:r>
      <w:r w:rsidR="00063486" w:rsidRPr="00161F8B">
        <w:rPr>
          <w:rFonts w:ascii="Times New Roman" w:hAnsi="Times New Roman" w:cs="Times New Roman"/>
          <w:i/>
          <w:noProof/>
        </w:rPr>
        <w:t>J Surg Oncol, 120</w:t>
      </w:r>
      <w:r w:rsidR="00063486" w:rsidRPr="00161F8B">
        <w:rPr>
          <w:rFonts w:ascii="Times New Roman" w:hAnsi="Times New Roman" w:cs="Times New Roman"/>
          <w:noProof/>
        </w:rPr>
        <w:t>(6), 932-939. doi:10.1002/jso.25679</w:t>
      </w:r>
      <w:r w:rsidRPr="00161F8B">
        <w:rPr>
          <w:rFonts w:ascii="Times New Roman" w:eastAsia="Times New Roman" w:hAnsi="Times New Roman" w:cs="Times New Roman"/>
          <w:color w:val="000000"/>
        </w:rPr>
        <w:t xml:space="preserve">. </w:t>
      </w:r>
      <w:hyperlink r:id="rId14" w:history="1">
        <w:r w:rsidR="002C4BD9" w:rsidRPr="00161F8B">
          <w:rPr>
            <w:rFonts w:ascii="Times New Roman" w:eastAsia="Times New Roman" w:hAnsi="Times New Roman" w:cs="Times New Roman"/>
            <w:color w:val="000000"/>
          </w:rPr>
          <w:t>PMID: 31448820</w:t>
        </w:r>
      </w:hyperlink>
      <w:r w:rsidR="002C4BD9" w:rsidRPr="00161F8B">
        <w:rPr>
          <w:rFonts w:ascii="Times New Roman" w:eastAsia="Times New Roman" w:hAnsi="Times New Roman" w:cs="Times New Roman"/>
          <w:color w:val="000000"/>
        </w:rPr>
        <w:t>.</w:t>
      </w:r>
    </w:p>
    <w:p w14:paraId="23CABFDF" w14:textId="25B1C184" w:rsidR="00B5569C" w:rsidRPr="00161F8B" w:rsidRDefault="00B5569C" w:rsidP="00B5569C">
      <w:pPr>
        <w:pStyle w:val="EndNoteBibliography"/>
        <w:numPr>
          <w:ilvl w:val="0"/>
          <w:numId w:val="2"/>
        </w:numPr>
        <w:spacing w:before="120"/>
        <w:ind w:left="634"/>
        <w:rPr>
          <w:rFonts w:ascii="Times New Roman" w:eastAsia="Times New Roman" w:hAnsi="Times New Roman"/>
          <w:noProof w:val="0"/>
          <w:color w:val="000000"/>
          <w:lang w:eastAsia="zh-CN"/>
        </w:rPr>
      </w:pPr>
      <w:r w:rsidRPr="00161F8B">
        <w:rPr>
          <w:rFonts w:ascii="Times New Roman" w:eastAsia="Times New Roman" w:hAnsi="Times New Roman"/>
          <w:noProof w:val="0"/>
          <w:color w:val="000000"/>
          <w:lang w:eastAsia="zh-CN"/>
        </w:rPr>
        <w:t xml:space="preserve">Gamboa, A. C., </w:t>
      </w:r>
      <w:r w:rsidRPr="00161F8B">
        <w:rPr>
          <w:rFonts w:ascii="Times New Roman" w:eastAsia="Times New Roman" w:hAnsi="Times New Roman"/>
          <w:b/>
          <w:bCs/>
          <w:color w:val="000000"/>
          <w:u w:val="single"/>
        </w:rPr>
        <w:t>Liu, Y.</w:t>
      </w:r>
      <w:r w:rsidRPr="00161F8B">
        <w:rPr>
          <w:rFonts w:ascii="Times New Roman" w:hAnsi="Times New Roman"/>
          <w:bCs/>
          <w:vertAlign w:val="superscript"/>
        </w:rPr>
        <w:t xml:space="preserve"> </w:t>
      </w:r>
      <w:r w:rsidRPr="00161F8B">
        <w:rPr>
          <w:rFonts w:ascii="Segoe UI Symbol" w:hAnsi="Segoe UI Symbol" w:cs="Segoe UI Symbol"/>
          <w:bCs/>
          <w:vertAlign w:val="superscript"/>
        </w:rPr>
        <w:t>✪</w:t>
      </w:r>
      <w:r w:rsidRPr="00161F8B">
        <w:rPr>
          <w:rFonts w:ascii="Times New Roman" w:eastAsia="Times New Roman" w:hAnsi="Times New Roman"/>
          <w:color w:val="000000"/>
        </w:rPr>
        <w:t xml:space="preserve">, </w:t>
      </w:r>
      <w:r w:rsidRPr="00161F8B">
        <w:rPr>
          <w:rFonts w:ascii="Times New Roman" w:eastAsia="Times New Roman" w:hAnsi="Times New Roman"/>
          <w:noProof w:val="0"/>
          <w:color w:val="000000"/>
          <w:lang w:eastAsia="zh-CN"/>
        </w:rPr>
        <w:t>Lee, R. M., Zaidi, M. Y., Staley, C. A., Kooby, D. A., . . . Maithel, S. K. (</w:t>
      </w:r>
      <w:r w:rsidRPr="00161F8B">
        <w:rPr>
          <w:rFonts w:ascii="Times New Roman" w:eastAsia="Times New Roman" w:hAnsi="Times New Roman"/>
          <w:b/>
          <w:bCs/>
          <w:noProof w:val="0"/>
          <w:color w:val="000000"/>
          <w:lang w:eastAsia="zh-CN"/>
        </w:rPr>
        <w:t>2019</w:t>
      </w:r>
      <w:r w:rsidRPr="00161F8B">
        <w:rPr>
          <w:rFonts w:ascii="Times New Roman" w:eastAsia="Times New Roman" w:hAnsi="Times New Roman"/>
          <w:noProof w:val="0"/>
          <w:color w:val="000000"/>
          <w:lang w:eastAsia="zh-CN"/>
        </w:rPr>
        <w:t>). Duodenal neuroendocrine tumors: Somewhere between the pancreas and small bowel? J Surg Oncol, 120(8), 1293-1301. doi:10.1002/jso.25731</w:t>
      </w:r>
      <w:r w:rsidR="002010B0" w:rsidRPr="00161F8B">
        <w:rPr>
          <w:rFonts w:ascii="Times New Roman" w:eastAsia="Times New Roman" w:hAnsi="Times New Roman"/>
          <w:noProof w:val="0"/>
          <w:color w:val="000000"/>
          <w:lang w:eastAsia="zh-CN"/>
        </w:rPr>
        <w:t>. PMID: 31621090</w:t>
      </w:r>
    </w:p>
    <w:p w14:paraId="18E1310E" w14:textId="2EB6978C" w:rsidR="00A94D85" w:rsidRPr="00161F8B" w:rsidRDefault="00A94D85" w:rsidP="00FC78B6">
      <w:pPr>
        <w:pStyle w:val="ListParagraph"/>
        <w:numPr>
          <w:ilvl w:val="0"/>
          <w:numId w:val="2"/>
        </w:numPr>
        <w:adjustRightInd w:val="0"/>
        <w:snapToGrid w:val="0"/>
        <w:spacing w:before="120"/>
        <w:ind w:right="72"/>
        <w:jc w:val="both"/>
        <w:rPr>
          <w:rFonts w:ascii="Times New Roman" w:eastAsia="Times New Roman" w:hAnsi="Times New Roman" w:cs="Times New Roman"/>
          <w:color w:val="000000"/>
        </w:rPr>
      </w:pPr>
      <w:r w:rsidRPr="00161F8B">
        <w:rPr>
          <w:rFonts w:ascii="Times New Roman" w:eastAsia="Times New Roman" w:hAnsi="Times New Roman" w:cs="Times New Roman"/>
          <w:color w:val="000000"/>
        </w:rPr>
        <w:t xml:space="preserve">Bean, M. B., </w:t>
      </w:r>
      <w:r w:rsidRPr="00161F8B">
        <w:rPr>
          <w:rFonts w:ascii="Times New Roman" w:eastAsia="Times New Roman" w:hAnsi="Times New Roman" w:cs="Times New Roman"/>
          <w:b/>
          <w:bCs/>
          <w:color w:val="000000"/>
          <w:u w:val="single"/>
        </w:rPr>
        <w:t>Liu, Y.</w:t>
      </w:r>
      <w:r w:rsidRPr="00161F8B">
        <w:rPr>
          <w:rFonts w:ascii="Times New Roman" w:hAnsi="Times New Roman" w:cs="Times New Roman"/>
          <w:bCs/>
          <w:vertAlign w:val="superscript"/>
        </w:rPr>
        <w:t xml:space="preserve"> </w:t>
      </w:r>
      <w:r w:rsidRPr="00161F8B">
        <w:rPr>
          <w:rFonts w:ascii="Segoe UI Symbol" w:hAnsi="Segoe UI Symbol" w:cs="Segoe UI Symbol"/>
          <w:bCs/>
          <w:vertAlign w:val="superscript"/>
        </w:rPr>
        <w:t>✪</w:t>
      </w:r>
      <w:r w:rsidRPr="00161F8B">
        <w:rPr>
          <w:rFonts w:ascii="Times New Roman" w:eastAsia="Times New Roman" w:hAnsi="Times New Roman" w:cs="Times New Roman"/>
          <w:color w:val="000000"/>
        </w:rPr>
        <w:t>, Jiang, R., Steuer, C. E., Patel, M., McDonald, M. W., . . . Saba, N. F. (</w:t>
      </w:r>
      <w:r w:rsidRPr="00161F8B">
        <w:rPr>
          <w:rFonts w:ascii="Times New Roman" w:eastAsia="Times New Roman" w:hAnsi="Times New Roman" w:cs="Times New Roman"/>
          <w:b/>
          <w:bCs/>
          <w:color w:val="000000"/>
        </w:rPr>
        <w:t>2019</w:t>
      </w:r>
      <w:r w:rsidRPr="00161F8B">
        <w:rPr>
          <w:rFonts w:ascii="Times New Roman" w:eastAsia="Times New Roman" w:hAnsi="Times New Roman" w:cs="Times New Roman"/>
          <w:color w:val="000000"/>
        </w:rPr>
        <w:t>). Small Cell and Squamous Cell Carcinomas of the Head and Neck: Comparing Incidence and Survival Trends Based on Surveillance, Epidemiology, and End Results (SEER) Data. Oncologist.</w:t>
      </w:r>
      <w:r w:rsidR="002C4BD9" w:rsidRPr="00161F8B">
        <w:rPr>
          <w:rFonts w:ascii="Times New Roman" w:eastAsia="Times New Roman" w:hAnsi="Times New Roman" w:cs="Times New Roman"/>
          <w:color w:val="000000"/>
        </w:rPr>
        <w:t xml:space="preserve"> </w:t>
      </w:r>
      <w:hyperlink r:id="rId15" w:history="1">
        <w:r w:rsidR="002C4BD9" w:rsidRPr="00161F8B">
          <w:rPr>
            <w:rFonts w:ascii="Times New Roman" w:eastAsia="Times New Roman" w:hAnsi="Times New Roman" w:cs="Times New Roman"/>
            <w:color w:val="000000"/>
          </w:rPr>
          <w:t>PMID: 31391295</w:t>
        </w:r>
      </w:hyperlink>
      <w:r w:rsidR="002C4BD9" w:rsidRPr="00161F8B">
        <w:rPr>
          <w:rFonts w:ascii="Times New Roman" w:eastAsia="Times New Roman" w:hAnsi="Times New Roman" w:cs="Times New Roman"/>
          <w:color w:val="000000"/>
        </w:rPr>
        <w:t>.</w:t>
      </w:r>
    </w:p>
    <w:p w14:paraId="2DE0AD4D" w14:textId="7B340BF7" w:rsidR="00CB57B4" w:rsidRPr="00161F8B" w:rsidRDefault="00CB57B4" w:rsidP="00FC78B6">
      <w:pPr>
        <w:pStyle w:val="ListParagraph"/>
        <w:numPr>
          <w:ilvl w:val="0"/>
          <w:numId w:val="2"/>
        </w:numPr>
        <w:adjustRightInd w:val="0"/>
        <w:snapToGrid w:val="0"/>
        <w:spacing w:before="120"/>
        <w:ind w:right="72"/>
        <w:jc w:val="both"/>
        <w:rPr>
          <w:rFonts w:ascii="Times New Roman" w:eastAsia="Times New Roman" w:hAnsi="Times New Roman" w:cs="Times New Roman"/>
          <w:color w:val="000000"/>
        </w:rPr>
      </w:pPr>
      <w:r w:rsidRPr="00161F8B">
        <w:rPr>
          <w:rFonts w:ascii="Times New Roman" w:hAnsi="Times New Roman" w:cs="Times New Roman"/>
          <w:noProof/>
        </w:rPr>
        <w:t xml:space="preserve">Lee, R. M., </w:t>
      </w:r>
      <w:r w:rsidRPr="00161F8B">
        <w:rPr>
          <w:rFonts w:ascii="Times New Roman" w:eastAsia="Times New Roman" w:hAnsi="Times New Roman" w:cs="Times New Roman"/>
          <w:b/>
          <w:bCs/>
          <w:color w:val="000000"/>
          <w:u w:val="single"/>
        </w:rPr>
        <w:t>Liu, Y.</w:t>
      </w:r>
      <w:r w:rsidRPr="00161F8B">
        <w:rPr>
          <w:rFonts w:ascii="Times New Roman" w:hAnsi="Times New Roman" w:cs="Times New Roman"/>
          <w:bCs/>
          <w:vertAlign w:val="superscript"/>
        </w:rPr>
        <w:t xml:space="preserve"> </w:t>
      </w:r>
      <w:r w:rsidRPr="00161F8B">
        <w:rPr>
          <w:rFonts w:ascii="Segoe UI Symbol" w:hAnsi="Segoe UI Symbol" w:cs="Segoe UI Symbol"/>
          <w:bCs/>
          <w:vertAlign w:val="superscript"/>
        </w:rPr>
        <w:t>✪</w:t>
      </w:r>
      <w:r w:rsidRPr="00161F8B">
        <w:rPr>
          <w:rFonts w:ascii="Times New Roman" w:eastAsia="Times New Roman" w:hAnsi="Times New Roman" w:cs="Times New Roman"/>
          <w:color w:val="000000"/>
        </w:rPr>
        <w:t xml:space="preserve">, </w:t>
      </w:r>
      <w:r w:rsidRPr="00161F8B">
        <w:rPr>
          <w:rFonts w:ascii="Times New Roman" w:hAnsi="Times New Roman" w:cs="Times New Roman"/>
          <w:noProof/>
        </w:rPr>
        <w:t>Gamboa, A. C., Staley, C. A., Kooby, D., Russell, M. C., . . . Maithel, S. K. (</w:t>
      </w:r>
      <w:r w:rsidRPr="00161F8B">
        <w:rPr>
          <w:rFonts w:ascii="Times New Roman" w:hAnsi="Times New Roman" w:cs="Times New Roman"/>
          <w:b/>
          <w:bCs/>
          <w:noProof/>
        </w:rPr>
        <w:t>2020</w:t>
      </w:r>
      <w:r w:rsidRPr="00161F8B">
        <w:rPr>
          <w:rFonts w:ascii="Times New Roman" w:hAnsi="Times New Roman" w:cs="Times New Roman"/>
          <w:noProof/>
        </w:rPr>
        <w:t xml:space="preserve">). Differences in outcome for patients with cholangiocarcinoma: Racial/ethnic disparity or socioeconomic factors? </w:t>
      </w:r>
      <w:r w:rsidRPr="00161F8B">
        <w:rPr>
          <w:rFonts w:ascii="Times New Roman" w:hAnsi="Times New Roman" w:cs="Times New Roman"/>
          <w:i/>
          <w:noProof/>
        </w:rPr>
        <w:t>Surgical Oncology, 34</w:t>
      </w:r>
      <w:r w:rsidRPr="00161F8B">
        <w:rPr>
          <w:rFonts w:ascii="Times New Roman" w:hAnsi="Times New Roman" w:cs="Times New Roman"/>
          <w:noProof/>
        </w:rPr>
        <w:t>, 126-133.</w:t>
      </w:r>
      <w:r w:rsidR="00742772" w:rsidRPr="00161F8B">
        <w:rPr>
          <w:rFonts w:ascii="Times New Roman" w:hAnsi="Times New Roman" w:cs="Times New Roman"/>
          <w:noProof/>
        </w:rPr>
        <w:t xml:space="preserve"> PMID:32891317</w:t>
      </w:r>
    </w:p>
    <w:p w14:paraId="42E2190C" w14:textId="0BDD736A" w:rsidR="001F59CC" w:rsidRPr="00161F8B" w:rsidRDefault="001F59CC" w:rsidP="0011580B">
      <w:pPr>
        <w:pStyle w:val="EndNoteBibliography"/>
        <w:numPr>
          <w:ilvl w:val="0"/>
          <w:numId w:val="2"/>
        </w:numPr>
        <w:spacing w:before="120"/>
        <w:ind w:left="634"/>
        <w:rPr>
          <w:rFonts w:ascii="Times New Roman" w:eastAsia="Times New Roman" w:hAnsi="Times New Roman"/>
          <w:noProof w:val="0"/>
          <w:color w:val="000000"/>
          <w:lang w:eastAsia="zh-CN"/>
        </w:rPr>
      </w:pPr>
      <w:r w:rsidRPr="00161F8B">
        <w:rPr>
          <w:rFonts w:ascii="Times New Roman" w:eastAsia="Times New Roman" w:hAnsi="Times New Roman"/>
          <w:noProof w:val="0"/>
          <w:color w:val="000000"/>
          <w:lang w:eastAsia="zh-CN"/>
        </w:rPr>
        <w:t xml:space="preserve">Enofe, N., Morris, A. D., </w:t>
      </w:r>
      <w:r w:rsidRPr="00161F8B">
        <w:rPr>
          <w:rFonts w:ascii="Times New Roman" w:eastAsia="Times New Roman" w:hAnsi="Times New Roman"/>
          <w:b/>
          <w:bCs/>
          <w:noProof w:val="0"/>
          <w:color w:val="000000"/>
          <w:u w:val="single"/>
          <w:lang w:eastAsia="zh-CN"/>
        </w:rPr>
        <w:t>Liu, Y.</w:t>
      </w:r>
      <w:r w:rsidR="0011580B" w:rsidRPr="00161F8B">
        <w:rPr>
          <w:rFonts w:ascii="Times New Roman" w:hAnsi="Times New Roman"/>
          <w:bCs/>
          <w:vertAlign w:val="superscript"/>
        </w:rPr>
        <w:t xml:space="preserve"> </w:t>
      </w:r>
      <w:r w:rsidR="0011580B" w:rsidRPr="00161F8B">
        <w:rPr>
          <w:rFonts w:ascii="Segoe UI Symbol" w:hAnsi="Segoe UI Symbol" w:cs="Segoe UI Symbol"/>
          <w:bCs/>
          <w:vertAlign w:val="superscript"/>
        </w:rPr>
        <w:t>✪</w:t>
      </w:r>
      <w:r w:rsidRPr="00161F8B">
        <w:rPr>
          <w:rFonts w:ascii="Times New Roman" w:eastAsia="Times New Roman" w:hAnsi="Times New Roman"/>
          <w:noProof w:val="0"/>
          <w:color w:val="000000"/>
          <w:lang w:eastAsia="zh-CN"/>
        </w:rPr>
        <w:t>, Liang, W.</w:t>
      </w:r>
      <w:r w:rsidR="0011580B" w:rsidRPr="00161F8B">
        <w:rPr>
          <w:rFonts w:ascii="Times New Roman" w:eastAsia="Times New Roman" w:hAnsi="Times New Roman"/>
          <w:b/>
          <w:color w:val="000000"/>
        </w:rPr>
        <w:t xml:space="preserve"> *</w:t>
      </w:r>
      <w:r w:rsidRPr="00161F8B">
        <w:rPr>
          <w:rFonts w:ascii="Times New Roman" w:eastAsia="Times New Roman" w:hAnsi="Times New Roman"/>
          <w:noProof w:val="0"/>
          <w:color w:val="000000"/>
          <w:lang w:eastAsia="zh-CN"/>
        </w:rPr>
        <w:t>, Wu, C. S., Sullivan, P. S., . . . Shaffer, V. O. (</w:t>
      </w:r>
      <w:r w:rsidRPr="00161F8B">
        <w:rPr>
          <w:rFonts w:ascii="Times New Roman" w:eastAsia="Times New Roman" w:hAnsi="Times New Roman"/>
          <w:b/>
          <w:bCs/>
          <w:noProof w:val="0"/>
          <w:color w:val="000000"/>
          <w:lang w:eastAsia="zh-CN"/>
        </w:rPr>
        <w:t>2020</w:t>
      </w:r>
      <w:r w:rsidRPr="00161F8B">
        <w:rPr>
          <w:rFonts w:ascii="Times New Roman" w:eastAsia="Times New Roman" w:hAnsi="Times New Roman"/>
          <w:noProof w:val="0"/>
          <w:color w:val="000000"/>
          <w:lang w:eastAsia="zh-CN"/>
        </w:rPr>
        <w:t>). Receipt of Adjuvant Chemotherapy in Stage II Colon Cancer and Overall Survival: A National Cancer Database Study</w:t>
      </w:r>
      <w:r w:rsidRPr="00161F8B">
        <w:rPr>
          <w:rFonts w:ascii="Times New Roman" w:eastAsia="Times New Roman" w:hAnsi="Times New Roman"/>
          <w:i/>
          <w:iCs/>
          <w:noProof w:val="0"/>
          <w:color w:val="000000"/>
          <w:lang w:eastAsia="zh-CN"/>
        </w:rPr>
        <w:t>. J Surg Res</w:t>
      </w:r>
      <w:r w:rsidRPr="00161F8B">
        <w:rPr>
          <w:rFonts w:ascii="Times New Roman" w:eastAsia="Times New Roman" w:hAnsi="Times New Roman"/>
          <w:noProof w:val="0"/>
          <w:color w:val="000000"/>
          <w:lang w:eastAsia="zh-CN"/>
        </w:rPr>
        <w:t xml:space="preserve">, 252, 69-79. </w:t>
      </w:r>
      <w:proofErr w:type="gramStart"/>
      <w:r w:rsidRPr="00161F8B">
        <w:rPr>
          <w:rFonts w:ascii="Times New Roman" w:eastAsia="Times New Roman" w:hAnsi="Times New Roman"/>
          <w:noProof w:val="0"/>
          <w:color w:val="000000"/>
          <w:lang w:eastAsia="zh-CN"/>
        </w:rPr>
        <w:t>doi:10.1016/j.jss</w:t>
      </w:r>
      <w:proofErr w:type="gramEnd"/>
      <w:r w:rsidRPr="00161F8B">
        <w:rPr>
          <w:rFonts w:ascii="Times New Roman" w:eastAsia="Times New Roman" w:hAnsi="Times New Roman"/>
          <w:noProof w:val="0"/>
          <w:color w:val="000000"/>
          <w:lang w:eastAsia="zh-CN"/>
        </w:rPr>
        <w:t>.2020.02.016</w:t>
      </w:r>
      <w:r w:rsidR="002C45CD" w:rsidRPr="00161F8B">
        <w:rPr>
          <w:rFonts w:ascii="Times New Roman" w:eastAsia="Times New Roman" w:hAnsi="Times New Roman"/>
          <w:noProof w:val="0"/>
          <w:color w:val="000000"/>
          <w:lang w:eastAsia="zh-CN"/>
        </w:rPr>
        <w:t>.</w:t>
      </w:r>
      <w:r w:rsidR="00742772" w:rsidRPr="00161F8B">
        <w:rPr>
          <w:rFonts w:ascii="Times New Roman" w:eastAsia="Times New Roman" w:hAnsi="Times New Roman"/>
          <w:noProof w:val="0"/>
          <w:color w:val="000000"/>
          <w:lang w:eastAsia="zh-CN"/>
        </w:rPr>
        <w:t xml:space="preserve"> PMID: 32244127.</w:t>
      </w:r>
    </w:p>
    <w:p w14:paraId="5D80B3A5" w14:textId="05AE2625" w:rsidR="004C75A1" w:rsidRPr="00161F8B" w:rsidRDefault="004C75A1" w:rsidP="0011580B">
      <w:pPr>
        <w:pStyle w:val="EndNoteBibliography"/>
        <w:numPr>
          <w:ilvl w:val="0"/>
          <w:numId w:val="2"/>
        </w:numPr>
        <w:spacing w:before="120"/>
        <w:ind w:left="634"/>
        <w:rPr>
          <w:rFonts w:ascii="Times New Roman" w:eastAsia="Times New Roman" w:hAnsi="Times New Roman"/>
          <w:noProof w:val="0"/>
          <w:color w:val="000000"/>
          <w:lang w:eastAsia="zh-CN"/>
        </w:rPr>
      </w:pPr>
      <w:r w:rsidRPr="00161F8B">
        <w:rPr>
          <w:rFonts w:ascii="Times New Roman" w:eastAsia="Times New Roman" w:hAnsi="Times New Roman"/>
          <w:noProof w:val="0"/>
          <w:color w:val="000000"/>
          <w:lang w:eastAsia="zh-CN"/>
        </w:rPr>
        <w:lastRenderedPageBreak/>
        <w:t xml:space="preserve">Behera, M., Steuer, C. E., </w:t>
      </w:r>
      <w:r w:rsidRPr="00161F8B">
        <w:rPr>
          <w:rFonts w:ascii="Times New Roman" w:eastAsia="Times New Roman" w:hAnsi="Times New Roman"/>
          <w:b/>
          <w:bCs/>
          <w:noProof w:val="0"/>
          <w:color w:val="000000"/>
          <w:u w:val="single"/>
          <w:lang w:eastAsia="zh-CN"/>
        </w:rPr>
        <w:t>Liu, Y.</w:t>
      </w:r>
      <w:r w:rsidRPr="00161F8B">
        <w:rPr>
          <w:rFonts w:ascii="Times New Roman" w:hAnsi="Times New Roman"/>
          <w:bCs/>
          <w:vertAlign w:val="superscript"/>
        </w:rPr>
        <w:t xml:space="preserve"> </w:t>
      </w:r>
      <w:r w:rsidRPr="00161F8B">
        <w:rPr>
          <w:rFonts w:ascii="Segoe UI Symbol" w:hAnsi="Segoe UI Symbol" w:cs="Segoe UI Symbol"/>
          <w:bCs/>
          <w:vertAlign w:val="superscript"/>
        </w:rPr>
        <w:t>✪</w:t>
      </w:r>
      <w:r w:rsidRPr="00161F8B">
        <w:rPr>
          <w:rFonts w:ascii="Times New Roman" w:eastAsia="Times New Roman" w:hAnsi="Times New Roman"/>
          <w:noProof w:val="0"/>
          <w:color w:val="000000"/>
          <w:lang w:eastAsia="zh-CN"/>
        </w:rPr>
        <w:t>, Fernandez, F., Fu, C.</w:t>
      </w:r>
      <w:r w:rsidRPr="00161F8B">
        <w:rPr>
          <w:rFonts w:ascii="Times New Roman" w:eastAsia="Times New Roman" w:hAnsi="Times New Roman"/>
          <w:b/>
          <w:color w:val="000000"/>
        </w:rPr>
        <w:t xml:space="preserve"> *</w:t>
      </w:r>
      <w:r w:rsidRPr="00161F8B">
        <w:rPr>
          <w:rFonts w:ascii="Times New Roman" w:eastAsia="Times New Roman" w:hAnsi="Times New Roman"/>
          <w:noProof w:val="0"/>
          <w:color w:val="000000"/>
          <w:lang w:eastAsia="zh-CN"/>
        </w:rPr>
        <w:t>, Higgins, K. A., . . . Ramalingam, S. S. (</w:t>
      </w:r>
      <w:r w:rsidRPr="00161F8B">
        <w:rPr>
          <w:rFonts w:ascii="Times New Roman" w:eastAsia="Times New Roman" w:hAnsi="Times New Roman"/>
          <w:b/>
          <w:bCs/>
          <w:noProof w:val="0"/>
          <w:color w:val="000000"/>
          <w:lang w:eastAsia="zh-CN"/>
        </w:rPr>
        <w:t>2020</w:t>
      </w:r>
      <w:r w:rsidRPr="00161F8B">
        <w:rPr>
          <w:rFonts w:ascii="Times New Roman" w:eastAsia="Times New Roman" w:hAnsi="Times New Roman"/>
          <w:noProof w:val="0"/>
          <w:color w:val="000000"/>
          <w:lang w:eastAsia="zh-CN"/>
        </w:rPr>
        <w:t xml:space="preserve">). </w:t>
      </w:r>
      <w:proofErr w:type="spellStart"/>
      <w:r w:rsidRPr="00161F8B">
        <w:rPr>
          <w:rFonts w:ascii="Times New Roman" w:eastAsia="Times New Roman" w:hAnsi="Times New Roman"/>
          <w:noProof w:val="0"/>
          <w:color w:val="000000"/>
          <w:lang w:eastAsia="zh-CN"/>
        </w:rPr>
        <w:t>Trimodality</w:t>
      </w:r>
      <w:proofErr w:type="spellEnd"/>
      <w:r w:rsidRPr="00161F8B">
        <w:rPr>
          <w:rFonts w:ascii="Times New Roman" w:eastAsia="Times New Roman" w:hAnsi="Times New Roman"/>
          <w:noProof w:val="0"/>
          <w:color w:val="000000"/>
          <w:lang w:eastAsia="zh-CN"/>
        </w:rPr>
        <w:t xml:space="preserve"> Therapy in the Treatment of Stage III N2-Positive Non-Small Cell Lung Cancer: A National Cancer Database Analysis. </w:t>
      </w:r>
      <w:r w:rsidRPr="00161F8B">
        <w:rPr>
          <w:rFonts w:ascii="Times New Roman" w:eastAsia="Times New Roman" w:hAnsi="Times New Roman"/>
          <w:i/>
          <w:iCs/>
          <w:noProof w:val="0"/>
          <w:color w:val="000000"/>
          <w:lang w:eastAsia="zh-CN"/>
        </w:rPr>
        <w:t>Oncologist</w:t>
      </w:r>
      <w:r w:rsidRPr="00161F8B">
        <w:rPr>
          <w:rFonts w:ascii="Times New Roman" w:eastAsia="Times New Roman" w:hAnsi="Times New Roman"/>
          <w:noProof w:val="0"/>
          <w:color w:val="000000"/>
          <w:lang w:eastAsia="zh-CN"/>
        </w:rPr>
        <w:t>. doi:10.1634/theoncologist.2019-0661.</w:t>
      </w:r>
      <w:r w:rsidR="00A07193" w:rsidRPr="00161F8B">
        <w:rPr>
          <w:rFonts w:ascii="Times New Roman" w:eastAsia="Times New Roman" w:hAnsi="Times New Roman"/>
          <w:noProof w:val="0"/>
          <w:color w:val="000000"/>
          <w:lang w:eastAsia="zh-CN"/>
        </w:rPr>
        <w:t xml:space="preserve"> PMID: 31943520</w:t>
      </w:r>
    </w:p>
    <w:p w14:paraId="254698DF" w14:textId="2B7BFF21" w:rsidR="0058152A" w:rsidRPr="00161F8B" w:rsidRDefault="0058152A" w:rsidP="0058152A">
      <w:pPr>
        <w:pStyle w:val="EndNoteBibliography"/>
        <w:numPr>
          <w:ilvl w:val="0"/>
          <w:numId w:val="2"/>
        </w:numPr>
        <w:spacing w:before="120"/>
        <w:ind w:left="634"/>
        <w:rPr>
          <w:rFonts w:ascii="Times New Roman" w:eastAsia="Times New Roman" w:hAnsi="Times New Roman"/>
          <w:noProof w:val="0"/>
          <w:color w:val="000000"/>
          <w:lang w:eastAsia="zh-CN"/>
        </w:rPr>
      </w:pPr>
      <w:r w:rsidRPr="00161F8B">
        <w:rPr>
          <w:rFonts w:ascii="Times New Roman" w:eastAsia="Times New Roman" w:hAnsi="Times New Roman"/>
          <w:noProof w:val="0"/>
          <w:color w:val="000000"/>
          <w:lang w:eastAsia="zh-CN"/>
        </w:rPr>
        <w:t xml:space="preserve">Patel, S. A., Goyal, S., </w:t>
      </w:r>
      <w:r w:rsidRPr="00161F8B">
        <w:rPr>
          <w:rFonts w:ascii="Times New Roman" w:eastAsia="Times New Roman" w:hAnsi="Times New Roman"/>
          <w:b/>
          <w:bCs/>
          <w:noProof w:val="0"/>
          <w:color w:val="000000"/>
          <w:u w:val="single"/>
          <w:lang w:eastAsia="zh-CN"/>
        </w:rPr>
        <w:t>Liu, Y.</w:t>
      </w:r>
      <w:r w:rsidRPr="00161F8B">
        <w:rPr>
          <w:rFonts w:ascii="Times New Roman" w:hAnsi="Times New Roman"/>
          <w:bCs/>
          <w:vertAlign w:val="superscript"/>
        </w:rPr>
        <w:t xml:space="preserve"> </w:t>
      </w:r>
      <w:r w:rsidRPr="00161F8B">
        <w:rPr>
          <w:rFonts w:ascii="Segoe UI Symbol" w:hAnsi="Segoe UI Symbol" w:cs="Segoe UI Symbol"/>
          <w:bCs/>
          <w:vertAlign w:val="superscript"/>
        </w:rPr>
        <w:t>✩</w:t>
      </w:r>
      <w:r w:rsidRPr="00161F8B">
        <w:rPr>
          <w:rFonts w:ascii="Times New Roman" w:eastAsia="Times New Roman" w:hAnsi="Times New Roman"/>
          <w:noProof w:val="0"/>
          <w:color w:val="000000"/>
          <w:lang w:eastAsia="zh-CN"/>
        </w:rPr>
        <w:t>, Moghanaki, D., Patel, P. R., Hanasoge, S., . . . Fischer-Valuck, B. W. (</w:t>
      </w:r>
      <w:r w:rsidRPr="00161F8B">
        <w:rPr>
          <w:rFonts w:ascii="Times New Roman" w:eastAsia="Times New Roman" w:hAnsi="Times New Roman"/>
          <w:b/>
          <w:bCs/>
          <w:noProof w:val="0"/>
          <w:color w:val="000000"/>
          <w:lang w:eastAsia="zh-CN"/>
        </w:rPr>
        <w:t>2020</w:t>
      </w:r>
      <w:r w:rsidRPr="00161F8B">
        <w:rPr>
          <w:rFonts w:ascii="Times New Roman" w:eastAsia="Times New Roman" w:hAnsi="Times New Roman"/>
          <w:noProof w:val="0"/>
          <w:color w:val="000000"/>
          <w:lang w:eastAsia="zh-CN"/>
        </w:rPr>
        <w:t xml:space="preserve">). Analysis of Radiation Facility Volume and Survival in Men </w:t>
      </w:r>
      <w:proofErr w:type="gramStart"/>
      <w:r w:rsidRPr="00161F8B">
        <w:rPr>
          <w:rFonts w:ascii="Times New Roman" w:eastAsia="Times New Roman" w:hAnsi="Times New Roman"/>
          <w:noProof w:val="0"/>
          <w:color w:val="000000"/>
          <w:lang w:eastAsia="zh-CN"/>
        </w:rPr>
        <w:t>With</w:t>
      </w:r>
      <w:proofErr w:type="gramEnd"/>
      <w:r w:rsidRPr="00161F8B">
        <w:rPr>
          <w:rFonts w:ascii="Times New Roman" w:eastAsia="Times New Roman" w:hAnsi="Times New Roman"/>
          <w:noProof w:val="0"/>
          <w:color w:val="000000"/>
          <w:lang w:eastAsia="zh-CN"/>
        </w:rPr>
        <w:t xml:space="preserve"> Lymph Node-Positive Prostate Cancer Treated With Radiation and Androgen Deprivation Therapy. JAMA </w:t>
      </w:r>
      <w:proofErr w:type="spellStart"/>
      <w:r w:rsidRPr="00161F8B">
        <w:rPr>
          <w:rFonts w:ascii="Times New Roman" w:eastAsia="Times New Roman" w:hAnsi="Times New Roman"/>
          <w:noProof w:val="0"/>
          <w:color w:val="000000"/>
          <w:lang w:eastAsia="zh-CN"/>
        </w:rPr>
        <w:t>Netw</w:t>
      </w:r>
      <w:proofErr w:type="spellEnd"/>
      <w:r w:rsidRPr="00161F8B">
        <w:rPr>
          <w:rFonts w:ascii="Times New Roman" w:eastAsia="Times New Roman" w:hAnsi="Times New Roman"/>
          <w:noProof w:val="0"/>
          <w:color w:val="000000"/>
          <w:lang w:eastAsia="zh-CN"/>
        </w:rPr>
        <w:t xml:space="preserve"> Open, 3(12), e2025143. doi:10.1001/jamanetworkopen.2020.25143</w:t>
      </w:r>
      <w:r w:rsidR="00D83814" w:rsidRPr="00161F8B">
        <w:rPr>
          <w:rFonts w:ascii="Times New Roman" w:eastAsia="Times New Roman" w:hAnsi="Times New Roman"/>
          <w:noProof w:val="0"/>
          <w:color w:val="000000"/>
          <w:lang w:eastAsia="zh-CN"/>
        </w:rPr>
        <w:t xml:space="preserve">. </w:t>
      </w:r>
      <w:r w:rsidR="00206930" w:rsidRPr="00161F8B">
        <w:rPr>
          <w:rFonts w:ascii="Times New Roman" w:eastAsia="Times New Roman" w:hAnsi="Times New Roman"/>
          <w:noProof w:val="0"/>
          <w:color w:val="000000"/>
          <w:lang w:eastAsia="zh-CN"/>
        </w:rPr>
        <w:t>PMID: 33301015</w:t>
      </w:r>
    </w:p>
    <w:p w14:paraId="414C9D48" w14:textId="26976293" w:rsidR="00E775A1" w:rsidRPr="00161F8B" w:rsidRDefault="00E775A1" w:rsidP="0011580B">
      <w:pPr>
        <w:pStyle w:val="EndNoteBibliography"/>
        <w:numPr>
          <w:ilvl w:val="0"/>
          <w:numId w:val="2"/>
        </w:numPr>
        <w:spacing w:before="120"/>
        <w:ind w:left="634"/>
        <w:rPr>
          <w:rFonts w:ascii="Times New Roman" w:hAnsi="Times New Roman"/>
          <w:lang w:eastAsia="zh-CN"/>
        </w:rPr>
      </w:pPr>
      <w:r w:rsidRPr="00161F8B">
        <w:rPr>
          <w:rFonts w:ascii="Times New Roman" w:eastAsia="Times New Roman" w:hAnsi="Times New Roman"/>
          <w:noProof w:val="0"/>
          <w:color w:val="000000"/>
          <w:lang w:eastAsia="zh-CN"/>
        </w:rPr>
        <w:t xml:space="preserve">Fischer-Valuck, B. W., Rao, Y. J., Brenneman, R. J., Patel, P. R., Filson, </w:t>
      </w:r>
      <w:r w:rsidR="00B17679" w:rsidRPr="00161F8B">
        <w:rPr>
          <w:rFonts w:ascii="Times New Roman" w:eastAsia="Times New Roman" w:hAnsi="Times New Roman"/>
          <w:b/>
          <w:bCs/>
          <w:noProof w:val="0"/>
          <w:color w:val="000000"/>
          <w:u w:val="single"/>
          <w:lang w:eastAsia="zh-CN"/>
        </w:rPr>
        <w:t>Liu, Y</w:t>
      </w:r>
      <w:r w:rsidR="00B17679" w:rsidRPr="00161F8B">
        <w:rPr>
          <w:rFonts w:ascii="Times New Roman" w:eastAsia="Times New Roman" w:hAnsi="Times New Roman"/>
          <w:noProof w:val="0"/>
          <w:color w:val="000000"/>
          <w:lang w:eastAsia="zh-CN"/>
        </w:rPr>
        <w:t xml:space="preserve">., </w:t>
      </w:r>
      <w:r w:rsidRPr="00161F8B">
        <w:rPr>
          <w:rFonts w:ascii="Times New Roman" w:eastAsia="Times New Roman" w:hAnsi="Times New Roman"/>
          <w:noProof w:val="0"/>
          <w:color w:val="000000"/>
          <w:lang w:eastAsia="zh-CN"/>
        </w:rPr>
        <w:t xml:space="preserve">C. P., Jani, A. B., . . . Patel, S. A. (2020). Overall survival comparison between androgen deprivation therapy (ADT) plus external beam radiation therapy (EBRT) vs ADT plus EBRT with brachytherapy boost in clinically node-positive prostate cancer. </w:t>
      </w:r>
      <w:r w:rsidRPr="00161F8B">
        <w:rPr>
          <w:rFonts w:ascii="Times New Roman" w:eastAsia="Times New Roman" w:hAnsi="Times New Roman"/>
          <w:i/>
          <w:iCs/>
          <w:noProof w:val="0"/>
          <w:color w:val="000000"/>
          <w:lang w:eastAsia="zh-CN"/>
        </w:rPr>
        <w:t>Brachytherapy</w:t>
      </w:r>
      <w:r w:rsidRPr="00161F8B">
        <w:rPr>
          <w:rFonts w:ascii="Times New Roman" w:eastAsia="Times New Roman" w:hAnsi="Times New Roman"/>
          <w:noProof w:val="0"/>
          <w:color w:val="000000"/>
          <w:lang w:eastAsia="zh-CN"/>
        </w:rPr>
        <w:t>, 19(5), 557-566. PMID: 32624405</w:t>
      </w:r>
    </w:p>
    <w:p w14:paraId="61E341AD" w14:textId="65C9AD56" w:rsidR="0069479A" w:rsidRPr="00161F8B" w:rsidRDefault="0069479A" w:rsidP="0011580B">
      <w:pPr>
        <w:pStyle w:val="EndNoteBibliography"/>
        <w:numPr>
          <w:ilvl w:val="0"/>
          <w:numId w:val="2"/>
        </w:numPr>
        <w:spacing w:before="120"/>
        <w:ind w:left="634"/>
        <w:rPr>
          <w:rFonts w:ascii="Times New Roman" w:eastAsia="Times New Roman" w:hAnsi="Times New Roman"/>
          <w:noProof w:val="0"/>
          <w:color w:val="000000"/>
          <w:lang w:eastAsia="zh-CN"/>
        </w:rPr>
      </w:pPr>
      <w:r w:rsidRPr="00161F8B">
        <w:rPr>
          <w:rFonts w:ascii="Times New Roman" w:eastAsia="Times New Roman" w:hAnsi="Times New Roman"/>
          <w:noProof w:val="0"/>
          <w:color w:val="000000"/>
          <w:lang w:eastAsia="zh-CN"/>
        </w:rPr>
        <w:t xml:space="preserve">Arciero, C. A., Diehl, A. H., 3rd, </w:t>
      </w:r>
      <w:r w:rsidRPr="00161F8B">
        <w:rPr>
          <w:rFonts w:ascii="Times New Roman" w:eastAsia="Times New Roman" w:hAnsi="Times New Roman"/>
          <w:b/>
          <w:bCs/>
          <w:noProof w:val="0"/>
          <w:color w:val="000000"/>
          <w:u w:val="single"/>
          <w:lang w:eastAsia="zh-CN"/>
        </w:rPr>
        <w:t>Liu, Y</w:t>
      </w:r>
      <w:r w:rsidRPr="00161F8B">
        <w:rPr>
          <w:rFonts w:ascii="Times New Roman" w:eastAsia="Times New Roman" w:hAnsi="Times New Roman"/>
          <w:noProof w:val="0"/>
          <w:color w:val="000000"/>
          <w:lang w:eastAsia="zh-CN"/>
        </w:rPr>
        <w:t>.</w:t>
      </w:r>
      <w:r w:rsidR="00B17679" w:rsidRPr="00161F8B">
        <w:rPr>
          <w:rFonts w:ascii="Times New Roman" w:hAnsi="Times New Roman"/>
          <w:bCs/>
          <w:vertAlign w:val="superscript"/>
        </w:rPr>
        <w:t xml:space="preserve"> </w:t>
      </w:r>
      <w:r w:rsidR="00B17679" w:rsidRPr="00161F8B">
        <w:rPr>
          <w:rFonts w:ascii="Segoe UI Symbol" w:hAnsi="Segoe UI Symbol" w:cs="Segoe UI Symbol"/>
          <w:bCs/>
          <w:vertAlign w:val="superscript"/>
        </w:rPr>
        <w:t>✪</w:t>
      </w:r>
      <w:r w:rsidRPr="00161F8B">
        <w:rPr>
          <w:rFonts w:ascii="Times New Roman" w:eastAsia="Times New Roman" w:hAnsi="Times New Roman"/>
          <w:noProof w:val="0"/>
          <w:color w:val="000000"/>
          <w:lang w:eastAsia="zh-CN"/>
        </w:rPr>
        <w:t>, Sun, Q.</w:t>
      </w:r>
      <w:r w:rsidR="00B17679" w:rsidRPr="00161F8B">
        <w:rPr>
          <w:rFonts w:ascii="Times New Roman" w:eastAsia="Times New Roman" w:hAnsi="Times New Roman"/>
          <w:b/>
          <w:color w:val="000000"/>
        </w:rPr>
        <w:t xml:space="preserve"> *</w:t>
      </w:r>
      <w:r w:rsidRPr="00161F8B">
        <w:rPr>
          <w:rFonts w:ascii="Times New Roman" w:eastAsia="Times New Roman" w:hAnsi="Times New Roman"/>
          <w:noProof w:val="0"/>
          <w:color w:val="000000"/>
          <w:lang w:eastAsia="zh-CN"/>
        </w:rPr>
        <w:t>, Gillespie, T., Li, X., &amp; Subhedar, P. (</w:t>
      </w:r>
      <w:r w:rsidRPr="00161F8B">
        <w:rPr>
          <w:rFonts w:ascii="Times New Roman" w:eastAsia="Times New Roman" w:hAnsi="Times New Roman"/>
          <w:b/>
          <w:bCs/>
          <w:noProof w:val="0"/>
          <w:color w:val="000000"/>
          <w:lang w:eastAsia="zh-CN"/>
        </w:rPr>
        <w:t>2020</w:t>
      </w:r>
      <w:r w:rsidRPr="00161F8B">
        <w:rPr>
          <w:rFonts w:ascii="Times New Roman" w:eastAsia="Times New Roman" w:hAnsi="Times New Roman"/>
          <w:noProof w:val="0"/>
          <w:color w:val="000000"/>
          <w:lang w:eastAsia="zh-CN"/>
        </w:rPr>
        <w:t>). Triple-negative apocrine carcinoma: A rare pathologic subtype with a better prognosis than other triple-negative breast cancers</w:t>
      </w:r>
      <w:r w:rsidRPr="00161F8B">
        <w:rPr>
          <w:rFonts w:ascii="Times New Roman" w:eastAsia="Times New Roman" w:hAnsi="Times New Roman"/>
          <w:i/>
          <w:iCs/>
          <w:noProof w:val="0"/>
          <w:color w:val="000000"/>
          <w:lang w:eastAsia="zh-CN"/>
        </w:rPr>
        <w:t>. J Surg Oncol</w:t>
      </w:r>
      <w:r w:rsidRPr="00161F8B">
        <w:rPr>
          <w:rFonts w:ascii="Times New Roman" w:eastAsia="Times New Roman" w:hAnsi="Times New Roman"/>
          <w:noProof w:val="0"/>
          <w:color w:val="000000"/>
          <w:lang w:eastAsia="zh-CN"/>
        </w:rPr>
        <w:t>. PMID: 32668059</w:t>
      </w:r>
    </w:p>
    <w:p w14:paraId="62E7C437" w14:textId="6ECAB815" w:rsidR="00252FCC" w:rsidRPr="00161F8B" w:rsidRDefault="00252FCC" w:rsidP="00CD1AB6">
      <w:pPr>
        <w:pStyle w:val="EndNoteBibliography"/>
        <w:numPr>
          <w:ilvl w:val="0"/>
          <w:numId w:val="2"/>
        </w:numPr>
        <w:spacing w:before="120"/>
        <w:ind w:left="634"/>
        <w:rPr>
          <w:rFonts w:ascii="Times New Roman" w:eastAsia="Times New Roman" w:hAnsi="Times New Roman"/>
          <w:noProof w:val="0"/>
          <w:color w:val="000000"/>
          <w:lang w:eastAsia="zh-CN"/>
        </w:rPr>
      </w:pPr>
      <w:r w:rsidRPr="00161F8B">
        <w:rPr>
          <w:rFonts w:ascii="Times New Roman" w:eastAsia="Times New Roman" w:hAnsi="Times New Roman"/>
          <w:noProof w:val="0"/>
          <w:color w:val="000000"/>
          <w:lang w:eastAsia="zh-CN"/>
        </w:rPr>
        <w:t xml:space="preserve">Royce, T. J., </w:t>
      </w:r>
      <w:r w:rsidRPr="00161F8B">
        <w:rPr>
          <w:rFonts w:ascii="Times New Roman" w:eastAsia="Times New Roman" w:hAnsi="Times New Roman"/>
          <w:b/>
          <w:bCs/>
          <w:noProof w:val="0"/>
          <w:color w:val="000000"/>
          <w:u w:val="single"/>
          <w:lang w:eastAsia="zh-CN"/>
        </w:rPr>
        <w:t>Liu, Y.</w:t>
      </w:r>
      <w:r w:rsidRPr="00161F8B">
        <w:rPr>
          <w:rFonts w:ascii="Times New Roman" w:hAnsi="Times New Roman"/>
          <w:bCs/>
          <w:vertAlign w:val="superscript"/>
        </w:rPr>
        <w:t xml:space="preserve"> </w:t>
      </w:r>
      <w:r w:rsidRPr="00161F8B">
        <w:rPr>
          <w:rFonts w:ascii="Segoe UI Symbol" w:hAnsi="Segoe UI Symbol" w:cs="Segoe UI Symbol"/>
          <w:bCs/>
          <w:vertAlign w:val="superscript"/>
        </w:rPr>
        <w:t>✪</w:t>
      </w:r>
      <w:r w:rsidRPr="00161F8B">
        <w:rPr>
          <w:rFonts w:ascii="Times New Roman" w:eastAsia="Times New Roman" w:hAnsi="Times New Roman"/>
          <w:noProof w:val="0"/>
          <w:color w:val="000000"/>
          <w:lang w:eastAsia="zh-CN"/>
        </w:rPr>
        <w:t>, Milowsky, M. I., Efstathiou, J. A., Jani, A. B., Fischer-Valuck, B., &amp; Patel, S. A. (</w:t>
      </w:r>
      <w:r w:rsidRPr="00161F8B">
        <w:rPr>
          <w:rFonts w:ascii="Times New Roman" w:eastAsia="Times New Roman" w:hAnsi="Times New Roman"/>
          <w:b/>
          <w:bCs/>
          <w:noProof w:val="0"/>
          <w:color w:val="000000"/>
          <w:lang w:eastAsia="zh-CN"/>
        </w:rPr>
        <w:t>2021</w:t>
      </w:r>
      <w:r w:rsidRPr="00161F8B">
        <w:rPr>
          <w:rFonts w:ascii="Times New Roman" w:eastAsia="Times New Roman" w:hAnsi="Times New Roman"/>
          <w:noProof w:val="0"/>
          <w:color w:val="000000"/>
          <w:lang w:eastAsia="zh-CN"/>
        </w:rPr>
        <w:t xml:space="preserve">). </w:t>
      </w:r>
      <w:proofErr w:type="spellStart"/>
      <w:r w:rsidRPr="00161F8B">
        <w:rPr>
          <w:rFonts w:ascii="Times New Roman" w:eastAsia="Times New Roman" w:hAnsi="Times New Roman"/>
          <w:noProof w:val="0"/>
          <w:color w:val="000000"/>
          <w:lang w:eastAsia="zh-CN"/>
        </w:rPr>
        <w:t>Trimodality</w:t>
      </w:r>
      <w:proofErr w:type="spellEnd"/>
      <w:r w:rsidRPr="00161F8B">
        <w:rPr>
          <w:rFonts w:ascii="Times New Roman" w:eastAsia="Times New Roman" w:hAnsi="Times New Roman"/>
          <w:noProof w:val="0"/>
          <w:color w:val="000000"/>
          <w:lang w:eastAsia="zh-CN"/>
        </w:rPr>
        <w:t xml:space="preserve"> Therapy </w:t>
      </w:r>
      <w:proofErr w:type="gramStart"/>
      <w:r w:rsidRPr="00161F8B">
        <w:rPr>
          <w:rFonts w:ascii="Times New Roman" w:eastAsia="Times New Roman" w:hAnsi="Times New Roman"/>
          <w:noProof w:val="0"/>
          <w:color w:val="000000"/>
          <w:lang w:eastAsia="zh-CN"/>
        </w:rPr>
        <w:t>With</w:t>
      </w:r>
      <w:proofErr w:type="gramEnd"/>
      <w:r w:rsidRPr="00161F8B">
        <w:rPr>
          <w:rFonts w:ascii="Times New Roman" w:eastAsia="Times New Roman" w:hAnsi="Times New Roman"/>
          <w:noProof w:val="0"/>
          <w:color w:val="000000"/>
          <w:lang w:eastAsia="zh-CN"/>
        </w:rPr>
        <w:t xml:space="preserve"> or Without Neoadjuvant Chemotherapy for Muscle-Invasive Bladder Cancer. Clin </w:t>
      </w:r>
      <w:proofErr w:type="spellStart"/>
      <w:r w:rsidRPr="00161F8B">
        <w:rPr>
          <w:rFonts w:ascii="Times New Roman" w:eastAsia="Times New Roman" w:hAnsi="Times New Roman"/>
          <w:noProof w:val="0"/>
          <w:color w:val="000000"/>
          <w:lang w:eastAsia="zh-CN"/>
        </w:rPr>
        <w:t>Genitourin</w:t>
      </w:r>
      <w:proofErr w:type="spellEnd"/>
      <w:r w:rsidRPr="00161F8B">
        <w:rPr>
          <w:rFonts w:ascii="Times New Roman" w:eastAsia="Times New Roman" w:hAnsi="Times New Roman"/>
          <w:noProof w:val="0"/>
          <w:color w:val="000000"/>
          <w:lang w:eastAsia="zh-CN"/>
        </w:rPr>
        <w:t xml:space="preserve"> Cancer. </w:t>
      </w:r>
      <w:proofErr w:type="gramStart"/>
      <w:r w:rsidRPr="00161F8B">
        <w:rPr>
          <w:rFonts w:ascii="Times New Roman" w:eastAsia="Times New Roman" w:hAnsi="Times New Roman"/>
          <w:noProof w:val="0"/>
          <w:color w:val="000000"/>
          <w:lang w:eastAsia="zh-CN"/>
        </w:rPr>
        <w:t>doi:10.1016/j.clgc</w:t>
      </w:r>
      <w:proofErr w:type="gramEnd"/>
      <w:r w:rsidRPr="00161F8B">
        <w:rPr>
          <w:rFonts w:ascii="Times New Roman" w:eastAsia="Times New Roman" w:hAnsi="Times New Roman"/>
          <w:noProof w:val="0"/>
          <w:color w:val="000000"/>
          <w:lang w:eastAsia="zh-CN"/>
        </w:rPr>
        <w:t>.2021.03.007</w:t>
      </w:r>
      <w:r w:rsidR="00CD1AB6" w:rsidRPr="00161F8B">
        <w:rPr>
          <w:rFonts w:ascii="Times New Roman" w:eastAsia="Times New Roman" w:hAnsi="Times New Roman"/>
          <w:noProof w:val="0"/>
          <w:color w:val="000000"/>
          <w:lang w:eastAsia="zh-CN"/>
        </w:rPr>
        <w:t>. PMID:33839040</w:t>
      </w:r>
    </w:p>
    <w:p w14:paraId="7CD93119" w14:textId="0384EDE1" w:rsidR="005506C8" w:rsidRPr="00161F8B" w:rsidRDefault="005506C8" w:rsidP="00732C7C">
      <w:pPr>
        <w:pStyle w:val="EndNoteBibliography"/>
        <w:numPr>
          <w:ilvl w:val="0"/>
          <w:numId w:val="2"/>
        </w:numPr>
        <w:spacing w:before="120"/>
        <w:ind w:left="634"/>
        <w:rPr>
          <w:rFonts w:ascii="Times New Roman" w:eastAsia="Times New Roman" w:hAnsi="Times New Roman"/>
          <w:noProof w:val="0"/>
          <w:color w:val="000000"/>
          <w:lang w:eastAsia="zh-CN"/>
        </w:rPr>
      </w:pPr>
      <w:r w:rsidRPr="00161F8B">
        <w:rPr>
          <w:rFonts w:ascii="Times New Roman" w:eastAsia="Times New Roman" w:hAnsi="Times New Roman"/>
          <w:noProof w:val="0"/>
          <w:color w:val="000000"/>
          <w:lang w:eastAsia="zh-CN"/>
        </w:rPr>
        <w:t xml:space="preserve">Xu, K. M., </w:t>
      </w:r>
      <w:r w:rsidR="00732C7C" w:rsidRPr="00161F8B">
        <w:rPr>
          <w:rFonts w:ascii="Times New Roman" w:eastAsia="Times New Roman" w:hAnsi="Times New Roman"/>
          <w:b/>
          <w:bCs/>
          <w:noProof w:val="0"/>
          <w:color w:val="000000"/>
          <w:u w:val="single"/>
          <w:lang w:eastAsia="zh-CN"/>
        </w:rPr>
        <w:t>Liu, Y.</w:t>
      </w:r>
      <w:r w:rsidR="00732C7C" w:rsidRPr="00161F8B">
        <w:rPr>
          <w:rFonts w:ascii="Times New Roman" w:hAnsi="Times New Roman"/>
          <w:bCs/>
          <w:vertAlign w:val="superscript"/>
        </w:rPr>
        <w:t xml:space="preserve"> </w:t>
      </w:r>
      <w:r w:rsidR="00732C7C" w:rsidRPr="00161F8B">
        <w:rPr>
          <w:rFonts w:ascii="Segoe UI Symbol" w:hAnsi="Segoe UI Symbol" w:cs="Segoe UI Symbol"/>
          <w:bCs/>
          <w:vertAlign w:val="superscript"/>
        </w:rPr>
        <w:t>✪</w:t>
      </w:r>
      <w:r w:rsidR="00732C7C" w:rsidRPr="00161F8B">
        <w:rPr>
          <w:rFonts w:ascii="Times New Roman" w:eastAsia="Times New Roman" w:hAnsi="Times New Roman"/>
          <w:noProof w:val="0"/>
          <w:color w:val="000000"/>
          <w:lang w:eastAsia="zh-CN"/>
        </w:rPr>
        <w:t xml:space="preserve">, </w:t>
      </w:r>
      <w:r w:rsidRPr="00161F8B">
        <w:rPr>
          <w:rFonts w:ascii="Times New Roman" w:eastAsia="Times New Roman" w:hAnsi="Times New Roman"/>
          <w:noProof w:val="0"/>
          <w:color w:val="000000"/>
          <w:lang w:eastAsia="zh-CN"/>
        </w:rPr>
        <w:t>Gillespie, T. W., Osunkoya, A. O., Carthon, B., Bilen, M. A., . . . Jani, A. B. (</w:t>
      </w:r>
      <w:r w:rsidRPr="00161F8B">
        <w:rPr>
          <w:rFonts w:ascii="Times New Roman" w:eastAsia="Times New Roman" w:hAnsi="Times New Roman"/>
          <w:b/>
          <w:bCs/>
          <w:noProof w:val="0"/>
          <w:color w:val="000000"/>
          <w:lang w:eastAsia="zh-CN"/>
        </w:rPr>
        <w:t>2021</w:t>
      </w:r>
      <w:r w:rsidRPr="00161F8B">
        <w:rPr>
          <w:rFonts w:ascii="Times New Roman" w:eastAsia="Times New Roman" w:hAnsi="Times New Roman"/>
          <w:noProof w:val="0"/>
          <w:color w:val="000000"/>
          <w:lang w:eastAsia="zh-CN"/>
        </w:rPr>
        <w:t xml:space="preserve">). Small-Cell Carcinoma of the Prostate: Report of Outcomes of Localized Disease Using the National Cancer Database. Clin </w:t>
      </w:r>
      <w:proofErr w:type="spellStart"/>
      <w:r w:rsidRPr="00161F8B">
        <w:rPr>
          <w:rFonts w:ascii="Times New Roman" w:eastAsia="Times New Roman" w:hAnsi="Times New Roman"/>
          <w:noProof w:val="0"/>
          <w:color w:val="000000"/>
          <w:lang w:eastAsia="zh-CN"/>
        </w:rPr>
        <w:t>Genitourin</w:t>
      </w:r>
      <w:proofErr w:type="spellEnd"/>
      <w:r w:rsidRPr="00161F8B">
        <w:rPr>
          <w:rFonts w:ascii="Times New Roman" w:eastAsia="Times New Roman" w:hAnsi="Times New Roman"/>
          <w:noProof w:val="0"/>
          <w:color w:val="000000"/>
          <w:lang w:eastAsia="zh-CN"/>
        </w:rPr>
        <w:t xml:space="preserve"> Cancer. </w:t>
      </w:r>
      <w:proofErr w:type="gramStart"/>
      <w:r w:rsidRPr="00161F8B">
        <w:rPr>
          <w:rFonts w:ascii="Times New Roman" w:eastAsia="Times New Roman" w:hAnsi="Times New Roman"/>
          <w:noProof w:val="0"/>
          <w:color w:val="000000"/>
          <w:lang w:eastAsia="zh-CN"/>
        </w:rPr>
        <w:t>doi:10.1016/j.clgc</w:t>
      </w:r>
      <w:proofErr w:type="gramEnd"/>
      <w:r w:rsidRPr="00161F8B">
        <w:rPr>
          <w:rFonts w:ascii="Times New Roman" w:eastAsia="Times New Roman" w:hAnsi="Times New Roman"/>
          <w:noProof w:val="0"/>
          <w:color w:val="000000"/>
          <w:lang w:eastAsia="zh-CN"/>
        </w:rPr>
        <w:t>.2021.01.002. PMID: 33582100</w:t>
      </w:r>
    </w:p>
    <w:p w14:paraId="609B2709" w14:textId="18D49C06" w:rsidR="00FB2C27" w:rsidRPr="00161F8B" w:rsidRDefault="00FB2C27" w:rsidP="00732C7C">
      <w:pPr>
        <w:pStyle w:val="EndNoteBibliography"/>
        <w:numPr>
          <w:ilvl w:val="0"/>
          <w:numId w:val="2"/>
        </w:numPr>
        <w:spacing w:before="120"/>
        <w:ind w:left="634"/>
        <w:rPr>
          <w:rFonts w:ascii="Times New Roman" w:eastAsia="Times New Roman" w:hAnsi="Times New Roman"/>
          <w:noProof w:val="0"/>
          <w:color w:val="000000"/>
          <w:lang w:eastAsia="zh-CN"/>
        </w:rPr>
      </w:pPr>
      <w:r w:rsidRPr="00161F8B">
        <w:rPr>
          <w:rFonts w:ascii="Times New Roman" w:eastAsia="Times New Roman" w:hAnsi="Times New Roman"/>
          <w:noProof w:val="0"/>
          <w:color w:val="000000"/>
          <w:lang w:eastAsia="zh-CN"/>
        </w:rPr>
        <w:t xml:space="preserve">Janopaul-Naylor, J. R., Zhong, J., </w:t>
      </w:r>
      <w:r w:rsidR="00732C7C" w:rsidRPr="00161F8B">
        <w:rPr>
          <w:rFonts w:ascii="Times New Roman" w:eastAsia="Times New Roman" w:hAnsi="Times New Roman"/>
          <w:b/>
          <w:bCs/>
          <w:noProof w:val="0"/>
          <w:color w:val="000000"/>
          <w:u w:val="single"/>
          <w:lang w:eastAsia="zh-CN"/>
        </w:rPr>
        <w:t>Liu, Y.</w:t>
      </w:r>
      <w:r w:rsidR="00732C7C" w:rsidRPr="00161F8B">
        <w:rPr>
          <w:rFonts w:ascii="Times New Roman" w:hAnsi="Times New Roman"/>
          <w:bCs/>
          <w:vertAlign w:val="superscript"/>
        </w:rPr>
        <w:t xml:space="preserve"> </w:t>
      </w:r>
      <w:r w:rsidR="00732C7C" w:rsidRPr="00161F8B">
        <w:rPr>
          <w:rFonts w:ascii="Segoe UI Symbol" w:hAnsi="Segoe UI Symbol" w:cs="Segoe UI Symbol"/>
          <w:bCs/>
          <w:vertAlign w:val="superscript"/>
        </w:rPr>
        <w:t>✪</w:t>
      </w:r>
      <w:r w:rsidR="00732C7C" w:rsidRPr="00161F8B">
        <w:rPr>
          <w:rFonts w:ascii="Times New Roman" w:eastAsia="Times New Roman" w:hAnsi="Times New Roman"/>
          <w:noProof w:val="0"/>
          <w:color w:val="000000"/>
          <w:lang w:eastAsia="zh-CN"/>
        </w:rPr>
        <w:t xml:space="preserve">, </w:t>
      </w:r>
      <w:r w:rsidRPr="00161F8B">
        <w:rPr>
          <w:rFonts w:ascii="Times New Roman" w:eastAsia="Times New Roman" w:hAnsi="Times New Roman"/>
          <w:noProof w:val="0"/>
          <w:color w:val="000000"/>
          <w:lang w:eastAsia="zh-CN"/>
        </w:rPr>
        <w:t>Zhang, C., Osunkoya, A. O., Joshi, S. S., . . . Jani, A. B. (</w:t>
      </w:r>
      <w:r w:rsidRPr="00161F8B">
        <w:rPr>
          <w:rFonts w:ascii="Times New Roman" w:eastAsia="Times New Roman" w:hAnsi="Times New Roman"/>
          <w:b/>
          <w:bCs/>
          <w:noProof w:val="0"/>
          <w:color w:val="000000"/>
          <w:lang w:eastAsia="zh-CN"/>
        </w:rPr>
        <w:t>2021</w:t>
      </w:r>
      <w:r w:rsidRPr="00161F8B">
        <w:rPr>
          <w:rFonts w:ascii="Times New Roman" w:eastAsia="Times New Roman" w:hAnsi="Times New Roman"/>
          <w:noProof w:val="0"/>
          <w:color w:val="000000"/>
          <w:lang w:eastAsia="zh-CN"/>
        </w:rPr>
        <w:t xml:space="preserve">). Bladder preserving chemoradiotherapy compared to surgery for variants of urothelial carcinoma and other </w:t>
      </w:r>
      <w:proofErr w:type="gramStart"/>
      <w:r w:rsidRPr="00161F8B">
        <w:rPr>
          <w:rFonts w:ascii="Times New Roman" w:eastAsia="Times New Roman" w:hAnsi="Times New Roman"/>
          <w:noProof w:val="0"/>
          <w:color w:val="000000"/>
          <w:lang w:eastAsia="zh-CN"/>
        </w:rPr>
        <w:t>tumors</w:t>
      </w:r>
      <w:proofErr w:type="gramEnd"/>
      <w:r w:rsidRPr="00161F8B">
        <w:rPr>
          <w:rFonts w:ascii="Times New Roman" w:eastAsia="Times New Roman" w:hAnsi="Times New Roman"/>
          <w:noProof w:val="0"/>
          <w:color w:val="000000"/>
          <w:lang w:eastAsia="zh-CN"/>
        </w:rPr>
        <w:t xml:space="preserve"> types involving the bladder: An analysis of the National Cancer Database. Clin </w:t>
      </w:r>
      <w:proofErr w:type="spellStart"/>
      <w:r w:rsidRPr="00161F8B">
        <w:rPr>
          <w:rFonts w:ascii="Times New Roman" w:eastAsia="Times New Roman" w:hAnsi="Times New Roman"/>
          <w:noProof w:val="0"/>
          <w:color w:val="000000"/>
          <w:lang w:eastAsia="zh-CN"/>
        </w:rPr>
        <w:t>Transl</w:t>
      </w:r>
      <w:proofErr w:type="spellEnd"/>
      <w:r w:rsidRPr="00161F8B">
        <w:rPr>
          <w:rFonts w:ascii="Times New Roman" w:eastAsia="Times New Roman" w:hAnsi="Times New Roman"/>
          <w:noProof w:val="0"/>
          <w:color w:val="000000"/>
          <w:lang w:eastAsia="zh-CN"/>
        </w:rPr>
        <w:t xml:space="preserve"> </w:t>
      </w:r>
      <w:proofErr w:type="spellStart"/>
      <w:r w:rsidRPr="00161F8B">
        <w:rPr>
          <w:rFonts w:ascii="Times New Roman" w:eastAsia="Times New Roman" w:hAnsi="Times New Roman"/>
          <w:noProof w:val="0"/>
          <w:color w:val="000000"/>
          <w:lang w:eastAsia="zh-CN"/>
        </w:rPr>
        <w:t>Radiat</w:t>
      </w:r>
      <w:proofErr w:type="spellEnd"/>
      <w:r w:rsidRPr="00161F8B">
        <w:rPr>
          <w:rFonts w:ascii="Times New Roman" w:eastAsia="Times New Roman" w:hAnsi="Times New Roman"/>
          <w:noProof w:val="0"/>
          <w:color w:val="000000"/>
          <w:lang w:eastAsia="zh-CN"/>
        </w:rPr>
        <w:t xml:space="preserve"> Oncol, 26, 30-34. </w:t>
      </w:r>
      <w:proofErr w:type="gramStart"/>
      <w:r w:rsidRPr="00161F8B">
        <w:rPr>
          <w:rFonts w:ascii="Times New Roman" w:eastAsia="Times New Roman" w:hAnsi="Times New Roman"/>
          <w:noProof w:val="0"/>
          <w:color w:val="000000"/>
          <w:lang w:eastAsia="zh-CN"/>
        </w:rPr>
        <w:t>doi:10.1016/j.ctro</w:t>
      </w:r>
      <w:proofErr w:type="gramEnd"/>
      <w:r w:rsidRPr="00161F8B">
        <w:rPr>
          <w:rFonts w:ascii="Times New Roman" w:eastAsia="Times New Roman" w:hAnsi="Times New Roman"/>
          <w:noProof w:val="0"/>
          <w:color w:val="000000"/>
          <w:lang w:eastAsia="zh-CN"/>
        </w:rPr>
        <w:t>.2020.11.002. PMID: 33294644</w:t>
      </w:r>
    </w:p>
    <w:p w14:paraId="62AE5A5F" w14:textId="3884EE57" w:rsidR="00732C7C" w:rsidRPr="00161F8B" w:rsidRDefault="00746A6E" w:rsidP="00732C7C">
      <w:pPr>
        <w:pStyle w:val="EndNoteBibliography"/>
        <w:numPr>
          <w:ilvl w:val="0"/>
          <w:numId w:val="2"/>
        </w:numPr>
        <w:spacing w:before="120"/>
        <w:ind w:left="634"/>
        <w:rPr>
          <w:rFonts w:ascii="Times New Roman" w:eastAsia="Times New Roman" w:hAnsi="Times New Roman"/>
          <w:noProof w:val="0"/>
          <w:color w:val="000000"/>
          <w:lang w:eastAsia="zh-CN"/>
        </w:rPr>
      </w:pPr>
      <w:r w:rsidRPr="00161F8B">
        <w:rPr>
          <w:rFonts w:ascii="Times New Roman" w:eastAsia="Times New Roman" w:hAnsi="Times New Roman"/>
          <w:noProof w:val="0"/>
          <w:color w:val="000000"/>
          <w:lang w:eastAsia="zh-CN"/>
        </w:rPr>
        <w:t xml:space="preserve">Schlafstein, A., </w:t>
      </w:r>
      <w:r w:rsidR="00C554FF" w:rsidRPr="00161F8B">
        <w:rPr>
          <w:rFonts w:ascii="Times New Roman" w:eastAsia="Times New Roman" w:hAnsi="Times New Roman"/>
          <w:b/>
          <w:color w:val="000000"/>
          <w:u w:val="single"/>
        </w:rPr>
        <w:t>Liu, Y.</w:t>
      </w:r>
      <w:r w:rsidR="00C554FF" w:rsidRPr="00161F8B">
        <w:rPr>
          <w:rFonts w:ascii="Times New Roman" w:hAnsi="Times New Roman"/>
          <w:bCs/>
          <w:vertAlign w:val="superscript"/>
        </w:rPr>
        <w:t xml:space="preserve"> </w:t>
      </w:r>
      <w:r w:rsidR="00C554FF" w:rsidRPr="00161F8B">
        <w:rPr>
          <w:rFonts w:ascii="Segoe UI Symbol" w:hAnsi="Segoe UI Symbol" w:cs="Segoe UI Symbol"/>
          <w:bCs/>
          <w:vertAlign w:val="superscript"/>
        </w:rPr>
        <w:t>✩</w:t>
      </w:r>
      <w:r w:rsidR="00C554FF" w:rsidRPr="00161F8B">
        <w:rPr>
          <w:rFonts w:ascii="Times New Roman" w:hAnsi="Times New Roman"/>
          <w:bCs/>
          <w:vertAlign w:val="superscript"/>
        </w:rPr>
        <w:t>,</w:t>
      </w:r>
      <w:r w:rsidR="00C554FF" w:rsidRPr="00161F8B">
        <w:rPr>
          <w:rFonts w:ascii="Times New Roman" w:eastAsia="Times New Roman" w:hAnsi="Times New Roman"/>
          <w:color w:val="000000"/>
        </w:rPr>
        <w:t xml:space="preserve"> </w:t>
      </w:r>
      <w:r w:rsidRPr="00161F8B">
        <w:rPr>
          <w:rFonts w:ascii="Times New Roman" w:eastAsia="Times New Roman" w:hAnsi="Times New Roman"/>
          <w:noProof w:val="0"/>
          <w:color w:val="000000"/>
          <w:lang w:eastAsia="zh-CN"/>
        </w:rPr>
        <w:t>Goyal, S., Kahn, S., Godette, K., Lin, J., . . . Patel, S. A. (</w:t>
      </w:r>
      <w:r w:rsidRPr="00161F8B">
        <w:rPr>
          <w:rFonts w:ascii="Times New Roman" w:eastAsia="Times New Roman" w:hAnsi="Times New Roman"/>
          <w:b/>
          <w:bCs/>
          <w:noProof w:val="0"/>
          <w:color w:val="000000"/>
          <w:lang w:eastAsia="zh-CN"/>
        </w:rPr>
        <w:t>2021</w:t>
      </w:r>
      <w:r w:rsidRPr="00161F8B">
        <w:rPr>
          <w:rFonts w:ascii="Times New Roman" w:eastAsia="Times New Roman" w:hAnsi="Times New Roman"/>
          <w:noProof w:val="0"/>
          <w:color w:val="000000"/>
          <w:lang w:eastAsia="zh-CN"/>
        </w:rPr>
        <w:t xml:space="preserve">). Regional Nodal Irradiation for Clinically Node-Positive Breast Cancer Patients with Pathologic Negative Nodes after Neoadjuvant Chemotherapy. Clin Breast Cancer. </w:t>
      </w:r>
      <w:proofErr w:type="spellStart"/>
      <w:r w:rsidRPr="00161F8B">
        <w:rPr>
          <w:rFonts w:ascii="Times New Roman" w:eastAsia="Times New Roman" w:hAnsi="Times New Roman"/>
          <w:noProof w:val="0"/>
          <w:color w:val="000000"/>
          <w:lang w:eastAsia="zh-CN"/>
        </w:rPr>
        <w:t>doi:</w:t>
      </w:r>
      <w:hyperlink r:id="rId16" w:history="1">
        <w:r w:rsidRPr="00161F8B">
          <w:rPr>
            <w:rFonts w:ascii="Times New Roman" w:eastAsia="Times New Roman" w:hAnsi="Times New Roman"/>
            <w:noProof w:val="0"/>
            <w:color w:val="000000"/>
            <w:lang w:eastAsia="zh-CN"/>
          </w:rPr>
          <w:t>https</w:t>
        </w:r>
        <w:proofErr w:type="spellEnd"/>
        <w:r w:rsidRPr="00161F8B">
          <w:rPr>
            <w:rFonts w:ascii="Times New Roman" w:eastAsia="Times New Roman" w:hAnsi="Times New Roman"/>
            <w:noProof w:val="0"/>
            <w:color w:val="000000"/>
            <w:lang w:eastAsia="zh-CN"/>
          </w:rPr>
          <w:t>://doi.org/10.1016/j.clbc.2021.06.003</w:t>
        </w:r>
      </w:hyperlink>
      <w:r w:rsidRPr="00161F8B">
        <w:rPr>
          <w:rFonts w:ascii="Times New Roman" w:eastAsia="Times New Roman" w:hAnsi="Times New Roman"/>
          <w:noProof w:val="0"/>
          <w:color w:val="000000"/>
          <w:lang w:eastAsia="zh-CN"/>
        </w:rPr>
        <w:t>. PMID: 34229943</w:t>
      </w:r>
    </w:p>
    <w:p w14:paraId="74FB4F78" w14:textId="77777777" w:rsidR="00204939" w:rsidRPr="00161F8B" w:rsidRDefault="00204939" w:rsidP="00204939">
      <w:pPr>
        <w:pStyle w:val="EndNoteBibliography"/>
        <w:numPr>
          <w:ilvl w:val="0"/>
          <w:numId w:val="2"/>
        </w:numPr>
        <w:spacing w:before="120"/>
        <w:rPr>
          <w:rFonts w:ascii="Times New Roman" w:hAnsi="Times New Roman"/>
        </w:rPr>
      </w:pPr>
      <w:r w:rsidRPr="00161F8B">
        <w:rPr>
          <w:rFonts w:ascii="Times New Roman" w:hAnsi="Times New Roman"/>
        </w:rPr>
        <w:t xml:space="preserve">McCall, N. S., </w:t>
      </w:r>
      <w:r w:rsidRPr="00161F8B">
        <w:rPr>
          <w:rFonts w:ascii="Times New Roman" w:eastAsia="Times New Roman" w:hAnsi="Times New Roman"/>
          <w:b/>
          <w:color w:val="000000"/>
          <w:u w:val="single"/>
        </w:rPr>
        <w:t>Liu, Y.</w:t>
      </w:r>
      <w:r w:rsidRPr="00161F8B">
        <w:rPr>
          <w:rFonts w:ascii="Times New Roman" w:hAnsi="Times New Roman"/>
          <w:bCs/>
          <w:vertAlign w:val="superscript"/>
        </w:rPr>
        <w:t xml:space="preserve"> </w:t>
      </w:r>
      <w:r w:rsidRPr="00161F8B">
        <w:rPr>
          <w:rFonts w:ascii="Segoe UI Symbol" w:hAnsi="Segoe UI Symbol" w:cs="Segoe UI Symbol"/>
          <w:bCs/>
          <w:vertAlign w:val="superscript"/>
        </w:rPr>
        <w:t>✪</w:t>
      </w:r>
      <w:r w:rsidRPr="00161F8B">
        <w:rPr>
          <w:rFonts w:ascii="Times New Roman" w:eastAsia="Times New Roman" w:hAnsi="Times New Roman"/>
          <w:color w:val="000000"/>
        </w:rPr>
        <w:t xml:space="preserve">,  </w:t>
      </w:r>
      <w:r w:rsidRPr="00161F8B">
        <w:rPr>
          <w:rFonts w:ascii="Times New Roman" w:hAnsi="Times New Roman"/>
        </w:rPr>
        <w:t xml:space="preserve"> Patel, S. A., Hershatter, B., Moghanaki, D., Godette, K. D., . . . Jani, A. B. (</w:t>
      </w:r>
      <w:r w:rsidRPr="00161F8B">
        <w:rPr>
          <w:rFonts w:ascii="Times New Roman" w:hAnsi="Times New Roman"/>
          <w:b/>
          <w:bCs/>
        </w:rPr>
        <w:t>2021</w:t>
      </w:r>
      <w:r w:rsidRPr="00161F8B">
        <w:rPr>
          <w:rFonts w:ascii="Times New Roman" w:hAnsi="Times New Roman"/>
        </w:rPr>
        <w:t xml:space="preserve">). Influence of Timing Between Androgen Deprivation Therapy and External Beam Radiation Therapy in Patients With Localized, High-Risk Prostate Cancer. </w:t>
      </w:r>
      <w:r w:rsidRPr="00161F8B">
        <w:rPr>
          <w:rFonts w:ascii="Times New Roman" w:hAnsi="Times New Roman"/>
          <w:i/>
        </w:rPr>
        <w:t>Adv Radiat Oncol, 6</w:t>
      </w:r>
      <w:r w:rsidRPr="00161F8B">
        <w:rPr>
          <w:rFonts w:ascii="Times New Roman" w:hAnsi="Times New Roman"/>
        </w:rPr>
        <w:t xml:space="preserve">(6), 100803. doi:10.1016/j.adro.2021.100803. </w:t>
      </w:r>
      <w:r w:rsidRPr="00161F8B">
        <w:rPr>
          <w:rFonts w:ascii="Times New Roman" w:hAnsi="Times New Roman"/>
          <w:color w:val="212121"/>
          <w:shd w:val="clear" w:color="auto" w:fill="FFFFFF"/>
        </w:rPr>
        <w:t>PMID: 34703954</w:t>
      </w:r>
    </w:p>
    <w:p w14:paraId="2C02BBBE" w14:textId="0646EC5C" w:rsidR="00574393" w:rsidRPr="00161F8B" w:rsidRDefault="00574393" w:rsidP="00574393">
      <w:pPr>
        <w:pStyle w:val="EndNoteBibliography"/>
        <w:numPr>
          <w:ilvl w:val="0"/>
          <w:numId w:val="2"/>
        </w:numPr>
        <w:rPr>
          <w:rFonts w:ascii="Times New Roman" w:hAnsi="Times New Roman"/>
        </w:rPr>
      </w:pPr>
      <w:r w:rsidRPr="00161F8B">
        <w:rPr>
          <w:rFonts w:ascii="Times New Roman" w:hAnsi="Times New Roman"/>
        </w:rPr>
        <w:t xml:space="preserve">Danko, D., </w:t>
      </w:r>
      <w:r w:rsidR="00A04145" w:rsidRPr="00161F8B">
        <w:rPr>
          <w:rFonts w:ascii="Times New Roman" w:eastAsia="Times New Roman" w:hAnsi="Times New Roman"/>
          <w:b/>
          <w:color w:val="000000"/>
          <w:u w:val="single"/>
        </w:rPr>
        <w:t>Liu, Y.</w:t>
      </w:r>
      <w:r w:rsidR="00A04145" w:rsidRPr="00161F8B">
        <w:rPr>
          <w:rFonts w:ascii="Times New Roman" w:hAnsi="Times New Roman"/>
          <w:bCs/>
          <w:vertAlign w:val="superscript"/>
        </w:rPr>
        <w:t xml:space="preserve"> </w:t>
      </w:r>
      <w:r w:rsidR="00A04145" w:rsidRPr="00161F8B">
        <w:rPr>
          <w:rFonts w:ascii="Segoe UI Symbol" w:hAnsi="Segoe UI Symbol" w:cs="Segoe UI Symbol"/>
          <w:bCs/>
          <w:vertAlign w:val="superscript"/>
        </w:rPr>
        <w:t>✩</w:t>
      </w:r>
      <w:r w:rsidRPr="00161F8B">
        <w:rPr>
          <w:rFonts w:ascii="Times New Roman" w:hAnsi="Times New Roman"/>
        </w:rPr>
        <w:t>, Geng, F.</w:t>
      </w:r>
      <w:r w:rsidR="00A04145" w:rsidRPr="00161F8B">
        <w:rPr>
          <w:rFonts w:ascii="Times New Roman" w:hAnsi="Times New Roman"/>
          <w:b/>
          <w:bCs/>
        </w:rPr>
        <w:t xml:space="preserve"> *</w:t>
      </w:r>
      <w:r w:rsidRPr="00161F8B">
        <w:rPr>
          <w:rFonts w:ascii="Times New Roman" w:hAnsi="Times New Roman"/>
        </w:rPr>
        <w:t>, &amp; Gillespie, T. W. (</w:t>
      </w:r>
      <w:r w:rsidRPr="00161F8B">
        <w:rPr>
          <w:rFonts w:ascii="Times New Roman" w:hAnsi="Times New Roman"/>
          <w:b/>
          <w:bCs/>
        </w:rPr>
        <w:t>2022</w:t>
      </w:r>
      <w:r w:rsidRPr="00161F8B">
        <w:rPr>
          <w:rFonts w:ascii="Times New Roman" w:hAnsi="Times New Roman"/>
        </w:rPr>
        <w:t xml:space="preserve">). Influencers of Immediate Postmastectomy Reconstruction: A National Cancer Database Analysis. </w:t>
      </w:r>
      <w:r w:rsidRPr="00161F8B">
        <w:rPr>
          <w:rFonts w:ascii="Times New Roman" w:hAnsi="Times New Roman"/>
          <w:i/>
        </w:rPr>
        <w:t>Aesthet Surg J, 42</w:t>
      </w:r>
      <w:r w:rsidRPr="00161F8B">
        <w:rPr>
          <w:rFonts w:ascii="Times New Roman" w:hAnsi="Times New Roman"/>
        </w:rPr>
        <w:t>(5), Np297-np311. doi:10.1093/asj/sjab415</w:t>
      </w:r>
      <w:r w:rsidR="00C32022" w:rsidRPr="00161F8B">
        <w:rPr>
          <w:rFonts w:ascii="Times New Roman" w:hAnsi="Times New Roman"/>
        </w:rPr>
        <w:t xml:space="preserve">. </w:t>
      </w:r>
      <w:r w:rsidR="00C32022" w:rsidRPr="00161F8B">
        <w:rPr>
          <w:rFonts w:ascii="Times New Roman" w:hAnsi="Times New Roman"/>
          <w:color w:val="212121"/>
          <w:shd w:val="clear" w:color="auto" w:fill="FFFFFF"/>
        </w:rPr>
        <w:t>PMID: 34864860</w:t>
      </w:r>
    </w:p>
    <w:p w14:paraId="54EBB884" w14:textId="0FF24223" w:rsidR="00013D78" w:rsidRPr="00161F8B" w:rsidRDefault="00013D78" w:rsidP="0083544F">
      <w:pPr>
        <w:pStyle w:val="EndNoteBibliography"/>
        <w:numPr>
          <w:ilvl w:val="0"/>
          <w:numId w:val="2"/>
        </w:numPr>
        <w:spacing w:before="120"/>
        <w:rPr>
          <w:rFonts w:ascii="Times New Roman" w:hAnsi="Times New Roman"/>
        </w:rPr>
      </w:pPr>
      <w:r w:rsidRPr="00161F8B">
        <w:rPr>
          <w:rFonts w:ascii="Times New Roman" w:hAnsi="Times New Roman"/>
        </w:rPr>
        <w:t xml:space="preserve">Fischer-Valuck, B. W., Baumann, B. C., Brown, S. A., Filson, C. P., Weiss, A., Mueller, R., </w:t>
      </w:r>
      <w:r w:rsidRPr="00161F8B">
        <w:rPr>
          <w:rFonts w:ascii="Times New Roman" w:eastAsia="Times New Roman" w:hAnsi="Times New Roman"/>
          <w:b/>
          <w:color w:val="000000"/>
          <w:u w:val="single"/>
        </w:rPr>
        <w:t>Liu, Y</w:t>
      </w:r>
      <w:r w:rsidRPr="00161F8B">
        <w:rPr>
          <w:rFonts w:ascii="Times New Roman" w:eastAsia="Times New Roman" w:hAnsi="Times New Roman"/>
          <w:color w:val="000000"/>
        </w:rPr>
        <w:t>.</w:t>
      </w:r>
      <w:r w:rsidRPr="00161F8B">
        <w:rPr>
          <w:rFonts w:ascii="Times New Roman" w:hAnsi="Times New Roman"/>
          <w:bCs/>
          <w:vertAlign w:val="superscript"/>
        </w:rPr>
        <w:t xml:space="preserve"> </w:t>
      </w:r>
      <w:r w:rsidRPr="00161F8B">
        <w:rPr>
          <w:rFonts w:ascii="Segoe UI Symbol" w:hAnsi="Segoe UI Symbol" w:cs="Segoe UI Symbol"/>
          <w:bCs/>
          <w:vertAlign w:val="superscript"/>
        </w:rPr>
        <w:t>✪</w:t>
      </w:r>
      <w:r w:rsidRPr="00161F8B">
        <w:rPr>
          <w:rFonts w:ascii="Times New Roman" w:eastAsia="Times New Roman" w:hAnsi="Times New Roman"/>
          <w:color w:val="000000"/>
        </w:rPr>
        <w:t xml:space="preserve">, </w:t>
      </w:r>
      <w:r w:rsidRPr="00161F8B">
        <w:rPr>
          <w:rFonts w:ascii="Times New Roman" w:hAnsi="Times New Roman"/>
        </w:rPr>
        <w:t xml:space="preserve"> . . . Patel, S. A. (</w:t>
      </w:r>
      <w:r w:rsidRPr="00161F8B">
        <w:rPr>
          <w:rFonts w:ascii="Times New Roman" w:hAnsi="Times New Roman"/>
          <w:b/>
          <w:bCs/>
        </w:rPr>
        <w:t>2022</w:t>
      </w:r>
      <w:r w:rsidRPr="00161F8B">
        <w:rPr>
          <w:rFonts w:ascii="Times New Roman" w:hAnsi="Times New Roman"/>
        </w:rPr>
        <w:t xml:space="preserve">). Treatment Patterns and Overall Survival Outcomes Among Patients Aged 80 yr or Older with High-risk Prostate Cancer. </w:t>
      </w:r>
      <w:r w:rsidRPr="00161F8B">
        <w:rPr>
          <w:rFonts w:ascii="Times New Roman" w:hAnsi="Times New Roman"/>
          <w:i/>
        </w:rPr>
        <w:t>Eur Urol Open Sci, 37</w:t>
      </w:r>
      <w:r w:rsidRPr="00161F8B">
        <w:rPr>
          <w:rFonts w:ascii="Times New Roman" w:hAnsi="Times New Roman"/>
        </w:rPr>
        <w:t xml:space="preserve">, 80-89. doi:10.1016/j.euros.2021.12.011. </w:t>
      </w:r>
      <w:r w:rsidRPr="00161F8B">
        <w:rPr>
          <w:rFonts w:ascii="Times New Roman" w:hAnsi="Times New Roman"/>
          <w:color w:val="212121"/>
          <w:shd w:val="clear" w:color="auto" w:fill="FFFFFF"/>
        </w:rPr>
        <w:t>PMID: 35243392</w:t>
      </w:r>
    </w:p>
    <w:p w14:paraId="35FEBA7D" w14:textId="45501E34" w:rsidR="001250C6" w:rsidRPr="00161F8B" w:rsidRDefault="001250C6" w:rsidP="001250C6">
      <w:pPr>
        <w:pStyle w:val="EndNoteBibliography"/>
        <w:numPr>
          <w:ilvl w:val="0"/>
          <w:numId w:val="2"/>
        </w:numPr>
        <w:spacing w:before="120"/>
        <w:rPr>
          <w:rFonts w:ascii="Times New Roman" w:hAnsi="Times New Roman"/>
        </w:rPr>
      </w:pPr>
      <w:r w:rsidRPr="00161F8B">
        <w:rPr>
          <w:rFonts w:ascii="Times New Roman" w:hAnsi="Times New Roman"/>
        </w:rPr>
        <w:t xml:space="preserve">Patel, S. A., </w:t>
      </w:r>
      <w:r w:rsidRPr="00161F8B">
        <w:rPr>
          <w:rFonts w:ascii="Times New Roman" w:eastAsia="Times New Roman" w:hAnsi="Times New Roman"/>
          <w:b/>
          <w:color w:val="000000"/>
          <w:u w:val="single"/>
        </w:rPr>
        <w:t>Liu, Y</w:t>
      </w:r>
      <w:r w:rsidRPr="00161F8B">
        <w:rPr>
          <w:rFonts w:ascii="Times New Roman" w:eastAsia="Times New Roman" w:hAnsi="Times New Roman"/>
          <w:color w:val="000000"/>
        </w:rPr>
        <w:t>.</w:t>
      </w:r>
      <w:r w:rsidRPr="00161F8B">
        <w:rPr>
          <w:rFonts w:ascii="Times New Roman" w:hAnsi="Times New Roman"/>
          <w:bCs/>
          <w:vertAlign w:val="superscript"/>
        </w:rPr>
        <w:t xml:space="preserve"> </w:t>
      </w:r>
      <w:r w:rsidRPr="00161F8B">
        <w:rPr>
          <w:rFonts w:ascii="Segoe UI Symbol" w:hAnsi="Segoe UI Symbol" w:cs="Segoe UI Symbol"/>
          <w:bCs/>
          <w:vertAlign w:val="superscript"/>
        </w:rPr>
        <w:t>✪</w:t>
      </w:r>
      <w:r w:rsidRPr="00161F8B">
        <w:rPr>
          <w:rFonts w:ascii="Times New Roman" w:eastAsia="Times New Roman" w:hAnsi="Times New Roman"/>
          <w:color w:val="000000"/>
        </w:rPr>
        <w:t xml:space="preserve">, </w:t>
      </w:r>
      <w:r w:rsidRPr="00161F8B">
        <w:rPr>
          <w:rFonts w:ascii="Times New Roman" w:hAnsi="Times New Roman"/>
        </w:rPr>
        <w:t>Mahal, B. A., Jani, A. B., Sanda, M. G., Royce, T. J., &amp; Fischer-Valuck, B. W. (</w:t>
      </w:r>
      <w:r w:rsidRPr="00161F8B">
        <w:rPr>
          <w:rFonts w:ascii="Times New Roman" w:hAnsi="Times New Roman"/>
          <w:b/>
          <w:bCs/>
        </w:rPr>
        <w:t>2022</w:t>
      </w:r>
      <w:r w:rsidRPr="00161F8B">
        <w:rPr>
          <w:rFonts w:ascii="Times New Roman" w:hAnsi="Times New Roman"/>
        </w:rPr>
        <w:t xml:space="preserve">). Association of race with receipt of definitive therapy for high risk prostate cancer in older men. </w:t>
      </w:r>
      <w:r w:rsidRPr="00161F8B">
        <w:rPr>
          <w:rFonts w:ascii="Times New Roman" w:hAnsi="Times New Roman"/>
          <w:i/>
        </w:rPr>
        <w:t>J Geriatr Oncol, 13</w:t>
      </w:r>
      <w:r w:rsidRPr="00161F8B">
        <w:rPr>
          <w:rFonts w:ascii="Times New Roman" w:hAnsi="Times New Roman"/>
        </w:rPr>
        <w:t>(2), 200-206. doi:10.1016/j.jgo.2021.09.012.</w:t>
      </w:r>
      <w:r w:rsidRPr="00161F8B">
        <w:rPr>
          <w:rFonts w:ascii="Times New Roman" w:hAnsi="Times New Roman"/>
          <w:color w:val="212121"/>
          <w:shd w:val="clear" w:color="auto" w:fill="FFFFFF"/>
        </w:rPr>
        <w:t xml:space="preserve"> PMID: 34563484</w:t>
      </w:r>
    </w:p>
    <w:p w14:paraId="253C21AE" w14:textId="7FF72124" w:rsidR="00D73613" w:rsidRPr="00161F8B" w:rsidRDefault="00D73613" w:rsidP="00D73613">
      <w:pPr>
        <w:pStyle w:val="EndNoteBibliography"/>
        <w:numPr>
          <w:ilvl w:val="0"/>
          <w:numId w:val="2"/>
        </w:numPr>
        <w:spacing w:before="120"/>
        <w:rPr>
          <w:rFonts w:ascii="Times New Roman" w:hAnsi="Times New Roman"/>
        </w:rPr>
      </w:pPr>
      <w:r w:rsidRPr="00161F8B">
        <w:rPr>
          <w:rFonts w:ascii="Times New Roman" w:hAnsi="Times New Roman"/>
        </w:rPr>
        <w:t>Stokes, W. A., Xiong, N.</w:t>
      </w:r>
      <w:r w:rsidRPr="00161F8B">
        <w:rPr>
          <w:rFonts w:ascii="Times New Roman" w:hAnsi="Times New Roman"/>
          <w:b/>
          <w:bCs/>
        </w:rPr>
        <w:t xml:space="preserve"> *</w:t>
      </w:r>
      <w:r w:rsidRPr="00161F8B">
        <w:rPr>
          <w:rFonts w:ascii="Times New Roman" w:hAnsi="Times New Roman"/>
        </w:rPr>
        <w:t xml:space="preserve">, </w:t>
      </w:r>
      <w:r w:rsidRPr="00161F8B">
        <w:rPr>
          <w:rFonts w:ascii="Times New Roman" w:eastAsia="Times New Roman" w:hAnsi="Times New Roman"/>
          <w:b/>
          <w:color w:val="000000"/>
          <w:u w:val="single"/>
        </w:rPr>
        <w:t>Liu, Y</w:t>
      </w:r>
      <w:r w:rsidRPr="00161F8B">
        <w:rPr>
          <w:rFonts w:ascii="Times New Roman" w:eastAsia="Times New Roman" w:hAnsi="Times New Roman"/>
          <w:color w:val="000000"/>
        </w:rPr>
        <w:t>.</w:t>
      </w:r>
      <w:r w:rsidRPr="00161F8B">
        <w:rPr>
          <w:rFonts w:ascii="Times New Roman" w:hAnsi="Times New Roman"/>
          <w:bCs/>
          <w:vertAlign w:val="superscript"/>
        </w:rPr>
        <w:t xml:space="preserve"> </w:t>
      </w:r>
      <w:r w:rsidRPr="00161F8B">
        <w:rPr>
          <w:rFonts w:ascii="Segoe UI Symbol" w:hAnsi="Segoe UI Symbol" w:cs="Segoe UI Symbol"/>
          <w:bCs/>
          <w:vertAlign w:val="superscript"/>
        </w:rPr>
        <w:t>✩</w:t>
      </w:r>
      <w:r w:rsidRPr="00161F8B">
        <w:rPr>
          <w:rFonts w:ascii="Times New Roman" w:eastAsia="Times New Roman" w:hAnsi="Times New Roman"/>
          <w:color w:val="000000"/>
        </w:rPr>
        <w:t xml:space="preserve">, </w:t>
      </w:r>
      <w:r w:rsidRPr="00161F8B">
        <w:rPr>
          <w:rFonts w:ascii="Times New Roman" w:hAnsi="Times New Roman"/>
        </w:rPr>
        <w:t>Higgins, K. A., Tian, S., Bradley, J. D., . . . Rusthoven, C. G. (</w:t>
      </w:r>
      <w:r w:rsidRPr="00161F8B">
        <w:rPr>
          <w:rFonts w:ascii="Times New Roman" w:hAnsi="Times New Roman"/>
          <w:b/>
          <w:bCs/>
        </w:rPr>
        <w:t>2022</w:t>
      </w:r>
      <w:r w:rsidRPr="00161F8B">
        <w:rPr>
          <w:rFonts w:ascii="Times New Roman" w:hAnsi="Times New Roman"/>
        </w:rPr>
        <w:t xml:space="preserve">). Association of Operability With Post-Treatment Mortality in Early-Stage Non-Small Cell Lung Cancer. </w:t>
      </w:r>
      <w:r w:rsidRPr="00161F8B">
        <w:rPr>
          <w:rFonts w:ascii="Times New Roman" w:hAnsi="Times New Roman"/>
          <w:i/>
        </w:rPr>
        <w:t>Clin Lung Cancer, 23</w:t>
      </w:r>
      <w:r w:rsidRPr="00161F8B">
        <w:rPr>
          <w:rFonts w:ascii="Times New Roman" w:hAnsi="Times New Roman"/>
        </w:rPr>
        <w:t xml:space="preserve">(3), e231-e237. doi:10.1016/j.cllc.2021.12.012. </w:t>
      </w:r>
      <w:r w:rsidRPr="00161F8B">
        <w:rPr>
          <w:rFonts w:ascii="Times New Roman" w:hAnsi="Times New Roman"/>
          <w:color w:val="212121"/>
          <w:shd w:val="clear" w:color="auto" w:fill="FFFFFF"/>
        </w:rPr>
        <w:t>PMID: 35093293</w:t>
      </w:r>
    </w:p>
    <w:p w14:paraId="37BBE33B" w14:textId="7D724D9E" w:rsidR="00F4635F" w:rsidRPr="00161F8B" w:rsidRDefault="00F4635F" w:rsidP="00F4635F">
      <w:pPr>
        <w:pStyle w:val="EndNoteBibliography"/>
        <w:numPr>
          <w:ilvl w:val="0"/>
          <w:numId w:val="2"/>
        </w:numPr>
        <w:spacing w:before="120"/>
        <w:rPr>
          <w:rFonts w:ascii="Times New Roman" w:hAnsi="Times New Roman"/>
        </w:rPr>
      </w:pPr>
      <w:r w:rsidRPr="00161F8B">
        <w:rPr>
          <w:rFonts w:ascii="Times New Roman" w:hAnsi="Times New Roman"/>
        </w:rPr>
        <w:lastRenderedPageBreak/>
        <w:t xml:space="preserve">Syed, Y. A., Stokes, W., Rupji, M., </w:t>
      </w:r>
      <w:r w:rsidRPr="00161F8B">
        <w:rPr>
          <w:rFonts w:ascii="Times New Roman" w:eastAsia="Times New Roman" w:hAnsi="Times New Roman"/>
          <w:b/>
          <w:color w:val="000000"/>
          <w:u w:val="single"/>
        </w:rPr>
        <w:t>Liu, Y</w:t>
      </w:r>
      <w:r w:rsidRPr="00161F8B">
        <w:rPr>
          <w:rFonts w:ascii="Times New Roman" w:eastAsia="Times New Roman" w:hAnsi="Times New Roman"/>
          <w:color w:val="000000"/>
        </w:rPr>
        <w:t>.</w:t>
      </w:r>
      <w:r w:rsidRPr="00161F8B">
        <w:rPr>
          <w:rFonts w:ascii="Times New Roman" w:hAnsi="Times New Roman"/>
          <w:bCs/>
          <w:vertAlign w:val="superscript"/>
        </w:rPr>
        <w:t xml:space="preserve"> </w:t>
      </w:r>
      <w:r w:rsidRPr="00161F8B">
        <w:rPr>
          <w:rFonts w:ascii="Segoe UI Symbol" w:hAnsi="Segoe UI Symbol" w:cs="Segoe UI Symbol"/>
          <w:bCs/>
          <w:vertAlign w:val="superscript"/>
        </w:rPr>
        <w:t>✩</w:t>
      </w:r>
      <w:r w:rsidRPr="00161F8B">
        <w:rPr>
          <w:rFonts w:ascii="Times New Roman" w:eastAsia="Times New Roman" w:hAnsi="Times New Roman"/>
          <w:color w:val="000000"/>
        </w:rPr>
        <w:t xml:space="preserve">, </w:t>
      </w:r>
      <w:r w:rsidRPr="00161F8B">
        <w:rPr>
          <w:rFonts w:ascii="Times New Roman" w:hAnsi="Times New Roman"/>
        </w:rPr>
        <w:t xml:space="preserve"> Khullar, O., Sebastian, N., . . . Moghanaki, D. (</w:t>
      </w:r>
      <w:r w:rsidRPr="00161F8B">
        <w:rPr>
          <w:rFonts w:ascii="Times New Roman" w:hAnsi="Times New Roman"/>
          <w:b/>
          <w:bCs/>
        </w:rPr>
        <w:t>2022</w:t>
      </w:r>
      <w:r w:rsidRPr="00161F8B">
        <w:rPr>
          <w:rFonts w:ascii="Times New Roman" w:hAnsi="Times New Roman"/>
        </w:rPr>
        <w:t xml:space="preserve">). Surgical Outcomes for Early Stage Non-small Cell Lung Cancer at Facilities With Stereotactic Body Radiation Therapy Programs. </w:t>
      </w:r>
      <w:r w:rsidRPr="00161F8B">
        <w:rPr>
          <w:rFonts w:ascii="Times New Roman" w:hAnsi="Times New Roman"/>
          <w:i/>
        </w:rPr>
        <w:t>Chest, 161</w:t>
      </w:r>
      <w:r w:rsidRPr="00161F8B">
        <w:rPr>
          <w:rFonts w:ascii="Times New Roman" w:hAnsi="Times New Roman"/>
        </w:rPr>
        <w:t xml:space="preserve">(3), 833-844. doi:10.1016/j.chest.2021.11.004. </w:t>
      </w:r>
      <w:r w:rsidRPr="00161F8B">
        <w:rPr>
          <w:rFonts w:ascii="Times New Roman" w:hAnsi="Times New Roman"/>
          <w:color w:val="212121"/>
          <w:shd w:val="clear" w:color="auto" w:fill="FFFFFF"/>
        </w:rPr>
        <w:t>PMID: 34785235</w:t>
      </w:r>
    </w:p>
    <w:p w14:paraId="5B6E1B55" w14:textId="5235509B" w:rsidR="00A7296E" w:rsidRPr="00161F8B" w:rsidRDefault="00A7296E" w:rsidP="00A7296E">
      <w:pPr>
        <w:pStyle w:val="EndNoteBibliography"/>
        <w:numPr>
          <w:ilvl w:val="0"/>
          <w:numId w:val="2"/>
        </w:numPr>
        <w:spacing w:before="120"/>
        <w:rPr>
          <w:rFonts w:ascii="Times New Roman" w:hAnsi="Times New Roman"/>
        </w:rPr>
      </w:pPr>
      <w:r w:rsidRPr="00161F8B">
        <w:rPr>
          <w:rFonts w:ascii="Times New Roman" w:hAnsi="Times New Roman"/>
        </w:rPr>
        <w:t>Vijayvargiya, P., Trivedi, S., Rupji, M., Song, H.</w:t>
      </w:r>
      <w:r w:rsidRPr="00161F8B">
        <w:rPr>
          <w:rFonts w:ascii="Times New Roman" w:hAnsi="Times New Roman"/>
          <w:b/>
          <w:bCs/>
        </w:rPr>
        <w:t xml:space="preserve"> *</w:t>
      </w:r>
      <w:r w:rsidRPr="00161F8B">
        <w:rPr>
          <w:rFonts w:ascii="Times New Roman" w:hAnsi="Times New Roman"/>
        </w:rPr>
        <w:t xml:space="preserve">, </w:t>
      </w:r>
      <w:r w:rsidRPr="00161F8B">
        <w:rPr>
          <w:rFonts w:ascii="Times New Roman" w:eastAsia="Times New Roman" w:hAnsi="Times New Roman"/>
          <w:b/>
          <w:color w:val="000000"/>
          <w:u w:val="single"/>
        </w:rPr>
        <w:t>Liu, Y</w:t>
      </w:r>
      <w:r w:rsidRPr="00161F8B">
        <w:rPr>
          <w:rFonts w:ascii="Times New Roman" w:eastAsia="Times New Roman" w:hAnsi="Times New Roman"/>
          <w:color w:val="000000"/>
        </w:rPr>
        <w:t>.</w:t>
      </w:r>
      <w:r w:rsidRPr="00161F8B">
        <w:rPr>
          <w:rFonts w:ascii="Times New Roman" w:hAnsi="Times New Roman"/>
          <w:bCs/>
          <w:vertAlign w:val="superscript"/>
        </w:rPr>
        <w:t xml:space="preserve"> </w:t>
      </w:r>
      <w:r w:rsidRPr="00161F8B">
        <w:rPr>
          <w:rFonts w:ascii="Segoe UI Symbol" w:hAnsi="Segoe UI Symbol" w:cs="Segoe UI Symbol"/>
          <w:bCs/>
          <w:vertAlign w:val="superscript"/>
        </w:rPr>
        <w:t>✩</w:t>
      </w:r>
      <w:r w:rsidRPr="00161F8B">
        <w:rPr>
          <w:rFonts w:ascii="Times New Roman" w:eastAsia="Times New Roman" w:hAnsi="Times New Roman"/>
          <w:color w:val="000000"/>
        </w:rPr>
        <w:t xml:space="preserve">, </w:t>
      </w:r>
      <w:r w:rsidRPr="00161F8B">
        <w:rPr>
          <w:rFonts w:ascii="Times New Roman" w:hAnsi="Times New Roman"/>
        </w:rPr>
        <w:t xml:space="preserve"> Jiang, R., . . . Saba, N. F. (</w:t>
      </w:r>
      <w:r w:rsidRPr="00161F8B">
        <w:rPr>
          <w:rFonts w:ascii="Times New Roman" w:hAnsi="Times New Roman"/>
          <w:b/>
          <w:bCs/>
        </w:rPr>
        <w:t>2022</w:t>
      </w:r>
      <w:r w:rsidRPr="00161F8B">
        <w:rPr>
          <w:rFonts w:ascii="Times New Roman" w:hAnsi="Times New Roman"/>
        </w:rPr>
        <w:t xml:space="preserve">). Comparison of the Seventh and Eighth Edition of American Joint Committee on Cancer (AJCC) Staging for Selected and Nonselected Oropharyngeal Squamous Cell Carcinomas. </w:t>
      </w:r>
      <w:r w:rsidRPr="00161F8B">
        <w:rPr>
          <w:rFonts w:ascii="Times New Roman" w:hAnsi="Times New Roman"/>
          <w:i/>
        </w:rPr>
        <w:t>Oncologist, 27</w:t>
      </w:r>
      <w:r w:rsidRPr="00161F8B">
        <w:rPr>
          <w:rFonts w:ascii="Times New Roman" w:hAnsi="Times New Roman"/>
        </w:rPr>
        <w:t xml:space="preserve">(1), 48-56. doi:10.1093/oncolo/oyab001. </w:t>
      </w:r>
      <w:r w:rsidRPr="00161F8B">
        <w:rPr>
          <w:rFonts w:ascii="Times New Roman" w:hAnsi="Times New Roman"/>
          <w:color w:val="212121"/>
          <w:shd w:val="clear" w:color="auto" w:fill="FFFFFF"/>
        </w:rPr>
        <w:t>PMID: 35305095</w:t>
      </w:r>
    </w:p>
    <w:p w14:paraId="6D505219" w14:textId="3005BA56" w:rsidR="00295881" w:rsidRPr="00161F8B" w:rsidRDefault="00295881" w:rsidP="00744113">
      <w:pPr>
        <w:pStyle w:val="EndNoteBibliography"/>
        <w:numPr>
          <w:ilvl w:val="0"/>
          <w:numId w:val="2"/>
        </w:numPr>
        <w:spacing w:before="120"/>
        <w:ind w:left="634"/>
        <w:rPr>
          <w:rFonts w:ascii="Times New Roman" w:hAnsi="Times New Roman"/>
        </w:rPr>
      </w:pPr>
      <w:r w:rsidRPr="00161F8B">
        <w:rPr>
          <w:rFonts w:ascii="Times New Roman" w:hAnsi="Times New Roman"/>
        </w:rPr>
        <w:t xml:space="preserve">Patel, S. A., </w:t>
      </w:r>
      <w:r w:rsidRPr="00161F8B">
        <w:rPr>
          <w:rFonts w:ascii="Times New Roman" w:hAnsi="Times New Roman"/>
          <w:b/>
          <w:bCs/>
          <w:u w:val="single"/>
        </w:rPr>
        <w:t>Liu, Y.</w:t>
      </w:r>
      <w:r w:rsidRPr="00161F8B">
        <w:rPr>
          <w:rFonts w:ascii="Times New Roman" w:hAnsi="Times New Roman"/>
          <w:b/>
          <w:bCs/>
          <w:u w:val="single"/>
          <w:vertAlign w:val="superscript"/>
        </w:rPr>
        <w:t xml:space="preserve"> </w:t>
      </w:r>
      <w:r w:rsidRPr="00161F8B">
        <w:rPr>
          <w:rFonts w:ascii="Segoe UI Symbol" w:hAnsi="Segoe UI Symbol" w:cs="Segoe UI Symbol"/>
          <w:b/>
          <w:bCs/>
          <w:u w:val="single"/>
          <w:vertAlign w:val="superscript"/>
        </w:rPr>
        <w:t>✪</w:t>
      </w:r>
      <w:r w:rsidRPr="00161F8B">
        <w:rPr>
          <w:rFonts w:ascii="Times New Roman" w:hAnsi="Times New Roman"/>
        </w:rPr>
        <w:t>, Solanki, A. A., Baumann, B. C., Efstathiou, J. A., Jani, A. B., . . . Royce, T. J. (</w:t>
      </w:r>
      <w:r w:rsidRPr="00161F8B">
        <w:rPr>
          <w:rFonts w:ascii="Times New Roman" w:hAnsi="Times New Roman"/>
          <w:b/>
          <w:bCs/>
        </w:rPr>
        <w:t>2023</w:t>
      </w:r>
      <w:r w:rsidRPr="00161F8B">
        <w:rPr>
          <w:rFonts w:ascii="Times New Roman" w:hAnsi="Times New Roman"/>
        </w:rPr>
        <w:t xml:space="preserve">). Bladder only versus bladder plus pelvic lymph node chemoradiation for muscle-invasive bladder cancer. </w:t>
      </w:r>
      <w:r w:rsidRPr="00161F8B">
        <w:rPr>
          <w:rFonts w:ascii="Times New Roman" w:hAnsi="Times New Roman"/>
          <w:i/>
        </w:rPr>
        <w:t>Urol Oncol</w:t>
      </w:r>
      <w:r w:rsidRPr="00161F8B">
        <w:rPr>
          <w:rFonts w:ascii="Times New Roman" w:hAnsi="Times New Roman"/>
        </w:rPr>
        <w:t xml:space="preserve">. </w:t>
      </w:r>
      <w:r w:rsidR="00744113" w:rsidRPr="00161F8B">
        <w:rPr>
          <w:rFonts w:ascii="Times New Roman" w:hAnsi="Times New Roman"/>
        </w:rPr>
        <w:t>PMID: 36725382.</w:t>
      </w:r>
    </w:p>
    <w:p w14:paraId="7DF40248" w14:textId="77777777" w:rsidR="00656C97" w:rsidRPr="002F1C70" w:rsidRDefault="00656C97" w:rsidP="00656C97">
      <w:pPr>
        <w:pStyle w:val="EndNoteBibliography"/>
        <w:numPr>
          <w:ilvl w:val="0"/>
          <w:numId w:val="2"/>
        </w:numPr>
        <w:spacing w:before="120"/>
        <w:ind w:left="634"/>
        <w:rPr>
          <w:rFonts w:ascii="Times New Roman" w:hAnsi="Times New Roman"/>
        </w:rPr>
      </w:pPr>
      <w:r w:rsidRPr="002F1C70">
        <w:rPr>
          <w:rFonts w:ascii="Times New Roman" w:hAnsi="Times New Roman"/>
        </w:rPr>
        <w:t xml:space="preserve">Sebastian, N., Goyal, S., </w:t>
      </w:r>
      <w:r w:rsidRPr="002F1C70">
        <w:rPr>
          <w:rFonts w:ascii="Times New Roman" w:hAnsi="Times New Roman"/>
          <w:b/>
          <w:u w:val="single"/>
        </w:rPr>
        <w:t>Liu, Y.</w:t>
      </w:r>
      <w:r w:rsidRPr="002F1C70">
        <w:rPr>
          <w:rFonts w:ascii="Times New Roman" w:hAnsi="Times New Roman"/>
          <w:bCs/>
          <w:vertAlign w:val="superscript"/>
        </w:rPr>
        <w:t xml:space="preserve"> </w:t>
      </w:r>
      <w:r w:rsidRPr="002F1C70">
        <w:rPr>
          <w:rFonts w:ascii="Segoe UI Symbol" w:hAnsi="Segoe UI Symbol" w:cs="Segoe UI Symbol"/>
          <w:bCs/>
          <w:vertAlign w:val="superscript"/>
        </w:rPr>
        <w:t>✩</w:t>
      </w:r>
      <w:r w:rsidRPr="002F1C70">
        <w:rPr>
          <w:rFonts w:ascii="Times New Roman" w:hAnsi="Times New Roman"/>
        </w:rPr>
        <w:t>, Janopaul-Naylor, J. R., Patel, P. R., Dhere, V. R., . . . Patel, S. A. (</w:t>
      </w:r>
      <w:r w:rsidRPr="002F1C70">
        <w:rPr>
          <w:rFonts w:ascii="Times New Roman" w:hAnsi="Times New Roman"/>
          <w:b/>
          <w:bCs/>
        </w:rPr>
        <w:t>2023</w:t>
      </w:r>
      <w:r w:rsidRPr="002F1C70">
        <w:rPr>
          <w:rFonts w:ascii="Times New Roman" w:hAnsi="Times New Roman"/>
        </w:rPr>
        <w:t xml:space="preserve">). Radiation Facility Volume and Survival for Men With Very High-Risk Prostate Cancer Treated with Radiation and Androgen Deprivation Therapy. </w:t>
      </w:r>
      <w:r w:rsidRPr="002F1C70">
        <w:rPr>
          <w:rFonts w:ascii="Times New Roman" w:hAnsi="Times New Roman"/>
          <w:i/>
        </w:rPr>
        <w:t>JAMA Netw Open, 6</w:t>
      </w:r>
      <w:r w:rsidRPr="002F1C70">
        <w:rPr>
          <w:rFonts w:ascii="Times New Roman" w:hAnsi="Times New Roman"/>
        </w:rPr>
        <w:t>(8), e2327637. [Aug 2023; PMID: 37552479]</w:t>
      </w:r>
    </w:p>
    <w:p w14:paraId="242DCABF" w14:textId="77777777" w:rsidR="00A21717" w:rsidRPr="002F1C70" w:rsidRDefault="00A21717" w:rsidP="00A21717">
      <w:pPr>
        <w:pStyle w:val="EndNoteBibliography"/>
        <w:numPr>
          <w:ilvl w:val="0"/>
          <w:numId w:val="2"/>
        </w:numPr>
        <w:spacing w:before="120"/>
        <w:ind w:left="634"/>
        <w:rPr>
          <w:rFonts w:ascii="Times New Roman" w:hAnsi="Times New Roman"/>
        </w:rPr>
      </w:pPr>
      <w:r w:rsidRPr="002F1C70">
        <w:rPr>
          <w:rFonts w:ascii="Times New Roman" w:hAnsi="Times New Roman"/>
        </w:rPr>
        <w:t>Schwieger, L., Postlewait, L. M., Subhedar, P. D., Geng, F.</w:t>
      </w:r>
      <w:r w:rsidRPr="002F1C70">
        <w:rPr>
          <w:rFonts w:ascii="Times New Roman" w:eastAsia="Times New Roman" w:hAnsi="Times New Roman"/>
          <w:b/>
          <w:color w:val="000000"/>
        </w:rPr>
        <w:t xml:space="preserve"> </w:t>
      </w:r>
      <w:r w:rsidRPr="002F1C70">
        <w:rPr>
          <w:rFonts w:ascii="Times New Roman" w:eastAsia="SimSun" w:hAnsi="Times New Roman"/>
          <w:b/>
          <w:bCs/>
          <w:noProof w:val="0"/>
        </w:rPr>
        <w:t>*</w:t>
      </w:r>
      <w:r w:rsidRPr="002F1C70">
        <w:rPr>
          <w:rFonts w:ascii="Times New Roman" w:hAnsi="Times New Roman"/>
        </w:rPr>
        <w:t xml:space="preserve">, </w:t>
      </w:r>
      <w:r w:rsidRPr="002F1C70">
        <w:rPr>
          <w:rFonts w:ascii="Times New Roman" w:hAnsi="Times New Roman"/>
          <w:b/>
          <w:u w:val="single"/>
        </w:rPr>
        <w:t>Liu, Y.</w:t>
      </w:r>
      <w:r w:rsidRPr="002F1C70">
        <w:rPr>
          <w:rFonts w:ascii="Times New Roman" w:hAnsi="Times New Roman"/>
          <w:bCs/>
          <w:vertAlign w:val="superscript"/>
        </w:rPr>
        <w:t xml:space="preserve"> </w:t>
      </w:r>
      <w:r w:rsidRPr="002F1C70">
        <w:rPr>
          <w:rFonts w:ascii="Segoe UI Symbol" w:hAnsi="Segoe UI Symbol" w:cs="Segoe UI Symbol"/>
          <w:bCs/>
          <w:vertAlign w:val="superscript"/>
        </w:rPr>
        <w:t>✩</w:t>
      </w:r>
      <w:r w:rsidRPr="002F1C70">
        <w:rPr>
          <w:rFonts w:ascii="Times New Roman" w:hAnsi="Times New Roman"/>
        </w:rPr>
        <w:t>, Gillespie, T., &amp; Arciero, C. A. (</w:t>
      </w:r>
      <w:r w:rsidRPr="002F1C70">
        <w:rPr>
          <w:rFonts w:ascii="Times New Roman" w:hAnsi="Times New Roman"/>
          <w:b/>
          <w:bCs/>
        </w:rPr>
        <w:t>2024</w:t>
      </w:r>
      <w:r w:rsidRPr="002F1C70">
        <w:rPr>
          <w:rFonts w:ascii="Times New Roman" w:hAnsi="Times New Roman"/>
        </w:rPr>
        <w:t xml:space="preserve">). Patterns of completion axillary dissection for patients with cT1-2N0 breast cancer undergoing total mastectomy with positive sentinel lymph nodes. </w:t>
      </w:r>
      <w:r w:rsidRPr="002F1C70">
        <w:rPr>
          <w:rFonts w:ascii="Times New Roman" w:hAnsi="Times New Roman"/>
          <w:i/>
        </w:rPr>
        <w:t>J Surg Oncol, 129</w:t>
      </w:r>
      <w:r w:rsidRPr="002F1C70">
        <w:rPr>
          <w:rFonts w:ascii="Times New Roman" w:hAnsi="Times New Roman"/>
        </w:rPr>
        <w:t>(3), 468-480. [Mar 2024; PMID: 37955191]</w:t>
      </w:r>
    </w:p>
    <w:p w14:paraId="30A50038" w14:textId="77777777" w:rsidR="00C02605" w:rsidRPr="002F1C70" w:rsidRDefault="00C02605" w:rsidP="00C02605">
      <w:pPr>
        <w:pStyle w:val="EndNoteBibliography"/>
        <w:numPr>
          <w:ilvl w:val="0"/>
          <w:numId w:val="2"/>
        </w:numPr>
        <w:spacing w:before="120"/>
        <w:ind w:left="634"/>
        <w:rPr>
          <w:rFonts w:ascii="Times New Roman" w:hAnsi="Times New Roman"/>
        </w:rPr>
      </w:pPr>
      <w:r w:rsidRPr="002F1C70">
        <w:rPr>
          <w:rFonts w:ascii="Times New Roman" w:hAnsi="Times New Roman"/>
        </w:rPr>
        <w:t xml:space="preserve">Janopaul-Naylor, J., </w:t>
      </w:r>
      <w:r w:rsidRPr="002F1C70">
        <w:rPr>
          <w:rFonts w:ascii="Times New Roman" w:hAnsi="Times New Roman"/>
          <w:b/>
          <w:u w:val="single"/>
        </w:rPr>
        <w:t>Liu, Y.</w:t>
      </w:r>
      <w:r w:rsidRPr="002F1C70">
        <w:rPr>
          <w:rFonts w:ascii="Times New Roman" w:hAnsi="Times New Roman"/>
          <w:bCs/>
          <w:vertAlign w:val="superscript"/>
        </w:rPr>
        <w:t xml:space="preserve"> </w:t>
      </w:r>
      <w:r w:rsidRPr="002F1C70">
        <w:rPr>
          <w:rFonts w:ascii="Segoe UI Symbol" w:hAnsi="Segoe UI Symbol" w:cs="Segoe UI Symbol"/>
          <w:bCs/>
          <w:vertAlign w:val="superscript"/>
        </w:rPr>
        <w:t>✪</w:t>
      </w:r>
      <w:r w:rsidRPr="002F1C70">
        <w:rPr>
          <w:rFonts w:ascii="Times New Roman" w:hAnsi="Times New Roman"/>
        </w:rPr>
        <w:t>, Cao, Y., Schlafstein, A. J., Steuer, C., Patel, M. R., . . . Stokes, W. A. (</w:t>
      </w:r>
      <w:r w:rsidRPr="002F1C70">
        <w:rPr>
          <w:rFonts w:ascii="Times New Roman" w:hAnsi="Times New Roman"/>
          <w:b/>
          <w:bCs/>
        </w:rPr>
        <w:t>2024</w:t>
      </w:r>
      <w:r w:rsidRPr="002F1C70">
        <w:rPr>
          <w:rFonts w:ascii="Times New Roman" w:hAnsi="Times New Roman"/>
        </w:rPr>
        <w:t xml:space="preserve">). Institution-level Patterns of Care for Early-stage Oropharynx Cancers in the United States. </w:t>
      </w:r>
      <w:r w:rsidRPr="002F1C70">
        <w:rPr>
          <w:rFonts w:ascii="Times New Roman" w:hAnsi="Times New Roman"/>
          <w:i/>
        </w:rPr>
        <w:t>Am J Clin Oncol</w:t>
      </w:r>
      <w:r w:rsidRPr="002F1C70">
        <w:rPr>
          <w:rFonts w:ascii="Times New Roman" w:hAnsi="Times New Roman"/>
        </w:rPr>
        <w:t>. [Jun 2024; PMID: 38898571]</w:t>
      </w:r>
    </w:p>
    <w:p w14:paraId="5BDFEAD7" w14:textId="372C40BA" w:rsidR="00A55303" w:rsidRPr="00161F8B" w:rsidRDefault="00A55303" w:rsidP="001250C6">
      <w:pPr>
        <w:pStyle w:val="EndNoteBibliography"/>
        <w:spacing w:before="120"/>
        <w:ind w:left="630" w:firstLine="0"/>
        <w:rPr>
          <w:rFonts w:ascii="Times New Roman" w:hAnsi="Times New Roman"/>
        </w:rPr>
      </w:pPr>
    </w:p>
    <w:bookmarkEnd w:id="1"/>
    <w:bookmarkEnd w:id="5"/>
    <w:bookmarkEnd w:id="6"/>
    <w:p w14:paraId="71291524" w14:textId="77777777" w:rsidR="00E86F81" w:rsidRPr="00161F8B" w:rsidRDefault="00E86F81" w:rsidP="003D2778">
      <w:pPr>
        <w:numPr>
          <w:ilvl w:val="0"/>
          <w:numId w:val="3"/>
        </w:numPr>
        <w:autoSpaceDE w:val="0"/>
        <w:autoSpaceDN w:val="0"/>
        <w:adjustRightInd w:val="0"/>
        <w:snapToGrid w:val="0"/>
        <w:spacing w:before="120"/>
        <w:jc w:val="both"/>
        <w:rPr>
          <w:b/>
          <w:sz w:val="22"/>
          <w:szCs w:val="22"/>
          <w:u w:val="single"/>
        </w:rPr>
      </w:pPr>
      <w:r w:rsidRPr="00161F8B">
        <w:rPr>
          <w:b/>
          <w:noProof/>
          <w:sz w:val="22"/>
          <w:szCs w:val="22"/>
          <w:u w:val="single"/>
        </w:rPr>
        <w:t>Collaborative</w:t>
      </w:r>
      <w:r w:rsidR="00F61A16" w:rsidRPr="00161F8B">
        <w:rPr>
          <w:b/>
          <w:noProof/>
          <w:sz w:val="22"/>
          <w:szCs w:val="22"/>
          <w:u w:val="single"/>
        </w:rPr>
        <w:t xml:space="preserve"> </w:t>
      </w:r>
      <w:r w:rsidRPr="00161F8B">
        <w:rPr>
          <w:b/>
          <w:noProof/>
          <w:sz w:val="22"/>
          <w:szCs w:val="22"/>
          <w:u w:val="single"/>
        </w:rPr>
        <w:t>Research</w:t>
      </w:r>
      <w:r w:rsidR="00A146C9" w:rsidRPr="00161F8B">
        <w:rPr>
          <w:b/>
          <w:noProof/>
          <w:sz w:val="22"/>
          <w:szCs w:val="22"/>
          <w:u w:val="single"/>
        </w:rPr>
        <w:t xml:space="preserve">: Basic Science, Clinical Trial, </w:t>
      </w:r>
      <w:r w:rsidR="006B1897" w:rsidRPr="00161F8B">
        <w:rPr>
          <w:b/>
          <w:noProof/>
          <w:sz w:val="22"/>
          <w:szCs w:val="22"/>
          <w:u w:val="single"/>
        </w:rPr>
        <w:t>Public</w:t>
      </w:r>
      <w:r w:rsidR="00A146C9" w:rsidRPr="00161F8B">
        <w:rPr>
          <w:b/>
          <w:noProof/>
          <w:sz w:val="22"/>
          <w:szCs w:val="22"/>
          <w:u w:val="single"/>
        </w:rPr>
        <w:t xml:space="preserve"> Health, et al.</w:t>
      </w:r>
    </w:p>
    <w:p w14:paraId="032DD96D" w14:textId="37E3B6E5" w:rsidR="003C4AB1" w:rsidRPr="00161F8B" w:rsidRDefault="008979CA" w:rsidP="00A7296E">
      <w:pPr>
        <w:pStyle w:val="ListParagraph"/>
        <w:numPr>
          <w:ilvl w:val="0"/>
          <w:numId w:val="2"/>
        </w:numPr>
        <w:adjustRightInd w:val="0"/>
        <w:snapToGrid w:val="0"/>
        <w:spacing w:before="120"/>
        <w:jc w:val="both"/>
        <w:rPr>
          <w:rFonts w:ascii="Times New Roman" w:hAnsi="Times New Roman" w:cs="Times New Roman"/>
        </w:rPr>
      </w:pPr>
      <w:r w:rsidRPr="00161F8B">
        <w:rPr>
          <w:rFonts w:ascii="Times New Roman" w:eastAsia="Times New Roman" w:hAnsi="Times New Roman" w:cs="Times New Roman"/>
          <w:color w:val="000000"/>
        </w:rPr>
        <w:t xml:space="preserve">Wagner, S. E., Burch, J. B., Hussey, J., Temples, T., </w:t>
      </w:r>
      <w:proofErr w:type="spellStart"/>
      <w:r w:rsidRPr="00161F8B">
        <w:rPr>
          <w:rFonts w:ascii="Times New Roman" w:eastAsia="Times New Roman" w:hAnsi="Times New Roman" w:cs="Times New Roman"/>
          <w:color w:val="000000"/>
        </w:rPr>
        <w:t>Bolick</w:t>
      </w:r>
      <w:proofErr w:type="spellEnd"/>
      <w:r w:rsidRPr="00161F8B">
        <w:rPr>
          <w:rFonts w:ascii="Times New Roman" w:eastAsia="Times New Roman" w:hAnsi="Times New Roman" w:cs="Times New Roman"/>
          <w:color w:val="000000"/>
        </w:rPr>
        <w:t xml:space="preserve">-Aldrich, S., Mosley-Broughton, C., </w:t>
      </w:r>
      <w:r w:rsidR="00D71274" w:rsidRPr="00161F8B">
        <w:rPr>
          <w:rFonts w:ascii="Times New Roman" w:eastAsia="Times New Roman" w:hAnsi="Times New Roman" w:cs="Times New Roman"/>
          <w:b/>
          <w:color w:val="000000"/>
          <w:u w:val="single"/>
        </w:rPr>
        <w:t>Liu, Y</w:t>
      </w:r>
      <w:r w:rsidR="00D71274" w:rsidRPr="00161F8B">
        <w:rPr>
          <w:rFonts w:ascii="Times New Roman" w:eastAsia="Times New Roman" w:hAnsi="Times New Roman" w:cs="Times New Roman"/>
          <w:color w:val="000000"/>
        </w:rPr>
        <w:t xml:space="preserve">., </w:t>
      </w:r>
      <w:r w:rsidR="004929F0" w:rsidRPr="00161F8B">
        <w:rPr>
          <w:rFonts w:ascii="Times New Roman" w:eastAsia="Times New Roman" w:hAnsi="Times New Roman" w:cs="Times New Roman"/>
          <w:color w:val="000000"/>
        </w:rPr>
        <w:t xml:space="preserve">. . . Hebert, J. </w:t>
      </w:r>
      <w:proofErr w:type="gramStart"/>
      <w:r w:rsidR="004929F0" w:rsidRPr="00161F8B">
        <w:rPr>
          <w:rFonts w:ascii="Times New Roman" w:eastAsia="Times New Roman" w:hAnsi="Times New Roman" w:cs="Times New Roman"/>
          <w:color w:val="000000"/>
        </w:rPr>
        <w:t>R</w:t>
      </w:r>
      <w:r w:rsidR="004929F0" w:rsidRPr="00161F8B">
        <w:rPr>
          <w:rFonts w:ascii="Times New Roman" w:hAnsi="Times New Roman" w:cs="Times New Roman"/>
          <w:noProof/>
        </w:rPr>
        <w:t>.</w:t>
      </w:r>
      <w:r w:rsidRPr="00161F8B">
        <w:rPr>
          <w:rFonts w:ascii="Times New Roman" w:eastAsia="Times New Roman" w:hAnsi="Times New Roman" w:cs="Times New Roman"/>
          <w:color w:val="000000"/>
        </w:rPr>
        <w:t>.</w:t>
      </w:r>
      <w:proofErr w:type="gramEnd"/>
      <w:r w:rsidRPr="00161F8B">
        <w:rPr>
          <w:rFonts w:ascii="Times New Roman" w:eastAsia="Times New Roman" w:hAnsi="Times New Roman" w:cs="Times New Roman"/>
          <w:color w:val="000000"/>
        </w:rPr>
        <w:t xml:space="preserve"> (</w:t>
      </w:r>
      <w:r w:rsidRPr="00161F8B">
        <w:rPr>
          <w:rFonts w:ascii="Times New Roman" w:eastAsia="Times New Roman" w:hAnsi="Times New Roman" w:cs="Times New Roman"/>
          <w:b/>
          <w:color w:val="000000"/>
        </w:rPr>
        <w:t>2009</w:t>
      </w:r>
      <w:r w:rsidRPr="00161F8B">
        <w:rPr>
          <w:rFonts w:ascii="Times New Roman" w:eastAsia="Times New Roman" w:hAnsi="Times New Roman" w:cs="Times New Roman"/>
          <w:color w:val="000000"/>
        </w:rPr>
        <w:t xml:space="preserve">). Soil zinc content, groundwater usage, and prostate cancer incidence in South Carolina. </w:t>
      </w:r>
      <w:r w:rsidRPr="00161F8B">
        <w:rPr>
          <w:rFonts w:ascii="Times New Roman" w:eastAsia="Times New Roman" w:hAnsi="Times New Roman" w:cs="Times New Roman"/>
          <w:i/>
          <w:iCs/>
          <w:color w:val="000000"/>
        </w:rPr>
        <w:t>Cancer Causes Control, 20</w:t>
      </w:r>
      <w:r w:rsidRPr="00161F8B">
        <w:rPr>
          <w:rFonts w:ascii="Times New Roman" w:eastAsia="Times New Roman" w:hAnsi="Times New Roman" w:cs="Times New Roman"/>
          <w:color w:val="000000"/>
        </w:rPr>
        <w:t>(3), 345-353</w:t>
      </w:r>
      <w:r w:rsidR="003C4AB1" w:rsidRPr="00161F8B">
        <w:rPr>
          <w:rFonts w:ascii="Times New Roman" w:hAnsi="Times New Roman" w:cs="Times New Roman"/>
        </w:rPr>
        <w:t>.</w:t>
      </w:r>
    </w:p>
    <w:p w14:paraId="10FAE066" w14:textId="7D49500B" w:rsidR="0039615B" w:rsidRPr="00161F8B" w:rsidRDefault="0039615B" w:rsidP="00A7296E">
      <w:pPr>
        <w:numPr>
          <w:ilvl w:val="0"/>
          <w:numId w:val="2"/>
        </w:numPr>
        <w:adjustRightInd w:val="0"/>
        <w:snapToGrid w:val="0"/>
        <w:spacing w:before="120"/>
        <w:ind w:right="75"/>
        <w:jc w:val="both"/>
        <w:rPr>
          <w:rFonts w:eastAsia="Times New Roman"/>
          <w:color w:val="000000"/>
          <w:sz w:val="22"/>
          <w:szCs w:val="22"/>
        </w:rPr>
      </w:pPr>
      <w:proofErr w:type="spellStart"/>
      <w:r w:rsidRPr="00161F8B">
        <w:rPr>
          <w:rFonts w:eastAsia="Times New Roman"/>
          <w:color w:val="000000"/>
          <w:sz w:val="22"/>
          <w:szCs w:val="22"/>
        </w:rPr>
        <w:t>Aelion</w:t>
      </w:r>
      <w:proofErr w:type="spellEnd"/>
      <w:r w:rsidRPr="00161F8B">
        <w:rPr>
          <w:rFonts w:eastAsia="Times New Roman"/>
          <w:color w:val="000000"/>
          <w:sz w:val="22"/>
          <w:szCs w:val="22"/>
        </w:rPr>
        <w:t xml:space="preserve">, C. M., Davis, H. T., </w:t>
      </w:r>
      <w:r w:rsidRPr="00161F8B">
        <w:rPr>
          <w:rFonts w:eastAsia="Times New Roman"/>
          <w:b/>
          <w:color w:val="000000"/>
          <w:sz w:val="22"/>
          <w:szCs w:val="22"/>
          <w:u w:val="single"/>
        </w:rPr>
        <w:t>Liu, Y</w:t>
      </w:r>
      <w:r w:rsidRPr="00161F8B">
        <w:rPr>
          <w:rFonts w:eastAsia="Times New Roman"/>
          <w:color w:val="000000"/>
          <w:sz w:val="22"/>
          <w:szCs w:val="22"/>
        </w:rPr>
        <w:t>.</w:t>
      </w:r>
      <w:r w:rsidR="001B4E65" w:rsidRPr="00161F8B">
        <w:rPr>
          <w:bCs/>
          <w:sz w:val="22"/>
          <w:szCs w:val="22"/>
          <w:vertAlign w:val="superscript"/>
        </w:rPr>
        <w:t xml:space="preserve"> </w:t>
      </w:r>
      <w:r w:rsidR="001B4E65" w:rsidRPr="00161F8B">
        <w:rPr>
          <w:rFonts w:ascii="Segoe UI Symbol" w:hAnsi="Segoe UI Symbol" w:cs="Segoe UI Symbol"/>
          <w:bCs/>
          <w:sz w:val="22"/>
          <w:szCs w:val="22"/>
          <w:vertAlign w:val="superscript"/>
        </w:rPr>
        <w:t>✪</w:t>
      </w:r>
      <w:r w:rsidRPr="00161F8B">
        <w:rPr>
          <w:rFonts w:eastAsia="Times New Roman"/>
          <w:color w:val="000000"/>
          <w:sz w:val="22"/>
          <w:szCs w:val="22"/>
        </w:rPr>
        <w:t>, Lawson, A. B., &amp; McDermott, S. (</w:t>
      </w:r>
      <w:r w:rsidRPr="00161F8B">
        <w:rPr>
          <w:rFonts w:eastAsia="Times New Roman"/>
          <w:b/>
          <w:color w:val="000000"/>
          <w:sz w:val="22"/>
          <w:szCs w:val="22"/>
        </w:rPr>
        <w:t>2009</w:t>
      </w:r>
      <w:r w:rsidRPr="00161F8B">
        <w:rPr>
          <w:rFonts w:eastAsia="Times New Roman"/>
          <w:color w:val="000000"/>
          <w:sz w:val="22"/>
          <w:szCs w:val="22"/>
        </w:rPr>
        <w:t xml:space="preserve">). Validation of Bayesian kriging of arsenic, chromium, lead, and mercury surface soil concentrations based on internode sampling. </w:t>
      </w:r>
      <w:r w:rsidRPr="00161F8B">
        <w:rPr>
          <w:rFonts w:eastAsia="Times New Roman"/>
          <w:i/>
          <w:iCs/>
          <w:color w:val="000000"/>
          <w:sz w:val="22"/>
          <w:szCs w:val="22"/>
        </w:rPr>
        <w:t>Environ Sci Technol, 43</w:t>
      </w:r>
      <w:r w:rsidRPr="00161F8B">
        <w:rPr>
          <w:rFonts w:eastAsia="Times New Roman"/>
          <w:color w:val="000000"/>
          <w:sz w:val="22"/>
          <w:szCs w:val="22"/>
        </w:rPr>
        <w:t>(12), 4432-4438.</w:t>
      </w:r>
    </w:p>
    <w:p w14:paraId="037F6C92" w14:textId="5B47BAED" w:rsidR="005C2F46" w:rsidRPr="00161F8B" w:rsidRDefault="008B785A" w:rsidP="00A7296E">
      <w:pPr>
        <w:pStyle w:val="ListParagraph"/>
        <w:numPr>
          <w:ilvl w:val="0"/>
          <w:numId w:val="2"/>
        </w:numPr>
        <w:adjustRightInd w:val="0"/>
        <w:snapToGrid w:val="0"/>
        <w:spacing w:before="120"/>
        <w:jc w:val="both"/>
        <w:rPr>
          <w:rFonts w:ascii="Times New Roman" w:hAnsi="Times New Roman" w:cs="Times New Roman"/>
        </w:rPr>
      </w:pPr>
      <w:r w:rsidRPr="00161F8B">
        <w:rPr>
          <w:rFonts w:ascii="Times New Roman" w:eastAsia="Times New Roman" w:hAnsi="Times New Roman" w:cs="Times New Roman"/>
          <w:color w:val="000000"/>
        </w:rPr>
        <w:t xml:space="preserve">Wu, G. J., Wu, M. W., Wang, C., &amp; </w:t>
      </w:r>
      <w:r w:rsidRPr="00161F8B">
        <w:rPr>
          <w:rFonts w:ascii="Times New Roman" w:eastAsia="Times New Roman" w:hAnsi="Times New Roman" w:cs="Times New Roman"/>
          <w:b/>
          <w:color w:val="000000"/>
          <w:u w:val="single"/>
        </w:rPr>
        <w:t>Liu, Y.</w:t>
      </w:r>
      <w:r w:rsidR="00AF5081" w:rsidRPr="00161F8B">
        <w:rPr>
          <w:rFonts w:ascii="Times New Roman" w:hAnsi="Times New Roman" w:cs="Times New Roman"/>
          <w:bCs/>
          <w:vertAlign w:val="superscript"/>
        </w:rPr>
        <w:t xml:space="preserve"> </w:t>
      </w:r>
      <w:r w:rsidR="00AF5081" w:rsidRPr="00161F8B">
        <w:rPr>
          <w:rFonts w:ascii="Segoe UI Symbol" w:hAnsi="Segoe UI Symbol" w:cs="Segoe UI Symbol"/>
          <w:bCs/>
          <w:vertAlign w:val="superscript"/>
        </w:rPr>
        <w:t>✩</w:t>
      </w:r>
      <w:r w:rsidRPr="00161F8B">
        <w:rPr>
          <w:rFonts w:ascii="Times New Roman" w:eastAsia="Times New Roman" w:hAnsi="Times New Roman" w:cs="Times New Roman"/>
          <w:color w:val="000000"/>
        </w:rPr>
        <w:t xml:space="preserve"> (</w:t>
      </w:r>
      <w:r w:rsidRPr="00161F8B">
        <w:rPr>
          <w:rFonts w:ascii="Times New Roman" w:eastAsia="Times New Roman" w:hAnsi="Times New Roman" w:cs="Times New Roman"/>
          <w:b/>
          <w:color w:val="000000"/>
        </w:rPr>
        <w:t>2011</w:t>
      </w:r>
      <w:r w:rsidRPr="00161F8B">
        <w:rPr>
          <w:rFonts w:ascii="Times New Roman" w:eastAsia="Times New Roman" w:hAnsi="Times New Roman" w:cs="Times New Roman"/>
          <w:color w:val="000000"/>
        </w:rPr>
        <w:t xml:space="preserve">). Enforced expression of METCAM/MUC18 increases tumorigenesis of human prostate cancer LNCaP cells in nude mice. </w:t>
      </w:r>
      <w:r w:rsidRPr="00161F8B">
        <w:rPr>
          <w:rFonts w:ascii="Times New Roman" w:eastAsia="Times New Roman" w:hAnsi="Times New Roman" w:cs="Times New Roman"/>
          <w:i/>
          <w:iCs/>
          <w:color w:val="000000"/>
        </w:rPr>
        <w:t xml:space="preserve">J </w:t>
      </w:r>
      <w:proofErr w:type="spellStart"/>
      <w:r w:rsidRPr="00161F8B">
        <w:rPr>
          <w:rFonts w:ascii="Times New Roman" w:eastAsia="Times New Roman" w:hAnsi="Times New Roman" w:cs="Times New Roman"/>
          <w:i/>
          <w:iCs/>
          <w:color w:val="000000"/>
        </w:rPr>
        <w:t>Urol</w:t>
      </w:r>
      <w:proofErr w:type="spellEnd"/>
      <w:r w:rsidRPr="00161F8B">
        <w:rPr>
          <w:rFonts w:ascii="Times New Roman" w:eastAsia="Times New Roman" w:hAnsi="Times New Roman" w:cs="Times New Roman"/>
          <w:i/>
          <w:iCs/>
          <w:color w:val="000000"/>
        </w:rPr>
        <w:t>, 185</w:t>
      </w:r>
      <w:r w:rsidRPr="00161F8B">
        <w:rPr>
          <w:rFonts w:ascii="Times New Roman" w:eastAsia="Times New Roman" w:hAnsi="Times New Roman" w:cs="Times New Roman"/>
          <w:color w:val="000000"/>
        </w:rPr>
        <w:t>(4), 1504-1512</w:t>
      </w:r>
      <w:r w:rsidRPr="00161F8B">
        <w:rPr>
          <w:rFonts w:ascii="Times New Roman" w:hAnsi="Times New Roman" w:cs="Times New Roman"/>
        </w:rPr>
        <w:t>.</w:t>
      </w:r>
    </w:p>
    <w:p w14:paraId="4A74DA68" w14:textId="1B2446F7" w:rsidR="005C2F46" w:rsidRPr="00161F8B" w:rsidRDefault="00D43347" w:rsidP="00A7296E">
      <w:pPr>
        <w:pStyle w:val="ListParagraph"/>
        <w:numPr>
          <w:ilvl w:val="0"/>
          <w:numId w:val="2"/>
        </w:numPr>
        <w:adjustRightInd w:val="0"/>
        <w:snapToGrid w:val="0"/>
        <w:spacing w:before="120"/>
        <w:jc w:val="both"/>
        <w:rPr>
          <w:rFonts w:ascii="Times New Roman" w:hAnsi="Times New Roman" w:cs="Times New Roman"/>
        </w:rPr>
      </w:pPr>
      <w:r w:rsidRPr="00161F8B">
        <w:rPr>
          <w:rFonts w:ascii="Times New Roman" w:eastAsia="Times New Roman" w:hAnsi="Times New Roman" w:cs="Times New Roman"/>
          <w:color w:val="000000"/>
        </w:rPr>
        <w:t xml:space="preserve">Tan, C., de Noronha, R. G., Devi, N. S., Jabbar, A. A., </w:t>
      </w:r>
      <w:proofErr w:type="spellStart"/>
      <w:r w:rsidRPr="00161F8B">
        <w:rPr>
          <w:rFonts w:ascii="Times New Roman" w:eastAsia="Times New Roman" w:hAnsi="Times New Roman" w:cs="Times New Roman"/>
          <w:color w:val="000000"/>
        </w:rPr>
        <w:t>Kaluz</w:t>
      </w:r>
      <w:proofErr w:type="spellEnd"/>
      <w:r w:rsidRPr="00161F8B">
        <w:rPr>
          <w:rFonts w:ascii="Times New Roman" w:eastAsia="Times New Roman" w:hAnsi="Times New Roman" w:cs="Times New Roman"/>
          <w:color w:val="000000"/>
        </w:rPr>
        <w:t xml:space="preserve">, S., </w:t>
      </w:r>
      <w:r w:rsidRPr="00161F8B">
        <w:rPr>
          <w:rFonts w:ascii="Times New Roman" w:eastAsia="Times New Roman" w:hAnsi="Times New Roman" w:cs="Times New Roman"/>
          <w:b/>
          <w:color w:val="000000"/>
          <w:u w:val="single"/>
        </w:rPr>
        <w:t>Liu, Y</w:t>
      </w:r>
      <w:r w:rsidRPr="00161F8B">
        <w:rPr>
          <w:rFonts w:ascii="Times New Roman" w:eastAsia="Times New Roman" w:hAnsi="Times New Roman" w:cs="Times New Roman"/>
          <w:color w:val="000000"/>
        </w:rPr>
        <w:t>.</w:t>
      </w:r>
      <w:r w:rsidR="001B4E65" w:rsidRPr="00161F8B">
        <w:rPr>
          <w:rFonts w:ascii="Times New Roman" w:hAnsi="Times New Roman" w:cs="Times New Roman"/>
          <w:bCs/>
          <w:vertAlign w:val="superscript"/>
        </w:rPr>
        <w:t xml:space="preserve"> </w:t>
      </w:r>
      <w:r w:rsidR="001B4E65" w:rsidRPr="00161F8B">
        <w:rPr>
          <w:rFonts w:ascii="Segoe UI Symbol" w:hAnsi="Segoe UI Symbol" w:cs="Segoe UI Symbol"/>
          <w:bCs/>
          <w:vertAlign w:val="superscript"/>
        </w:rPr>
        <w:t>✩</w:t>
      </w:r>
      <w:r w:rsidRPr="00161F8B">
        <w:rPr>
          <w:rFonts w:ascii="Times New Roman" w:eastAsia="Times New Roman" w:hAnsi="Times New Roman" w:cs="Times New Roman"/>
          <w:color w:val="000000"/>
        </w:rPr>
        <w:t xml:space="preserve">, </w:t>
      </w:r>
      <w:r w:rsidR="00C44688" w:rsidRPr="00161F8B">
        <w:rPr>
          <w:rFonts w:ascii="Times New Roman" w:eastAsia="Times New Roman" w:hAnsi="Times New Roman" w:cs="Times New Roman"/>
          <w:color w:val="000000"/>
        </w:rPr>
        <w:t xml:space="preserve">. . . Van Meir, E. G. </w:t>
      </w:r>
      <w:r w:rsidRPr="00161F8B">
        <w:rPr>
          <w:rFonts w:ascii="Times New Roman" w:eastAsia="Times New Roman" w:hAnsi="Times New Roman" w:cs="Times New Roman"/>
          <w:color w:val="000000"/>
        </w:rPr>
        <w:t>(</w:t>
      </w:r>
      <w:r w:rsidRPr="00161F8B">
        <w:rPr>
          <w:rFonts w:ascii="Times New Roman" w:eastAsia="Times New Roman" w:hAnsi="Times New Roman" w:cs="Times New Roman"/>
          <w:b/>
          <w:color w:val="000000"/>
        </w:rPr>
        <w:t>2011</w:t>
      </w:r>
      <w:r w:rsidRPr="00161F8B">
        <w:rPr>
          <w:rFonts w:ascii="Times New Roman" w:eastAsia="Times New Roman" w:hAnsi="Times New Roman" w:cs="Times New Roman"/>
          <w:color w:val="000000"/>
        </w:rPr>
        <w:t xml:space="preserve">). </w:t>
      </w:r>
      <w:r w:rsidRPr="00161F8B">
        <w:rPr>
          <w:rFonts w:ascii="Times New Roman" w:eastAsia="Times New Roman" w:hAnsi="Times New Roman" w:cs="Times New Roman"/>
          <w:noProof/>
          <w:color w:val="000000"/>
        </w:rPr>
        <w:t>Sulfonamides</w:t>
      </w:r>
      <w:r w:rsidRPr="00161F8B">
        <w:rPr>
          <w:rFonts w:ascii="Times New Roman" w:eastAsia="Times New Roman" w:hAnsi="Times New Roman" w:cs="Times New Roman"/>
          <w:color w:val="000000"/>
        </w:rPr>
        <w:t xml:space="preserve"> as a new scaffold for </w:t>
      </w:r>
      <w:r w:rsidRPr="00161F8B">
        <w:rPr>
          <w:rFonts w:ascii="Times New Roman" w:eastAsia="Times New Roman" w:hAnsi="Times New Roman" w:cs="Times New Roman"/>
          <w:noProof/>
          <w:color w:val="000000"/>
        </w:rPr>
        <w:t>hypoxia inducible</w:t>
      </w:r>
      <w:r w:rsidRPr="00161F8B">
        <w:rPr>
          <w:rFonts w:ascii="Times New Roman" w:eastAsia="Times New Roman" w:hAnsi="Times New Roman" w:cs="Times New Roman"/>
          <w:color w:val="000000"/>
        </w:rPr>
        <w:t xml:space="preserve"> factor pathway inhibitors. </w:t>
      </w:r>
      <w:proofErr w:type="spellStart"/>
      <w:r w:rsidRPr="00161F8B">
        <w:rPr>
          <w:rFonts w:ascii="Times New Roman" w:eastAsia="Times New Roman" w:hAnsi="Times New Roman" w:cs="Times New Roman"/>
          <w:i/>
          <w:iCs/>
          <w:color w:val="000000"/>
        </w:rPr>
        <w:t>Bioorg</w:t>
      </w:r>
      <w:proofErr w:type="spellEnd"/>
      <w:r w:rsidRPr="00161F8B">
        <w:rPr>
          <w:rFonts w:ascii="Times New Roman" w:eastAsia="Times New Roman" w:hAnsi="Times New Roman" w:cs="Times New Roman"/>
          <w:i/>
          <w:iCs/>
          <w:color w:val="000000"/>
        </w:rPr>
        <w:t xml:space="preserve"> Med Chem Lett, 21</w:t>
      </w:r>
      <w:r w:rsidRPr="00161F8B">
        <w:rPr>
          <w:rFonts w:ascii="Times New Roman" w:eastAsia="Times New Roman" w:hAnsi="Times New Roman" w:cs="Times New Roman"/>
          <w:color w:val="000000"/>
        </w:rPr>
        <w:t>(18), 5528-5532</w:t>
      </w:r>
      <w:r w:rsidRPr="00161F8B">
        <w:rPr>
          <w:rFonts w:ascii="Times New Roman" w:hAnsi="Times New Roman" w:cs="Times New Roman"/>
        </w:rPr>
        <w:t>.</w:t>
      </w:r>
    </w:p>
    <w:p w14:paraId="7FEB988D" w14:textId="4FBDF0AC" w:rsidR="00DF480A" w:rsidRPr="00161F8B" w:rsidRDefault="00DF480A" w:rsidP="00A7296E">
      <w:pPr>
        <w:pStyle w:val="ListParagraph"/>
        <w:numPr>
          <w:ilvl w:val="0"/>
          <w:numId w:val="2"/>
        </w:numPr>
        <w:adjustRightInd w:val="0"/>
        <w:snapToGrid w:val="0"/>
        <w:spacing w:before="120"/>
        <w:jc w:val="both"/>
        <w:rPr>
          <w:rFonts w:ascii="Times New Roman" w:hAnsi="Times New Roman" w:cs="Times New Roman"/>
        </w:rPr>
      </w:pPr>
      <w:proofErr w:type="spellStart"/>
      <w:r w:rsidRPr="00161F8B">
        <w:rPr>
          <w:rFonts w:ascii="Times New Roman" w:eastAsia="Times New Roman" w:hAnsi="Times New Roman" w:cs="Times New Roman"/>
          <w:color w:val="000000"/>
        </w:rPr>
        <w:t>Thaiparambil</w:t>
      </w:r>
      <w:proofErr w:type="spellEnd"/>
      <w:r w:rsidRPr="00161F8B">
        <w:rPr>
          <w:rFonts w:ascii="Times New Roman" w:eastAsia="Times New Roman" w:hAnsi="Times New Roman" w:cs="Times New Roman"/>
          <w:color w:val="000000"/>
        </w:rPr>
        <w:t xml:space="preserve">, J. T., Bender, L., Ganesh, T., Kline, E., Patel, P., </w:t>
      </w:r>
      <w:r w:rsidRPr="00161F8B">
        <w:rPr>
          <w:rFonts w:ascii="Times New Roman" w:eastAsia="Times New Roman" w:hAnsi="Times New Roman" w:cs="Times New Roman"/>
          <w:b/>
          <w:color w:val="000000"/>
          <w:u w:val="single"/>
        </w:rPr>
        <w:t>Liu, Y</w:t>
      </w:r>
      <w:r w:rsidRPr="00161F8B">
        <w:rPr>
          <w:rFonts w:ascii="Times New Roman" w:eastAsia="Times New Roman" w:hAnsi="Times New Roman" w:cs="Times New Roman"/>
          <w:color w:val="000000"/>
        </w:rPr>
        <w:t>.</w:t>
      </w:r>
      <w:r w:rsidR="001B4E65" w:rsidRPr="00161F8B">
        <w:rPr>
          <w:rFonts w:ascii="Times New Roman" w:hAnsi="Times New Roman" w:cs="Times New Roman"/>
          <w:bCs/>
          <w:vertAlign w:val="superscript"/>
        </w:rPr>
        <w:t xml:space="preserve"> </w:t>
      </w:r>
      <w:r w:rsidR="001B4E65" w:rsidRPr="00161F8B">
        <w:rPr>
          <w:rFonts w:ascii="Segoe UI Symbol" w:hAnsi="Segoe UI Symbol" w:cs="Segoe UI Symbol"/>
          <w:bCs/>
          <w:vertAlign w:val="superscript"/>
        </w:rPr>
        <w:t>✩</w:t>
      </w:r>
      <w:r w:rsidRPr="00161F8B">
        <w:rPr>
          <w:rFonts w:ascii="Times New Roman" w:eastAsia="Times New Roman" w:hAnsi="Times New Roman" w:cs="Times New Roman"/>
          <w:color w:val="000000"/>
        </w:rPr>
        <w:t xml:space="preserve">, </w:t>
      </w:r>
      <w:r w:rsidR="006E152D" w:rsidRPr="00161F8B">
        <w:rPr>
          <w:rFonts w:ascii="Times New Roman" w:eastAsia="Times New Roman" w:hAnsi="Times New Roman" w:cs="Times New Roman"/>
          <w:color w:val="000000"/>
        </w:rPr>
        <w:t xml:space="preserve">. . . Garcia, A. </w:t>
      </w:r>
      <w:r w:rsidRPr="00161F8B">
        <w:rPr>
          <w:rFonts w:ascii="Times New Roman" w:eastAsia="Times New Roman" w:hAnsi="Times New Roman" w:cs="Times New Roman"/>
          <w:color w:val="000000"/>
        </w:rPr>
        <w:t>(</w:t>
      </w:r>
      <w:r w:rsidRPr="00161F8B">
        <w:rPr>
          <w:rFonts w:ascii="Times New Roman" w:eastAsia="Times New Roman" w:hAnsi="Times New Roman" w:cs="Times New Roman"/>
          <w:b/>
          <w:color w:val="000000"/>
        </w:rPr>
        <w:t>2011</w:t>
      </w:r>
      <w:r w:rsidRPr="00161F8B">
        <w:rPr>
          <w:rFonts w:ascii="Times New Roman" w:eastAsia="Times New Roman" w:hAnsi="Times New Roman" w:cs="Times New Roman"/>
          <w:color w:val="000000"/>
        </w:rPr>
        <w:t xml:space="preserve">). Withaferin A inhibits breast cancer invasion and metastasis at sub-cytotoxic doses by inducing vimentin disassembly and serine 56 phosphorylation. </w:t>
      </w:r>
      <w:r w:rsidRPr="00161F8B">
        <w:rPr>
          <w:rFonts w:ascii="Times New Roman" w:eastAsia="Times New Roman" w:hAnsi="Times New Roman" w:cs="Times New Roman"/>
          <w:i/>
          <w:iCs/>
          <w:color w:val="000000"/>
        </w:rPr>
        <w:t>Int J Cancer, 129</w:t>
      </w:r>
      <w:r w:rsidRPr="00161F8B">
        <w:rPr>
          <w:rFonts w:ascii="Times New Roman" w:eastAsia="Times New Roman" w:hAnsi="Times New Roman" w:cs="Times New Roman"/>
          <w:color w:val="000000"/>
        </w:rPr>
        <w:t>(11), 2744-2755</w:t>
      </w:r>
      <w:r w:rsidRPr="00161F8B">
        <w:rPr>
          <w:rFonts w:ascii="Times New Roman" w:hAnsi="Times New Roman" w:cs="Times New Roman"/>
        </w:rPr>
        <w:t>.</w:t>
      </w:r>
    </w:p>
    <w:p w14:paraId="0C485216" w14:textId="42F94CCE" w:rsidR="00DF480A" w:rsidRPr="00161F8B" w:rsidRDefault="00DF480A" w:rsidP="00A7296E">
      <w:pPr>
        <w:pStyle w:val="ListParagraph"/>
        <w:numPr>
          <w:ilvl w:val="0"/>
          <w:numId w:val="2"/>
        </w:numPr>
        <w:adjustRightInd w:val="0"/>
        <w:snapToGrid w:val="0"/>
        <w:spacing w:before="120"/>
        <w:jc w:val="both"/>
        <w:rPr>
          <w:rFonts w:ascii="Times New Roman" w:hAnsi="Times New Roman" w:cs="Times New Roman"/>
        </w:rPr>
      </w:pPr>
      <w:r w:rsidRPr="00161F8B">
        <w:rPr>
          <w:rFonts w:ascii="Times New Roman" w:eastAsia="Times New Roman" w:hAnsi="Times New Roman" w:cs="Times New Roman"/>
          <w:color w:val="000000"/>
        </w:rPr>
        <w:t xml:space="preserve">Mooring, S. R., Jin, H., Devi, N. S., Jabbar, A. A., </w:t>
      </w:r>
      <w:proofErr w:type="spellStart"/>
      <w:r w:rsidRPr="00161F8B">
        <w:rPr>
          <w:rFonts w:ascii="Times New Roman" w:eastAsia="Times New Roman" w:hAnsi="Times New Roman" w:cs="Times New Roman"/>
          <w:color w:val="000000"/>
        </w:rPr>
        <w:t>Kaluz</w:t>
      </w:r>
      <w:proofErr w:type="spellEnd"/>
      <w:r w:rsidRPr="00161F8B">
        <w:rPr>
          <w:rFonts w:ascii="Times New Roman" w:eastAsia="Times New Roman" w:hAnsi="Times New Roman" w:cs="Times New Roman"/>
          <w:color w:val="000000"/>
        </w:rPr>
        <w:t xml:space="preserve">, S., </w:t>
      </w:r>
      <w:r w:rsidRPr="00161F8B">
        <w:rPr>
          <w:rFonts w:ascii="Times New Roman" w:eastAsia="Times New Roman" w:hAnsi="Times New Roman" w:cs="Times New Roman"/>
          <w:b/>
          <w:color w:val="000000"/>
          <w:u w:val="single"/>
        </w:rPr>
        <w:t>Liu, Y</w:t>
      </w:r>
      <w:r w:rsidRPr="00161F8B">
        <w:rPr>
          <w:rFonts w:ascii="Times New Roman" w:eastAsia="Times New Roman" w:hAnsi="Times New Roman" w:cs="Times New Roman"/>
          <w:color w:val="000000"/>
        </w:rPr>
        <w:t>.</w:t>
      </w:r>
      <w:r w:rsidR="001B4E65" w:rsidRPr="00161F8B">
        <w:rPr>
          <w:rFonts w:ascii="Times New Roman" w:hAnsi="Times New Roman" w:cs="Times New Roman"/>
          <w:bCs/>
          <w:vertAlign w:val="superscript"/>
        </w:rPr>
        <w:t xml:space="preserve"> </w:t>
      </w:r>
      <w:r w:rsidR="001B4E65" w:rsidRPr="00161F8B">
        <w:rPr>
          <w:rFonts w:ascii="Segoe UI Symbol" w:hAnsi="Segoe UI Symbol" w:cs="Segoe UI Symbol"/>
          <w:bCs/>
          <w:vertAlign w:val="superscript"/>
        </w:rPr>
        <w:t>✩</w:t>
      </w:r>
      <w:r w:rsidRPr="00161F8B">
        <w:rPr>
          <w:rFonts w:ascii="Times New Roman" w:eastAsia="Times New Roman" w:hAnsi="Times New Roman" w:cs="Times New Roman"/>
          <w:color w:val="000000"/>
        </w:rPr>
        <w:t xml:space="preserve">, </w:t>
      </w:r>
      <w:r w:rsidR="006615A1" w:rsidRPr="00161F8B">
        <w:rPr>
          <w:rFonts w:ascii="Times New Roman" w:eastAsia="Times New Roman" w:hAnsi="Times New Roman" w:cs="Times New Roman"/>
          <w:color w:val="000000"/>
        </w:rPr>
        <w:t xml:space="preserve">. . . Wang, B. </w:t>
      </w:r>
      <w:r w:rsidRPr="00161F8B">
        <w:rPr>
          <w:rFonts w:ascii="Times New Roman" w:eastAsia="Times New Roman" w:hAnsi="Times New Roman" w:cs="Times New Roman"/>
          <w:color w:val="000000"/>
        </w:rPr>
        <w:t>(</w:t>
      </w:r>
      <w:r w:rsidRPr="00161F8B">
        <w:rPr>
          <w:rFonts w:ascii="Times New Roman" w:eastAsia="Times New Roman" w:hAnsi="Times New Roman" w:cs="Times New Roman"/>
          <w:b/>
          <w:color w:val="000000"/>
        </w:rPr>
        <w:t>2011</w:t>
      </w:r>
      <w:r w:rsidRPr="00161F8B">
        <w:rPr>
          <w:rFonts w:ascii="Times New Roman" w:eastAsia="Times New Roman" w:hAnsi="Times New Roman" w:cs="Times New Roman"/>
          <w:color w:val="000000"/>
        </w:rPr>
        <w:t xml:space="preserve">). Design and synthesis of novel small-molecule inhibitors of the </w:t>
      </w:r>
      <w:r w:rsidRPr="00161F8B">
        <w:rPr>
          <w:rFonts w:ascii="Times New Roman" w:eastAsia="Times New Roman" w:hAnsi="Times New Roman" w:cs="Times New Roman"/>
          <w:noProof/>
          <w:color w:val="000000"/>
        </w:rPr>
        <w:t>hypoxia inducible</w:t>
      </w:r>
      <w:r w:rsidRPr="00161F8B">
        <w:rPr>
          <w:rFonts w:ascii="Times New Roman" w:eastAsia="Times New Roman" w:hAnsi="Times New Roman" w:cs="Times New Roman"/>
          <w:color w:val="000000"/>
        </w:rPr>
        <w:t xml:space="preserve"> factor pathway. </w:t>
      </w:r>
      <w:r w:rsidRPr="00161F8B">
        <w:rPr>
          <w:rFonts w:ascii="Times New Roman" w:eastAsia="Times New Roman" w:hAnsi="Times New Roman" w:cs="Times New Roman"/>
          <w:i/>
          <w:iCs/>
          <w:color w:val="000000"/>
        </w:rPr>
        <w:t>J Med Chem, 54</w:t>
      </w:r>
      <w:r w:rsidRPr="00161F8B">
        <w:rPr>
          <w:rFonts w:ascii="Times New Roman" w:eastAsia="Times New Roman" w:hAnsi="Times New Roman" w:cs="Times New Roman"/>
          <w:color w:val="000000"/>
        </w:rPr>
        <w:t>(24), 8471-8489</w:t>
      </w:r>
      <w:r w:rsidRPr="00161F8B">
        <w:rPr>
          <w:rFonts w:ascii="Times New Roman" w:hAnsi="Times New Roman" w:cs="Times New Roman"/>
        </w:rPr>
        <w:t>.</w:t>
      </w:r>
    </w:p>
    <w:p w14:paraId="4D81C905" w14:textId="616B07D1" w:rsidR="00DF480A" w:rsidRPr="00161F8B" w:rsidRDefault="00DF480A" w:rsidP="00A7296E">
      <w:pPr>
        <w:pStyle w:val="ListParagraph"/>
        <w:numPr>
          <w:ilvl w:val="0"/>
          <w:numId w:val="2"/>
        </w:numPr>
        <w:adjustRightInd w:val="0"/>
        <w:snapToGrid w:val="0"/>
        <w:spacing w:before="120"/>
        <w:jc w:val="both"/>
        <w:rPr>
          <w:rFonts w:ascii="Times New Roman" w:hAnsi="Times New Roman" w:cs="Times New Roman"/>
        </w:rPr>
      </w:pPr>
      <w:r w:rsidRPr="00161F8B">
        <w:rPr>
          <w:rFonts w:ascii="Times New Roman" w:eastAsia="Times New Roman" w:hAnsi="Times New Roman" w:cs="Times New Roman"/>
          <w:color w:val="000000"/>
        </w:rPr>
        <w:t xml:space="preserve">Qureshi, A. I., </w:t>
      </w:r>
      <w:proofErr w:type="spellStart"/>
      <w:r w:rsidRPr="00161F8B">
        <w:rPr>
          <w:rFonts w:ascii="Times New Roman" w:eastAsia="Times New Roman" w:hAnsi="Times New Roman" w:cs="Times New Roman"/>
          <w:color w:val="000000"/>
        </w:rPr>
        <w:t>Palesch</w:t>
      </w:r>
      <w:proofErr w:type="spellEnd"/>
      <w:r w:rsidRPr="00161F8B">
        <w:rPr>
          <w:rFonts w:ascii="Times New Roman" w:eastAsia="Times New Roman" w:hAnsi="Times New Roman" w:cs="Times New Roman"/>
          <w:color w:val="000000"/>
        </w:rPr>
        <w:t xml:space="preserve">, Y. Y., Martin, R., </w:t>
      </w:r>
      <w:proofErr w:type="spellStart"/>
      <w:r w:rsidRPr="00161F8B">
        <w:rPr>
          <w:rFonts w:ascii="Times New Roman" w:eastAsia="Times New Roman" w:hAnsi="Times New Roman" w:cs="Times New Roman"/>
          <w:color w:val="000000"/>
        </w:rPr>
        <w:t>Novitzke</w:t>
      </w:r>
      <w:proofErr w:type="spellEnd"/>
      <w:r w:rsidRPr="00161F8B">
        <w:rPr>
          <w:rFonts w:ascii="Times New Roman" w:eastAsia="Times New Roman" w:hAnsi="Times New Roman" w:cs="Times New Roman"/>
          <w:color w:val="000000"/>
        </w:rPr>
        <w:t xml:space="preserve">, J., Cruz-Flores, S., Ehtisham, A., </w:t>
      </w:r>
      <w:r w:rsidR="005123E4" w:rsidRPr="00161F8B">
        <w:rPr>
          <w:rFonts w:ascii="Times New Roman" w:eastAsia="Times New Roman" w:hAnsi="Times New Roman" w:cs="Times New Roman"/>
          <w:color w:val="000000"/>
        </w:rPr>
        <w:t xml:space="preserve">. . . </w:t>
      </w:r>
      <w:r w:rsidR="005123E4" w:rsidRPr="00161F8B">
        <w:rPr>
          <w:rFonts w:ascii="Times New Roman" w:eastAsia="Times New Roman" w:hAnsi="Times New Roman" w:cs="Times New Roman"/>
          <w:b/>
          <w:bCs/>
          <w:color w:val="000000"/>
          <w:u w:val="single"/>
        </w:rPr>
        <w:t>Liu, Y</w:t>
      </w:r>
      <w:r w:rsidR="005123E4" w:rsidRPr="00161F8B">
        <w:rPr>
          <w:rFonts w:ascii="Times New Roman" w:eastAsia="Times New Roman" w:hAnsi="Times New Roman" w:cs="Times New Roman"/>
          <w:color w:val="000000"/>
        </w:rPr>
        <w:t>.</w:t>
      </w:r>
      <w:r w:rsidR="001B4E65" w:rsidRPr="00161F8B">
        <w:rPr>
          <w:rFonts w:ascii="Times New Roman" w:hAnsi="Times New Roman" w:cs="Times New Roman"/>
          <w:bCs/>
          <w:vertAlign w:val="superscript"/>
        </w:rPr>
        <w:t xml:space="preserve"> </w:t>
      </w:r>
      <w:r w:rsidR="001B4E65" w:rsidRPr="00161F8B">
        <w:rPr>
          <w:rFonts w:ascii="Segoe UI Symbol" w:hAnsi="Segoe UI Symbol" w:cs="Segoe UI Symbol"/>
          <w:bCs/>
          <w:vertAlign w:val="superscript"/>
        </w:rPr>
        <w:t>✩</w:t>
      </w:r>
      <w:r w:rsidR="005123E4" w:rsidRPr="00161F8B">
        <w:rPr>
          <w:rFonts w:ascii="Times New Roman" w:hAnsi="Times New Roman" w:cs="Times New Roman"/>
          <w:noProof/>
        </w:rPr>
        <w:t xml:space="preserve"> </w:t>
      </w:r>
      <w:r w:rsidRPr="00161F8B">
        <w:rPr>
          <w:rFonts w:ascii="Times New Roman" w:eastAsia="Times New Roman" w:hAnsi="Times New Roman" w:cs="Times New Roman"/>
          <w:color w:val="000000"/>
        </w:rPr>
        <w:t>(</w:t>
      </w:r>
      <w:r w:rsidRPr="00161F8B">
        <w:rPr>
          <w:rFonts w:ascii="Times New Roman" w:eastAsia="Times New Roman" w:hAnsi="Times New Roman" w:cs="Times New Roman"/>
          <w:b/>
          <w:color w:val="000000"/>
        </w:rPr>
        <w:t>2011</w:t>
      </w:r>
      <w:r w:rsidRPr="00161F8B">
        <w:rPr>
          <w:rFonts w:ascii="Times New Roman" w:eastAsia="Times New Roman" w:hAnsi="Times New Roman" w:cs="Times New Roman"/>
          <w:color w:val="000000"/>
        </w:rPr>
        <w:t xml:space="preserve">). Association of serum glucose concentrations during acute hospitalization with hematoma expansion, perihematomal edema, and </w:t>
      </w:r>
      <w:r w:rsidRPr="00161F8B">
        <w:rPr>
          <w:rFonts w:ascii="Times New Roman" w:eastAsia="Times New Roman" w:hAnsi="Times New Roman" w:cs="Times New Roman"/>
          <w:noProof/>
          <w:color w:val="000000"/>
        </w:rPr>
        <w:t>three month</w:t>
      </w:r>
      <w:r w:rsidRPr="00161F8B">
        <w:rPr>
          <w:rFonts w:ascii="Times New Roman" w:eastAsia="Times New Roman" w:hAnsi="Times New Roman" w:cs="Times New Roman"/>
          <w:color w:val="000000"/>
        </w:rPr>
        <w:t xml:space="preserve"> outcome among patients with intracerebral hemorrhage. </w:t>
      </w:r>
      <w:proofErr w:type="spellStart"/>
      <w:r w:rsidRPr="00161F8B">
        <w:rPr>
          <w:rFonts w:ascii="Times New Roman" w:eastAsia="Times New Roman" w:hAnsi="Times New Roman" w:cs="Times New Roman"/>
          <w:i/>
          <w:iCs/>
          <w:color w:val="000000"/>
        </w:rPr>
        <w:t>Neurocrit</w:t>
      </w:r>
      <w:proofErr w:type="spellEnd"/>
      <w:r w:rsidRPr="00161F8B">
        <w:rPr>
          <w:rFonts w:ascii="Times New Roman" w:eastAsia="Times New Roman" w:hAnsi="Times New Roman" w:cs="Times New Roman"/>
          <w:i/>
          <w:iCs/>
          <w:color w:val="000000"/>
        </w:rPr>
        <w:t xml:space="preserve"> Care, 15</w:t>
      </w:r>
      <w:r w:rsidRPr="00161F8B">
        <w:rPr>
          <w:rFonts w:ascii="Times New Roman" w:eastAsia="Times New Roman" w:hAnsi="Times New Roman" w:cs="Times New Roman"/>
          <w:color w:val="000000"/>
        </w:rPr>
        <w:t>(3), 428-435</w:t>
      </w:r>
      <w:r w:rsidRPr="00161F8B">
        <w:rPr>
          <w:rFonts w:ascii="Times New Roman" w:hAnsi="Times New Roman" w:cs="Times New Roman"/>
        </w:rPr>
        <w:t>.</w:t>
      </w:r>
    </w:p>
    <w:p w14:paraId="0709930C" w14:textId="125B5786" w:rsidR="00DF480A" w:rsidRPr="00161F8B" w:rsidRDefault="00DF480A" w:rsidP="00A7296E">
      <w:pPr>
        <w:pStyle w:val="ListParagraph"/>
        <w:numPr>
          <w:ilvl w:val="0"/>
          <w:numId w:val="2"/>
        </w:numPr>
        <w:adjustRightInd w:val="0"/>
        <w:snapToGrid w:val="0"/>
        <w:spacing w:before="120"/>
        <w:jc w:val="both"/>
        <w:rPr>
          <w:rFonts w:ascii="Times New Roman" w:hAnsi="Times New Roman" w:cs="Times New Roman"/>
        </w:rPr>
      </w:pPr>
      <w:r w:rsidRPr="00161F8B">
        <w:rPr>
          <w:rFonts w:ascii="Times New Roman" w:eastAsia="Times New Roman" w:hAnsi="Times New Roman" w:cs="Times New Roman"/>
          <w:color w:val="000000"/>
        </w:rPr>
        <w:lastRenderedPageBreak/>
        <w:t xml:space="preserve">Zeng, G., Cai, S., </w:t>
      </w:r>
      <w:r w:rsidRPr="00161F8B">
        <w:rPr>
          <w:rFonts w:ascii="Times New Roman" w:eastAsia="Times New Roman" w:hAnsi="Times New Roman" w:cs="Times New Roman"/>
          <w:b/>
          <w:color w:val="000000"/>
          <w:u w:val="single"/>
        </w:rPr>
        <w:t>Liu, Y.</w:t>
      </w:r>
      <w:r w:rsidR="00AF5081" w:rsidRPr="00161F8B">
        <w:rPr>
          <w:rFonts w:ascii="Times New Roman" w:hAnsi="Times New Roman" w:cs="Times New Roman"/>
          <w:bCs/>
          <w:vertAlign w:val="superscript"/>
        </w:rPr>
        <w:t xml:space="preserve"> </w:t>
      </w:r>
      <w:r w:rsidR="00AF5081" w:rsidRPr="00161F8B">
        <w:rPr>
          <w:rFonts w:ascii="Segoe UI Symbol" w:hAnsi="Segoe UI Symbol" w:cs="Segoe UI Symbol"/>
          <w:bCs/>
          <w:vertAlign w:val="superscript"/>
        </w:rPr>
        <w:t>✩</w:t>
      </w:r>
      <w:r w:rsidRPr="00161F8B">
        <w:rPr>
          <w:rFonts w:ascii="Times New Roman" w:eastAsia="Times New Roman" w:hAnsi="Times New Roman" w:cs="Times New Roman"/>
          <w:color w:val="000000"/>
        </w:rPr>
        <w:t>, &amp; Wu, G. J. (</w:t>
      </w:r>
      <w:r w:rsidRPr="00161F8B">
        <w:rPr>
          <w:rFonts w:ascii="Times New Roman" w:eastAsia="Times New Roman" w:hAnsi="Times New Roman" w:cs="Times New Roman"/>
          <w:b/>
          <w:color w:val="000000"/>
        </w:rPr>
        <w:t>2012</w:t>
      </w:r>
      <w:r w:rsidRPr="00161F8B">
        <w:rPr>
          <w:rFonts w:ascii="Times New Roman" w:eastAsia="Times New Roman" w:hAnsi="Times New Roman" w:cs="Times New Roman"/>
          <w:color w:val="000000"/>
        </w:rPr>
        <w:t xml:space="preserve">). METCAM/MUC18 augments migration, invasion, and tumorigenicity of human breast cancer SK-BR-3 cells. </w:t>
      </w:r>
      <w:r w:rsidRPr="00161F8B">
        <w:rPr>
          <w:rFonts w:ascii="Times New Roman" w:eastAsia="Times New Roman" w:hAnsi="Times New Roman" w:cs="Times New Roman"/>
          <w:i/>
          <w:iCs/>
          <w:color w:val="000000"/>
        </w:rPr>
        <w:t>Gene, 492</w:t>
      </w:r>
      <w:r w:rsidRPr="00161F8B">
        <w:rPr>
          <w:rFonts w:ascii="Times New Roman" w:eastAsia="Times New Roman" w:hAnsi="Times New Roman" w:cs="Times New Roman"/>
          <w:color w:val="000000"/>
        </w:rPr>
        <w:t>(1), 229-238</w:t>
      </w:r>
      <w:r w:rsidRPr="00161F8B">
        <w:rPr>
          <w:rFonts w:ascii="Times New Roman" w:hAnsi="Times New Roman" w:cs="Times New Roman"/>
        </w:rPr>
        <w:t xml:space="preserve">. </w:t>
      </w:r>
    </w:p>
    <w:p w14:paraId="155AD8C0" w14:textId="147B7445" w:rsidR="00DF480A" w:rsidRPr="00161F8B" w:rsidRDefault="00DF480A" w:rsidP="00A7296E">
      <w:pPr>
        <w:pStyle w:val="ListParagraph"/>
        <w:numPr>
          <w:ilvl w:val="0"/>
          <w:numId w:val="2"/>
        </w:numPr>
        <w:adjustRightInd w:val="0"/>
        <w:snapToGrid w:val="0"/>
        <w:spacing w:before="120"/>
        <w:jc w:val="both"/>
        <w:rPr>
          <w:rFonts w:ascii="Times New Roman" w:hAnsi="Times New Roman" w:cs="Times New Roman"/>
        </w:rPr>
      </w:pPr>
      <w:r w:rsidRPr="00161F8B">
        <w:rPr>
          <w:rFonts w:ascii="Times New Roman" w:eastAsia="Times New Roman" w:hAnsi="Times New Roman" w:cs="Times New Roman"/>
          <w:color w:val="000000"/>
        </w:rPr>
        <w:t xml:space="preserve">Mun, J., Jabbar, A. A., Devi, N. S., </w:t>
      </w:r>
      <w:r w:rsidRPr="00161F8B">
        <w:rPr>
          <w:rFonts w:ascii="Times New Roman" w:eastAsia="Times New Roman" w:hAnsi="Times New Roman" w:cs="Times New Roman"/>
          <w:b/>
          <w:color w:val="000000"/>
          <w:u w:val="single"/>
        </w:rPr>
        <w:t>Liu, Y.</w:t>
      </w:r>
      <w:r w:rsidR="00AF5081" w:rsidRPr="00161F8B">
        <w:rPr>
          <w:rFonts w:ascii="Times New Roman" w:hAnsi="Times New Roman" w:cs="Times New Roman"/>
          <w:bCs/>
          <w:vertAlign w:val="superscript"/>
        </w:rPr>
        <w:t xml:space="preserve"> </w:t>
      </w:r>
      <w:r w:rsidR="00AF5081" w:rsidRPr="00161F8B">
        <w:rPr>
          <w:rFonts w:ascii="Segoe UI Symbol" w:hAnsi="Segoe UI Symbol" w:cs="Segoe UI Symbol"/>
          <w:bCs/>
          <w:vertAlign w:val="superscript"/>
        </w:rPr>
        <w:t>✩</w:t>
      </w:r>
      <w:r w:rsidRPr="00161F8B">
        <w:rPr>
          <w:rFonts w:ascii="Times New Roman" w:eastAsia="Times New Roman" w:hAnsi="Times New Roman" w:cs="Times New Roman"/>
          <w:color w:val="000000"/>
        </w:rPr>
        <w:t>, Van Meir, E. G., &amp; Goodman, M. M. (</w:t>
      </w:r>
      <w:r w:rsidRPr="00161F8B">
        <w:rPr>
          <w:rFonts w:ascii="Times New Roman" w:eastAsia="Times New Roman" w:hAnsi="Times New Roman" w:cs="Times New Roman"/>
          <w:b/>
          <w:color w:val="000000"/>
        </w:rPr>
        <w:t>2012</w:t>
      </w:r>
      <w:r w:rsidRPr="00161F8B">
        <w:rPr>
          <w:rFonts w:ascii="Times New Roman" w:eastAsia="Times New Roman" w:hAnsi="Times New Roman" w:cs="Times New Roman"/>
          <w:color w:val="000000"/>
        </w:rPr>
        <w:t xml:space="preserve">). Structure-activity relationship of 2,2-dimethyl-2H-chromene based </w:t>
      </w:r>
      <w:r w:rsidRPr="00161F8B">
        <w:rPr>
          <w:rFonts w:ascii="Times New Roman" w:eastAsia="Times New Roman" w:hAnsi="Times New Roman" w:cs="Times New Roman"/>
          <w:noProof/>
          <w:color w:val="000000"/>
        </w:rPr>
        <w:t>arylsulfonamide</w:t>
      </w:r>
      <w:r w:rsidRPr="00161F8B">
        <w:rPr>
          <w:rFonts w:ascii="Times New Roman" w:eastAsia="Times New Roman" w:hAnsi="Times New Roman" w:cs="Times New Roman"/>
          <w:color w:val="000000"/>
        </w:rPr>
        <w:t xml:space="preserve"> analogs of 3,4-dimethoxy-N-[(2,2-dimethyl-2H-</w:t>
      </w:r>
      <w:r w:rsidRPr="00161F8B">
        <w:rPr>
          <w:rFonts w:ascii="Times New Roman" w:eastAsia="Times New Roman" w:hAnsi="Times New Roman" w:cs="Times New Roman"/>
          <w:noProof/>
          <w:color w:val="000000"/>
        </w:rPr>
        <w:t>chromen</w:t>
      </w:r>
      <w:r w:rsidRPr="00161F8B">
        <w:rPr>
          <w:rFonts w:ascii="Times New Roman" w:eastAsia="Times New Roman" w:hAnsi="Times New Roman" w:cs="Times New Roman"/>
          <w:color w:val="000000"/>
        </w:rPr>
        <w:t>-6-</w:t>
      </w:r>
      <w:proofErr w:type="gramStart"/>
      <w:r w:rsidRPr="00161F8B">
        <w:rPr>
          <w:rFonts w:ascii="Times New Roman" w:eastAsia="Times New Roman" w:hAnsi="Times New Roman" w:cs="Times New Roman"/>
          <w:noProof/>
          <w:color w:val="000000"/>
        </w:rPr>
        <w:t>yl</w:t>
      </w:r>
      <w:r w:rsidRPr="00161F8B">
        <w:rPr>
          <w:rFonts w:ascii="Times New Roman" w:eastAsia="Times New Roman" w:hAnsi="Times New Roman" w:cs="Times New Roman"/>
          <w:color w:val="000000"/>
        </w:rPr>
        <w:t>)methyl</w:t>
      </w:r>
      <w:proofErr w:type="gramEnd"/>
      <w:r w:rsidRPr="00161F8B">
        <w:rPr>
          <w:rFonts w:ascii="Times New Roman" w:eastAsia="Times New Roman" w:hAnsi="Times New Roman" w:cs="Times New Roman"/>
          <w:color w:val="000000"/>
        </w:rPr>
        <w:t>]</w:t>
      </w:r>
      <w:r w:rsidRPr="00161F8B">
        <w:rPr>
          <w:rFonts w:ascii="Times New Roman" w:eastAsia="Times New Roman" w:hAnsi="Times New Roman" w:cs="Times New Roman"/>
          <w:noProof/>
          <w:color w:val="000000"/>
        </w:rPr>
        <w:t>-N-phenylbenzenesulfonamide ,</w:t>
      </w:r>
      <w:r w:rsidRPr="00161F8B">
        <w:rPr>
          <w:rFonts w:ascii="Times New Roman" w:eastAsia="Times New Roman" w:hAnsi="Times New Roman" w:cs="Times New Roman"/>
          <w:color w:val="000000"/>
        </w:rPr>
        <w:t xml:space="preserve"> a novel small molecule </w:t>
      </w:r>
      <w:r w:rsidRPr="00161F8B">
        <w:rPr>
          <w:rFonts w:ascii="Times New Roman" w:eastAsia="Times New Roman" w:hAnsi="Times New Roman" w:cs="Times New Roman"/>
          <w:noProof/>
          <w:color w:val="000000"/>
        </w:rPr>
        <w:t>hypoxia inducible</w:t>
      </w:r>
      <w:r w:rsidRPr="00161F8B">
        <w:rPr>
          <w:rFonts w:ascii="Times New Roman" w:eastAsia="Times New Roman" w:hAnsi="Times New Roman" w:cs="Times New Roman"/>
          <w:color w:val="000000"/>
        </w:rPr>
        <w:t xml:space="preserve"> factor-1 (HIF-1) pathway inhibitor </w:t>
      </w:r>
      <w:r w:rsidRPr="00161F8B">
        <w:rPr>
          <w:rFonts w:ascii="Times New Roman" w:eastAsia="Times New Roman" w:hAnsi="Times New Roman" w:cs="Times New Roman"/>
          <w:noProof/>
          <w:color w:val="000000"/>
        </w:rPr>
        <w:t>and</w:t>
      </w:r>
      <w:r w:rsidRPr="00161F8B">
        <w:rPr>
          <w:rFonts w:ascii="Times New Roman" w:eastAsia="Times New Roman" w:hAnsi="Times New Roman" w:cs="Times New Roman"/>
          <w:color w:val="000000"/>
        </w:rPr>
        <w:t xml:space="preserve"> anti-cancer agent. </w:t>
      </w:r>
      <w:proofErr w:type="spellStart"/>
      <w:r w:rsidRPr="00161F8B">
        <w:rPr>
          <w:rFonts w:ascii="Times New Roman" w:eastAsia="Times New Roman" w:hAnsi="Times New Roman" w:cs="Times New Roman"/>
          <w:i/>
          <w:iCs/>
          <w:color w:val="000000"/>
        </w:rPr>
        <w:t>Bioorg</w:t>
      </w:r>
      <w:proofErr w:type="spellEnd"/>
      <w:r w:rsidRPr="00161F8B">
        <w:rPr>
          <w:rFonts w:ascii="Times New Roman" w:eastAsia="Times New Roman" w:hAnsi="Times New Roman" w:cs="Times New Roman"/>
          <w:i/>
          <w:iCs/>
          <w:color w:val="000000"/>
        </w:rPr>
        <w:t xml:space="preserve"> Med Chem, 20</w:t>
      </w:r>
      <w:r w:rsidRPr="00161F8B">
        <w:rPr>
          <w:rFonts w:ascii="Times New Roman" w:eastAsia="Times New Roman" w:hAnsi="Times New Roman" w:cs="Times New Roman"/>
          <w:color w:val="000000"/>
        </w:rPr>
        <w:t>(14), 4590-4597</w:t>
      </w:r>
      <w:r w:rsidRPr="00161F8B">
        <w:rPr>
          <w:rFonts w:ascii="Times New Roman" w:hAnsi="Times New Roman" w:cs="Times New Roman"/>
        </w:rPr>
        <w:t>.</w:t>
      </w:r>
    </w:p>
    <w:p w14:paraId="593A09BA" w14:textId="2E437641" w:rsidR="00DF480A" w:rsidRPr="00161F8B" w:rsidRDefault="00DF480A" w:rsidP="00A7296E">
      <w:pPr>
        <w:pStyle w:val="ListParagraph"/>
        <w:numPr>
          <w:ilvl w:val="0"/>
          <w:numId w:val="2"/>
        </w:numPr>
        <w:adjustRightInd w:val="0"/>
        <w:snapToGrid w:val="0"/>
        <w:spacing w:before="120"/>
        <w:jc w:val="both"/>
        <w:rPr>
          <w:rFonts w:ascii="Times New Roman" w:hAnsi="Times New Roman" w:cs="Times New Roman"/>
        </w:rPr>
      </w:pPr>
      <w:bookmarkStart w:id="7" w:name="OLE_LINK18"/>
      <w:bookmarkStart w:id="8" w:name="OLE_LINK19"/>
      <w:r w:rsidRPr="00161F8B">
        <w:rPr>
          <w:rFonts w:ascii="Times New Roman" w:eastAsia="Times New Roman" w:hAnsi="Times New Roman" w:cs="Times New Roman"/>
          <w:color w:val="000000"/>
        </w:rPr>
        <w:t xml:space="preserve">Pentz, R. D., White, M., Harvey, R. D., Farmer, Z. L., </w:t>
      </w:r>
      <w:r w:rsidRPr="00161F8B">
        <w:rPr>
          <w:rFonts w:ascii="Times New Roman" w:eastAsia="Times New Roman" w:hAnsi="Times New Roman" w:cs="Times New Roman"/>
          <w:b/>
          <w:color w:val="000000"/>
          <w:u w:val="single"/>
        </w:rPr>
        <w:t>Liu, Y</w:t>
      </w:r>
      <w:r w:rsidRPr="00161F8B">
        <w:rPr>
          <w:rFonts w:ascii="Times New Roman" w:eastAsia="Times New Roman" w:hAnsi="Times New Roman" w:cs="Times New Roman"/>
          <w:color w:val="000000"/>
        </w:rPr>
        <w:t>.</w:t>
      </w:r>
      <w:r w:rsidR="001B4E65" w:rsidRPr="00161F8B">
        <w:rPr>
          <w:rFonts w:ascii="Times New Roman" w:hAnsi="Times New Roman" w:cs="Times New Roman"/>
          <w:bCs/>
          <w:vertAlign w:val="superscript"/>
        </w:rPr>
        <w:t xml:space="preserve"> </w:t>
      </w:r>
      <w:r w:rsidR="001B4E65" w:rsidRPr="00161F8B">
        <w:rPr>
          <w:rFonts w:ascii="Segoe UI Symbol" w:hAnsi="Segoe UI Symbol" w:cs="Segoe UI Symbol"/>
          <w:bCs/>
          <w:vertAlign w:val="superscript"/>
        </w:rPr>
        <w:t>✩</w:t>
      </w:r>
      <w:r w:rsidRPr="00161F8B">
        <w:rPr>
          <w:rFonts w:ascii="Times New Roman" w:eastAsia="Times New Roman" w:hAnsi="Times New Roman" w:cs="Times New Roman"/>
          <w:color w:val="000000"/>
        </w:rPr>
        <w:t>, Lewis,</w:t>
      </w:r>
      <w:r w:rsidR="00AA6C70" w:rsidRPr="00161F8B">
        <w:rPr>
          <w:rFonts w:ascii="Times New Roman" w:eastAsia="Times New Roman" w:hAnsi="Times New Roman" w:cs="Times New Roman"/>
          <w:color w:val="000000"/>
        </w:rPr>
        <w:t xml:space="preserve"> . . . Khuri, F. R.</w:t>
      </w:r>
      <w:r w:rsidRPr="00161F8B">
        <w:rPr>
          <w:rFonts w:ascii="Times New Roman" w:eastAsia="Times New Roman" w:hAnsi="Times New Roman" w:cs="Times New Roman"/>
          <w:color w:val="000000"/>
        </w:rPr>
        <w:t xml:space="preserve"> (</w:t>
      </w:r>
      <w:r w:rsidRPr="00161F8B">
        <w:rPr>
          <w:rFonts w:ascii="Times New Roman" w:eastAsia="Times New Roman" w:hAnsi="Times New Roman" w:cs="Times New Roman"/>
          <w:b/>
          <w:color w:val="000000"/>
        </w:rPr>
        <w:t>2012</w:t>
      </w:r>
      <w:r w:rsidRPr="00161F8B">
        <w:rPr>
          <w:rFonts w:ascii="Times New Roman" w:eastAsia="Times New Roman" w:hAnsi="Times New Roman" w:cs="Times New Roman"/>
          <w:color w:val="000000"/>
        </w:rPr>
        <w:t>). Therapeutic misconception, misestimation, and optimism in participants enrolled in phase 1 trials</w:t>
      </w:r>
      <w:r w:rsidRPr="00161F8B">
        <w:rPr>
          <w:rFonts w:ascii="Times New Roman" w:eastAsia="Times New Roman" w:hAnsi="Times New Roman" w:cs="Times New Roman"/>
          <w:noProof/>
          <w:color w:val="000000"/>
        </w:rPr>
        <w:t xml:space="preserve">. </w:t>
      </w:r>
      <w:r w:rsidRPr="00161F8B">
        <w:rPr>
          <w:rFonts w:ascii="Times New Roman" w:eastAsia="Times New Roman" w:hAnsi="Times New Roman" w:cs="Times New Roman"/>
          <w:i/>
          <w:iCs/>
          <w:noProof/>
          <w:color w:val="000000"/>
        </w:rPr>
        <w:t>Cancer</w:t>
      </w:r>
      <w:r w:rsidRPr="00161F8B">
        <w:rPr>
          <w:rFonts w:ascii="Times New Roman" w:eastAsia="Times New Roman" w:hAnsi="Times New Roman" w:cs="Times New Roman"/>
          <w:i/>
          <w:iCs/>
          <w:color w:val="000000"/>
        </w:rPr>
        <w:t>, 118</w:t>
      </w:r>
      <w:r w:rsidRPr="00161F8B">
        <w:rPr>
          <w:rFonts w:ascii="Times New Roman" w:eastAsia="Times New Roman" w:hAnsi="Times New Roman" w:cs="Times New Roman"/>
          <w:color w:val="000000"/>
        </w:rPr>
        <w:t>(18), 4571-4578</w:t>
      </w:r>
      <w:r w:rsidRPr="00161F8B">
        <w:rPr>
          <w:rFonts w:ascii="Times New Roman" w:hAnsi="Times New Roman" w:cs="Times New Roman"/>
        </w:rPr>
        <w:t>.</w:t>
      </w:r>
    </w:p>
    <w:bookmarkEnd w:id="7"/>
    <w:bookmarkEnd w:id="8"/>
    <w:p w14:paraId="22940574" w14:textId="5DA9C888" w:rsidR="00DF480A" w:rsidRPr="00161F8B" w:rsidRDefault="00DF480A" w:rsidP="00A7296E">
      <w:pPr>
        <w:pStyle w:val="ListParagraph"/>
        <w:numPr>
          <w:ilvl w:val="0"/>
          <w:numId w:val="2"/>
        </w:numPr>
        <w:adjustRightInd w:val="0"/>
        <w:snapToGrid w:val="0"/>
        <w:spacing w:before="120"/>
        <w:jc w:val="both"/>
        <w:rPr>
          <w:rFonts w:ascii="Times New Roman" w:hAnsi="Times New Roman" w:cs="Times New Roman"/>
        </w:rPr>
      </w:pPr>
      <w:r w:rsidRPr="00161F8B">
        <w:rPr>
          <w:rFonts w:ascii="Times New Roman" w:eastAsia="Times New Roman" w:hAnsi="Times New Roman" w:cs="Times New Roman"/>
          <w:color w:val="000000"/>
        </w:rPr>
        <w:t xml:space="preserve">Zelnak, A. B., Styblo, T. M., Rizzo, M., Gabram, S. G., Wood, W. C., </w:t>
      </w:r>
      <w:proofErr w:type="spellStart"/>
      <w:r w:rsidRPr="00161F8B">
        <w:rPr>
          <w:rFonts w:ascii="Times New Roman" w:eastAsia="Times New Roman" w:hAnsi="Times New Roman" w:cs="Times New Roman"/>
          <w:color w:val="000000"/>
        </w:rPr>
        <w:t>Harichand-Herdt</w:t>
      </w:r>
      <w:proofErr w:type="spellEnd"/>
      <w:r w:rsidRPr="00161F8B">
        <w:rPr>
          <w:rFonts w:ascii="Times New Roman" w:eastAsia="Times New Roman" w:hAnsi="Times New Roman" w:cs="Times New Roman"/>
          <w:color w:val="000000"/>
        </w:rPr>
        <w:t xml:space="preserve">, S., </w:t>
      </w:r>
      <w:r w:rsidR="00AA6C70" w:rsidRPr="00161F8B">
        <w:rPr>
          <w:rFonts w:ascii="Times New Roman" w:eastAsia="Times New Roman" w:hAnsi="Times New Roman" w:cs="Times New Roman"/>
          <w:color w:val="000000"/>
        </w:rPr>
        <w:t>. . . O'Regan, R. M.</w:t>
      </w:r>
      <w:r w:rsidR="00AA6C70" w:rsidRPr="00161F8B">
        <w:rPr>
          <w:rFonts w:ascii="Times New Roman" w:hAnsi="Times New Roman" w:cs="Times New Roman"/>
          <w:noProof/>
        </w:rPr>
        <w:t xml:space="preserve"> </w:t>
      </w:r>
      <w:r w:rsidRPr="00161F8B">
        <w:rPr>
          <w:rFonts w:ascii="Times New Roman" w:eastAsia="Times New Roman" w:hAnsi="Times New Roman" w:cs="Times New Roman"/>
          <w:color w:val="000000"/>
        </w:rPr>
        <w:t>(</w:t>
      </w:r>
      <w:r w:rsidRPr="00161F8B">
        <w:rPr>
          <w:rFonts w:ascii="Times New Roman" w:eastAsia="Times New Roman" w:hAnsi="Times New Roman" w:cs="Times New Roman"/>
          <w:b/>
          <w:color w:val="000000"/>
        </w:rPr>
        <w:t>2013</w:t>
      </w:r>
      <w:r w:rsidRPr="00161F8B">
        <w:rPr>
          <w:rFonts w:ascii="Times New Roman" w:eastAsia="Times New Roman" w:hAnsi="Times New Roman" w:cs="Times New Roman"/>
          <w:color w:val="000000"/>
        </w:rPr>
        <w:t xml:space="preserve">). </w:t>
      </w:r>
      <w:proofErr w:type="gramStart"/>
      <w:r w:rsidRPr="00161F8B">
        <w:rPr>
          <w:rFonts w:ascii="Times New Roman" w:eastAsia="Times New Roman" w:hAnsi="Times New Roman" w:cs="Times New Roman"/>
          <w:color w:val="000000"/>
        </w:rPr>
        <w:t>Final results</w:t>
      </w:r>
      <w:proofErr w:type="gramEnd"/>
      <w:r w:rsidRPr="00161F8B">
        <w:rPr>
          <w:rFonts w:ascii="Times New Roman" w:eastAsia="Times New Roman" w:hAnsi="Times New Roman" w:cs="Times New Roman"/>
          <w:color w:val="000000"/>
        </w:rPr>
        <w:t xml:space="preserve"> from phase II trial of neoadjuvant docetaxel and capecitabine given sequentially or concurrently for HER2-negative breast cancers. </w:t>
      </w:r>
      <w:r w:rsidRPr="00161F8B">
        <w:rPr>
          <w:rFonts w:ascii="Times New Roman" w:eastAsia="Times New Roman" w:hAnsi="Times New Roman" w:cs="Times New Roman"/>
          <w:i/>
          <w:iCs/>
          <w:color w:val="000000"/>
        </w:rPr>
        <w:t>Clin Breast Cancer, 13</w:t>
      </w:r>
      <w:r w:rsidRPr="00161F8B">
        <w:rPr>
          <w:rFonts w:ascii="Times New Roman" w:eastAsia="Times New Roman" w:hAnsi="Times New Roman" w:cs="Times New Roman"/>
          <w:color w:val="000000"/>
        </w:rPr>
        <w:t>(3), 173-179</w:t>
      </w:r>
      <w:r w:rsidRPr="00161F8B">
        <w:rPr>
          <w:rFonts w:ascii="Times New Roman" w:hAnsi="Times New Roman" w:cs="Times New Roman"/>
        </w:rPr>
        <w:t>.</w:t>
      </w:r>
    </w:p>
    <w:p w14:paraId="23A207A9" w14:textId="557EF3E1" w:rsidR="005A21DE" w:rsidRPr="00161F8B" w:rsidRDefault="005A21DE" w:rsidP="00A7296E">
      <w:pPr>
        <w:pStyle w:val="ListParagraph"/>
        <w:numPr>
          <w:ilvl w:val="0"/>
          <w:numId w:val="2"/>
        </w:numPr>
        <w:adjustRightInd w:val="0"/>
        <w:snapToGrid w:val="0"/>
        <w:spacing w:before="120"/>
        <w:jc w:val="both"/>
        <w:rPr>
          <w:rFonts w:ascii="Times New Roman" w:hAnsi="Times New Roman" w:cs="Times New Roman"/>
        </w:rPr>
      </w:pPr>
      <w:r w:rsidRPr="00161F8B">
        <w:rPr>
          <w:rFonts w:ascii="Times New Roman" w:eastAsia="Times New Roman" w:hAnsi="Times New Roman" w:cs="Times New Roman"/>
          <w:color w:val="000000"/>
        </w:rPr>
        <w:t xml:space="preserve">Hagen, K. R., Zeng, X., Lee, M. Y., Tucker Kahn, S., Harrison </w:t>
      </w:r>
      <w:proofErr w:type="spellStart"/>
      <w:r w:rsidRPr="00161F8B">
        <w:rPr>
          <w:rFonts w:ascii="Times New Roman" w:eastAsia="Times New Roman" w:hAnsi="Times New Roman" w:cs="Times New Roman"/>
          <w:color w:val="000000"/>
        </w:rPr>
        <w:t>Pitner</w:t>
      </w:r>
      <w:proofErr w:type="spellEnd"/>
      <w:r w:rsidRPr="00161F8B">
        <w:rPr>
          <w:rFonts w:ascii="Times New Roman" w:eastAsia="Times New Roman" w:hAnsi="Times New Roman" w:cs="Times New Roman"/>
          <w:color w:val="000000"/>
        </w:rPr>
        <w:t xml:space="preserve">, M. K., </w:t>
      </w:r>
      <w:proofErr w:type="spellStart"/>
      <w:r w:rsidRPr="00161F8B">
        <w:rPr>
          <w:rFonts w:ascii="Times New Roman" w:eastAsia="Times New Roman" w:hAnsi="Times New Roman" w:cs="Times New Roman"/>
          <w:color w:val="000000"/>
        </w:rPr>
        <w:t>Zaky</w:t>
      </w:r>
      <w:proofErr w:type="spellEnd"/>
      <w:r w:rsidRPr="00161F8B">
        <w:rPr>
          <w:rFonts w:ascii="Times New Roman" w:eastAsia="Times New Roman" w:hAnsi="Times New Roman" w:cs="Times New Roman"/>
          <w:color w:val="000000"/>
        </w:rPr>
        <w:t xml:space="preserve">, S. S., </w:t>
      </w:r>
      <w:r w:rsidR="005763EF" w:rsidRPr="00161F8B">
        <w:rPr>
          <w:rFonts w:ascii="Times New Roman" w:eastAsia="Times New Roman" w:hAnsi="Times New Roman" w:cs="Times New Roman"/>
          <w:color w:val="000000"/>
        </w:rPr>
        <w:t>. . . Saavedra, H. I.</w:t>
      </w:r>
      <w:r w:rsidRPr="00161F8B">
        <w:rPr>
          <w:rFonts w:ascii="Times New Roman" w:eastAsia="Times New Roman" w:hAnsi="Times New Roman" w:cs="Times New Roman"/>
          <w:color w:val="000000"/>
        </w:rPr>
        <w:t xml:space="preserve"> (</w:t>
      </w:r>
      <w:r w:rsidRPr="00161F8B">
        <w:rPr>
          <w:rFonts w:ascii="Times New Roman" w:eastAsia="Times New Roman" w:hAnsi="Times New Roman" w:cs="Times New Roman"/>
          <w:b/>
          <w:color w:val="000000"/>
        </w:rPr>
        <w:t>2013</w:t>
      </w:r>
      <w:r w:rsidRPr="00161F8B">
        <w:rPr>
          <w:rFonts w:ascii="Times New Roman" w:eastAsia="Times New Roman" w:hAnsi="Times New Roman" w:cs="Times New Roman"/>
          <w:color w:val="000000"/>
        </w:rPr>
        <w:t xml:space="preserve">). Silencing CDK4 </w:t>
      </w:r>
      <w:proofErr w:type="spellStart"/>
      <w:r w:rsidRPr="00161F8B">
        <w:rPr>
          <w:rFonts w:ascii="Times New Roman" w:eastAsia="Times New Roman" w:hAnsi="Times New Roman" w:cs="Times New Roman"/>
          <w:color w:val="000000"/>
        </w:rPr>
        <w:t>radiosensitizes</w:t>
      </w:r>
      <w:proofErr w:type="spellEnd"/>
      <w:r w:rsidRPr="00161F8B">
        <w:rPr>
          <w:rFonts w:ascii="Times New Roman" w:eastAsia="Times New Roman" w:hAnsi="Times New Roman" w:cs="Times New Roman"/>
          <w:color w:val="000000"/>
        </w:rPr>
        <w:t xml:space="preserve"> breast cancer cells by promoting apoptosis. </w:t>
      </w:r>
      <w:r w:rsidRPr="00161F8B">
        <w:rPr>
          <w:rFonts w:ascii="Times New Roman" w:eastAsia="Times New Roman" w:hAnsi="Times New Roman" w:cs="Times New Roman"/>
          <w:i/>
          <w:iCs/>
          <w:color w:val="000000"/>
        </w:rPr>
        <w:t>Cell Div, 8</w:t>
      </w:r>
      <w:r w:rsidRPr="00161F8B">
        <w:rPr>
          <w:rFonts w:ascii="Times New Roman" w:eastAsia="Times New Roman" w:hAnsi="Times New Roman" w:cs="Times New Roman"/>
          <w:color w:val="000000"/>
        </w:rPr>
        <w:t>(1), 10.</w:t>
      </w:r>
    </w:p>
    <w:p w14:paraId="1A0CB40A" w14:textId="775FB9FC" w:rsidR="005A21DE" w:rsidRPr="00161F8B" w:rsidRDefault="005A21DE" w:rsidP="00A7296E">
      <w:pPr>
        <w:pStyle w:val="ListParagraph"/>
        <w:numPr>
          <w:ilvl w:val="0"/>
          <w:numId w:val="2"/>
        </w:numPr>
        <w:adjustRightInd w:val="0"/>
        <w:snapToGrid w:val="0"/>
        <w:spacing w:before="120"/>
        <w:jc w:val="both"/>
        <w:rPr>
          <w:rFonts w:ascii="Times New Roman" w:hAnsi="Times New Roman" w:cs="Times New Roman"/>
        </w:rPr>
      </w:pPr>
      <w:r w:rsidRPr="00161F8B">
        <w:rPr>
          <w:rFonts w:ascii="Times New Roman" w:eastAsia="Times New Roman" w:hAnsi="Times New Roman" w:cs="Times New Roman"/>
          <w:color w:val="000000"/>
        </w:rPr>
        <w:t xml:space="preserve">Patel, K., Wen, J., Magliocca, K., Muller, S., </w:t>
      </w:r>
      <w:r w:rsidRPr="00161F8B">
        <w:rPr>
          <w:rFonts w:ascii="Times New Roman" w:eastAsia="Times New Roman" w:hAnsi="Times New Roman" w:cs="Times New Roman"/>
          <w:b/>
          <w:color w:val="000000"/>
          <w:u w:val="single"/>
        </w:rPr>
        <w:t>Liu, Y.</w:t>
      </w:r>
      <w:r w:rsidR="001B4E65" w:rsidRPr="00161F8B">
        <w:rPr>
          <w:rFonts w:ascii="Times New Roman" w:hAnsi="Times New Roman" w:cs="Times New Roman"/>
          <w:bCs/>
          <w:vertAlign w:val="superscript"/>
        </w:rPr>
        <w:t xml:space="preserve"> </w:t>
      </w:r>
      <w:r w:rsidR="001B4E65" w:rsidRPr="00161F8B">
        <w:rPr>
          <w:rFonts w:ascii="Segoe UI Symbol" w:hAnsi="Segoe UI Symbol" w:cs="Segoe UI Symbol"/>
          <w:bCs/>
          <w:vertAlign w:val="superscript"/>
        </w:rPr>
        <w:t>✩</w:t>
      </w:r>
      <w:r w:rsidRPr="00161F8B">
        <w:rPr>
          <w:rFonts w:ascii="Times New Roman" w:eastAsia="Times New Roman" w:hAnsi="Times New Roman" w:cs="Times New Roman"/>
          <w:color w:val="000000"/>
        </w:rPr>
        <w:t xml:space="preserve">, Chen, Z. G., </w:t>
      </w:r>
      <w:r w:rsidR="005763EF" w:rsidRPr="00161F8B">
        <w:rPr>
          <w:rFonts w:ascii="Times New Roman" w:eastAsia="Times New Roman" w:hAnsi="Times New Roman" w:cs="Times New Roman"/>
          <w:color w:val="000000"/>
        </w:rPr>
        <w:t>. . . Diaz, R.</w:t>
      </w:r>
      <w:r w:rsidR="005763EF" w:rsidRPr="00161F8B">
        <w:rPr>
          <w:rFonts w:ascii="Times New Roman" w:hAnsi="Times New Roman" w:cs="Times New Roman"/>
          <w:noProof/>
        </w:rPr>
        <w:t xml:space="preserve"> </w:t>
      </w:r>
      <w:r w:rsidRPr="00161F8B">
        <w:rPr>
          <w:rFonts w:ascii="Times New Roman" w:eastAsia="Times New Roman" w:hAnsi="Times New Roman" w:cs="Times New Roman"/>
          <w:color w:val="000000"/>
        </w:rPr>
        <w:t>(</w:t>
      </w:r>
      <w:r w:rsidRPr="00161F8B">
        <w:rPr>
          <w:rFonts w:ascii="Times New Roman" w:eastAsia="Times New Roman" w:hAnsi="Times New Roman" w:cs="Times New Roman"/>
          <w:b/>
          <w:color w:val="000000"/>
        </w:rPr>
        <w:t>2014</w:t>
      </w:r>
      <w:r w:rsidRPr="00161F8B">
        <w:rPr>
          <w:rFonts w:ascii="Times New Roman" w:eastAsia="Times New Roman" w:hAnsi="Times New Roman" w:cs="Times New Roman"/>
          <w:color w:val="000000"/>
        </w:rPr>
        <w:t xml:space="preserve">). Heat shock protein 90 (HSP90) </w:t>
      </w:r>
      <w:r w:rsidRPr="00161F8B">
        <w:rPr>
          <w:rFonts w:ascii="Times New Roman" w:eastAsia="Times New Roman" w:hAnsi="Times New Roman" w:cs="Times New Roman"/>
          <w:noProof/>
          <w:color w:val="000000"/>
        </w:rPr>
        <w:t>is overexpressed</w:t>
      </w:r>
      <w:r w:rsidRPr="00161F8B">
        <w:rPr>
          <w:rFonts w:ascii="Times New Roman" w:eastAsia="Times New Roman" w:hAnsi="Times New Roman" w:cs="Times New Roman"/>
          <w:color w:val="000000"/>
        </w:rPr>
        <w:t xml:space="preserve"> in p16-negative oropharyngeal squamous cell carcinoma, and its inhibition in vitro potentiates the effects of chemoradiation</w:t>
      </w:r>
      <w:r w:rsidRPr="00161F8B">
        <w:rPr>
          <w:rFonts w:ascii="Times New Roman" w:eastAsia="Times New Roman" w:hAnsi="Times New Roman" w:cs="Times New Roman"/>
          <w:noProof/>
          <w:color w:val="000000"/>
        </w:rPr>
        <w:t xml:space="preserve">. </w:t>
      </w:r>
      <w:r w:rsidRPr="00161F8B">
        <w:rPr>
          <w:rFonts w:ascii="Times New Roman" w:eastAsia="Times New Roman" w:hAnsi="Times New Roman" w:cs="Times New Roman"/>
          <w:i/>
          <w:iCs/>
          <w:noProof/>
          <w:color w:val="000000"/>
        </w:rPr>
        <w:t>Cancer</w:t>
      </w:r>
      <w:r w:rsidRPr="00161F8B">
        <w:rPr>
          <w:rFonts w:ascii="Times New Roman" w:eastAsia="Times New Roman" w:hAnsi="Times New Roman" w:cs="Times New Roman"/>
          <w:i/>
          <w:iCs/>
          <w:color w:val="000000"/>
        </w:rPr>
        <w:t xml:space="preserve"> </w:t>
      </w:r>
      <w:proofErr w:type="spellStart"/>
      <w:r w:rsidRPr="00161F8B">
        <w:rPr>
          <w:rFonts w:ascii="Times New Roman" w:eastAsia="Times New Roman" w:hAnsi="Times New Roman" w:cs="Times New Roman"/>
          <w:i/>
          <w:iCs/>
          <w:color w:val="000000"/>
        </w:rPr>
        <w:t>Chemother</w:t>
      </w:r>
      <w:proofErr w:type="spellEnd"/>
      <w:r w:rsidRPr="00161F8B">
        <w:rPr>
          <w:rFonts w:ascii="Times New Roman" w:eastAsia="Times New Roman" w:hAnsi="Times New Roman" w:cs="Times New Roman"/>
          <w:i/>
          <w:iCs/>
          <w:color w:val="000000"/>
        </w:rPr>
        <w:t xml:space="preserve"> </w:t>
      </w:r>
      <w:proofErr w:type="spellStart"/>
      <w:r w:rsidRPr="00161F8B">
        <w:rPr>
          <w:rFonts w:ascii="Times New Roman" w:eastAsia="Times New Roman" w:hAnsi="Times New Roman" w:cs="Times New Roman"/>
          <w:i/>
          <w:iCs/>
          <w:color w:val="000000"/>
        </w:rPr>
        <w:t>Pharmacol</w:t>
      </w:r>
      <w:proofErr w:type="spellEnd"/>
      <w:r w:rsidRPr="00161F8B">
        <w:rPr>
          <w:rFonts w:ascii="Times New Roman" w:eastAsia="Times New Roman" w:hAnsi="Times New Roman" w:cs="Times New Roman"/>
          <w:i/>
          <w:iCs/>
          <w:color w:val="000000"/>
        </w:rPr>
        <w:t>, 74</w:t>
      </w:r>
      <w:r w:rsidRPr="00161F8B">
        <w:rPr>
          <w:rFonts w:ascii="Times New Roman" w:eastAsia="Times New Roman" w:hAnsi="Times New Roman" w:cs="Times New Roman"/>
          <w:color w:val="000000"/>
        </w:rPr>
        <w:t>(5), 1015-1022</w:t>
      </w:r>
      <w:r w:rsidRPr="00161F8B">
        <w:rPr>
          <w:rFonts w:ascii="Times New Roman" w:hAnsi="Times New Roman" w:cs="Times New Roman"/>
        </w:rPr>
        <w:t>.</w:t>
      </w:r>
    </w:p>
    <w:p w14:paraId="7463AEB5" w14:textId="7BEAF100" w:rsidR="005A21DE" w:rsidRPr="00161F8B" w:rsidRDefault="005A21DE" w:rsidP="00A7296E">
      <w:pPr>
        <w:numPr>
          <w:ilvl w:val="0"/>
          <w:numId w:val="2"/>
        </w:numPr>
        <w:adjustRightInd w:val="0"/>
        <w:snapToGrid w:val="0"/>
        <w:spacing w:before="120"/>
        <w:ind w:right="75"/>
        <w:jc w:val="both"/>
        <w:rPr>
          <w:rFonts w:eastAsia="Times New Roman"/>
          <w:color w:val="000000"/>
          <w:sz w:val="22"/>
          <w:szCs w:val="22"/>
        </w:rPr>
      </w:pPr>
      <w:r w:rsidRPr="00161F8B">
        <w:rPr>
          <w:rFonts w:eastAsia="Times New Roman"/>
          <w:color w:val="000000"/>
          <w:sz w:val="22"/>
          <w:szCs w:val="22"/>
        </w:rPr>
        <w:t xml:space="preserve">Braxton, D. R., Nickleach, D. C., </w:t>
      </w:r>
      <w:r w:rsidRPr="00161F8B">
        <w:rPr>
          <w:rFonts w:eastAsia="Times New Roman"/>
          <w:b/>
          <w:color w:val="000000"/>
          <w:sz w:val="22"/>
          <w:szCs w:val="22"/>
          <w:u w:val="single"/>
        </w:rPr>
        <w:t>Liu, Y.</w:t>
      </w:r>
      <w:r w:rsidR="00FE7B2F" w:rsidRPr="00161F8B">
        <w:rPr>
          <w:bCs/>
          <w:sz w:val="22"/>
          <w:szCs w:val="22"/>
          <w:vertAlign w:val="superscript"/>
        </w:rPr>
        <w:t xml:space="preserve"> </w:t>
      </w:r>
      <w:r w:rsidR="00FE7B2F" w:rsidRPr="00161F8B">
        <w:rPr>
          <w:rFonts w:ascii="Segoe UI Symbol" w:hAnsi="Segoe UI Symbol" w:cs="Segoe UI Symbol"/>
          <w:bCs/>
          <w:sz w:val="22"/>
          <w:szCs w:val="22"/>
          <w:vertAlign w:val="superscript"/>
        </w:rPr>
        <w:t>✩</w:t>
      </w:r>
      <w:r w:rsidRPr="00161F8B">
        <w:rPr>
          <w:rFonts w:eastAsia="Times New Roman"/>
          <w:color w:val="000000"/>
          <w:sz w:val="22"/>
          <w:szCs w:val="22"/>
        </w:rPr>
        <w:t>, &amp; Farris, A. B., 3rd. (</w:t>
      </w:r>
      <w:r w:rsidRPr="00161F8B">
        <w:rPr>
          <w:rFonts w:eastAsia="Times New Roman"/>
          <w:b/>
          <w:color w:val="000000"/>
          <w:sz w:val="22"/>
          <w:szCs w:val="22"/>
        </w:rPr>
        <w:t>2014</w:t>
      </w:r>
      <w:r w:rsidRPr="00161F8B">
        <w:rPr>
          <w:rFonts w:eastAsia="Times New Roman"/>
          <w:color w:val="000000"/>
          <w:sz w:val="22"/>
          <w:szCs w:val="22"/>
        </w:rPr>
        <w:t xml:space="preserve">). Necrotizing </w:t>
      </w:r>
      <w:proofErr w:type="spellStart"/>
      <w:r w:rsidRPr="00161F8B">
        <w:rPr>
          <w:rFonts w:eastAsia="Times New Roman"/>
          <w:color w:val="000000"/>
          <w:sz w:val="22"/>
          <w:szCs w:val="22"/>
        </w:rPr>
        <w:t>sialometaplasia</w:t>
      </w:r>
      <w:proofErr w:type="spellEnd"/>
      <w:r w:rsidRPr="00161F8B">
        <w:rPr>
          <w:rFonts w:eastAsia="Times New Roman"/>
          <w:color w:val="000000"/>
          <w:sz w:val="22"/>
          <w:szCs w:val="22"/>
        </w:rPr>
        <w:t xml:space="preserve">-like change of the esophageal submucosal glands </w:t>
      </w:r>
      <w:r w:rsidRPr="00161F8B">
        <w:rPr>
          <w:rFonts w:eastAsia="Times New Roman"/>
          <w:noProof/>
          <w:color w:val="000000"/>
          <w:sz w:val="22"/>
          <w:szCs w:val="22"/>
        </w:rPr>
        <w:t>is associated</w:t>
      </w:r>
      <w:r w:rsidRPr="00161F8B">
        <w:rPr>
          <w:rFonts w:eastAsia="Times New Roman"/>
          <w:color w:val="000000"/>
          <w:sz w:val="22"/>
          <w:szCs w:val="22"/>
        </w:rPr>
        <w:t xml:space="preserve"> with Barrett's esophagus. </w:t>
      </w:r>
      <w:proofErr w:type="spellStart"/>
      <w:r w:rsidRPr="00161F8B">
        <w:rPr>
          <w:rFonts w:eastAsia="Times New Roman"/>
          <w:i/>
          <w:iCs/>
          <w:color w:val="000000"/>
          <w:sz w:val="22"/>
          <w:szCs w:val="22"/>
        </w:rPr>
        <w:t>Virchows</w:t>
      </w:r>
      <w:proofErr w:type="spellEnd"/>
      <w:r w:rsidRPr="00161F8B">
        <w:rPr>
          <w:rFonts w:eastAsia="Times New Roman"/>
          <w:i/>
          <w:iCs/>
          <w:color w:val="000000"/>
          <w:sz w:val="22"/>
          <w:szCs w:val="22"/>
        </w:rPr>
        <w:t xml:space="preserve"> Arch, 465</w:t>
      </w:r>
      <w:r w:rsidRPr="00161F8B">
        <w:rPr>
          <w:rFonts w:eastAsia="Times New Roman"/>
          <w:color w:val="000000"/>
          <w:sz w:val="22"/>
          <w:szCs w:val="22"/>
        </w:rPr>
        <w:t>(2), 135-143.</w:t>
      </w:r>
    </w:p>
    <w:p w14:paraId="2F32561C" w14:textId="404B70D9" w:rsidR="005A21DE" w:rsidRPr="00161F8B" w:rsidRDefault="005A21DE" w:rsidP="00A7296E">
      <w:pPr>
        <w:pStyle w:val="ListParagraph"/>
        <w:numPr>
          <w:ilvl w:val="0"/>
          <w:numId w:val="2"/>
        </w:numPr>
        <w:adjustRightInd w:val="0"/>
        <w:snapToGrid w:val="0"/>
        <w:spacing w:before="120"/>
        <w:jc w:val="both"/>
        <w:rPr>
          <w:rFonts w:ascii="Times New Roman" w:hAnsi="Times New Roman" w:cs="Times New Roman"/>
        </w:rPr>
      </w:pPr>
      <w:r w:rsidRPr="00161F8B">
        <w:rPr>
          <w:rFonts w:ascii="Times New Roman" w:eastAsia="Times New Roman" w:hAnsi="Times New Roman" w:cs="Times New Roman"/>
          <w:color w:val="000000"/>
        </w:rPr>
        <w:t xml:space="preserve">Pentz, R. D., Hendershot, K. A., Wall, L., White, T. E., Peterson, S. K., Thomas, C. B., </w:t>
      </w:r>
      <w:r w:rsidR="00DC5B42" w:rsidRPr="00161F8B">
        <w:rPr>
          <w:rFonts w:ascii="Times New Roman" w:eastAsia="Times New Roman" w:hAnsi="Times New Roman" w:cs="Times New Roman"/>
          <w:b/>
          <w:color w:val="000000"/>
          <w:u w:val="single"/>
        </w:rPr>
        <w:t>Liu, Y</w:t>
      </w:r>
      <w:r w:rsidR="00DC5B42" w:rsidRPr="00161F8B">
        <w:rPr>
          <w:rFonts w:ascii="Times New Roman" w:eastAsia="Times New Roman" w:hAnsi="Times New Roman" w:cs="Times New Roman"/>
          <w:color w:val="000000"/>
        </w:rPr>
        <w:t xml:space="preserve">., </w:t>
      </w:r>
      <w:r w:rsidR="00A50851" w:rsidRPr="00161F8B">
        <w:rPr>
          <w:rFonts w:ascii="Times New Roman" w:eastAsia="Times New Roman" w:hAnsi="Times New Roman" w:cs="Times New Roman"/>
          <w:color w:val="000000"/>
        </w:rPr>
        <w:t xml:space="preserve">. . . Khuri, F.R. </w:t>
      </w:r>
      <w:r w:rsidRPr="00161F8B">
        <w:rPr>
          <w:rFonts w:ascii="Times New Roman" w:eastAsia="Times New Roman" w:hAnsi="Times New Roman" w:cs="Times New Roman"/>
          <w:color w:val="000000"/>
        </w:rPr>
        <w:t>(</w:t>
      </w:r>
      <w:r w:rsidRPr="00161F8B">
        <w:rPr>
          <w:rFonts w:ascii="Times New Roman" w:eastAsia="Times New Roman" w:hAnsi="Times New Roman" w:cs="Times New Roman"/>
          <w:b/>
          <w:color w:val="000000"/>
        </w:rPr>
        <w:t>2015</w:t>
      </w:r>
      <w:r w:rsidRPr="00161F8B">
        <w:rPr>
          <w:rFonts w:ascii="Times New Roman" w:eastAsia="Times New Roman" w:hAnsi="Times New Roman" w:cs="Times New Roman"/>
          <w:color w:val="000000"/>
        </w:rPr>
        <w:t xml:space="preserve">). Development and testing of a tool to assess patient preferences </w:t>
      </w:r>
      <w:r w:rsidRPr="00161F8B">
        <w:rPr>
          <w:rFonts w:ascii="Times New Roman" w:eastAsia="Times New Roman" w:hAnsi="Times New Roman" w:cs="Times New Roman"/>
          <w:noProof/>
          <w:color w:val="000000"/>
        </w:rPr>
        <w:t>for phase</w:t>
      </w:r>
      <w:r w:rsidRPr="00161F8B">
        <w:rPr>
          <w:rFonts w:ascii="Times New Roman" w:eastAsia="Times New Roman" w:hAnsi="Times New Roman" w:cs="Times New Roman"/>
          <w:color w:val="000000"/>
        </w:rPr>
        <w:t xml:space="preserve"> I clinical trial participation. </w:t>
      </w:r>
      <w:proofErr w:type="spellStart"/>
      <w:r w:rsidRPr="00161F8B">
        <w:rPr>
          <w:rFonts w:ascii="Times New Roman" w:eastAsia="Times New Roman" w:hAnsi="Times New Roman" w:cs="Times New Roman"/>
          <w:i/>
          <w:iCs/>
          <w:color w:val="000000"/>
        </w:rPr>
        <w:t>Psychooncology</w:t>
      </w:r>
      <w:proofErr w:type="spellEnd"/>
      <w:r w:rsidRPr="00161F8B">
        <w:rPr>
          <w:rFonts w:ascii="Times New Roman" w:eastAsia="Times New Roman" w:hAnsi="Times New Roman" w:cs="Times New Roman"/>
          <w:i/>
          <w:iCs/>
          <w:color w:val="000000"/>
        </w:rPr>
        <w:t>, 24</w:t>
      </w:r>
      <w:r w:rsidRPr="00161F8B">
        <w:rPr>
          <w:rFonts w:ascii="Times New Roman" w:eastAsia="Times New Roman" w:hAnsi="Times New Roman" w:cs="Times New Roman"/>
          <w:color w:val="000000"/>
        </w:rPr>
        <w:t>(7), 835-838</w:t>
      </w:r>
      <w:r w:rsidRPr="00161F8B">
        <w:rPr>
          <w:rFonts w:ascii="Times New Roman" w:hAnsi="Times New Roman" w:cs="Times New Roman"/>
        </w:rPr>
        <w:t>.</w:t>
      </w:r>
    </w:p>
    <w:p w14:paraId="391E297E" w14:textId="380A48EE" w:rsidR="005A21DE" w:rsidRPr="00161F8B" w:rsidRDefault="005A21DE" w:rsidP="00A7296E">
      <w:pPr>
        <w:pStyle w:val="ListParagraph"/>
        <w:numPr>
          <w:ilvl w:val="0"/>
          <w:numId w:val="2"/>
        </w:numPr>
        <w:adjustRightInd w:val="0"/>
        <w:snapToGrid w:val="0"/>
        <w:spacing w:before="120"/>
        <w:jc w:val="both"/>
        <w:rPr>
          <w:rFonts w:ascii="Times New Roman" w:hAnsi="Times New Roman" w:cs="Times New Roman"/>
        </w:rPr>
      </w:pPr>
      <w:proofErr w:type="spellStart"/>
      <w:r w:rsidRPr="00161F8B">
        <w:rPr>
          <w:rFonts w:ascii="Times New Roman" w:eastAsia="Times New Roman" w:hAnsi="Times New Roman" w:cs="Times New Roman"/>
          <w:color w:val="000000"/>
        </w:rPr>
        <w:t>Morreall</w:t>
      </w:r>
      <w:proofErr w:type="spellEnd"/>
      <w:r w:rsidRPr="00161F8B">
        <w:rPr>
          <w:rFonts w:ascii="Times New Roman" w:eastAsia="Times New Roman" w:hAnsi="Times New Roman" w:cs="Times New Roman"/>
          <w:color w:val="000000"/>
        </w:rPr>
        <w:t xml:space="preserve">, J., Kim, A., </w:t>
      </w:r>
      <w:r w:rsidRPr="00161F8B">
        <w:rPr>
          <w:rFonts w:ascii="Times New Roman" w:eastAsia="Times New Roman" w:hAnsi="Times New Roman" w:cs="Times New Roman"/>
          <w:b/>
          <w:color w:val="000000"/>
          <w:u w:val="single"/>
        </w:rPr>
        <w:t>Liu, Y.</w:t>
      </w:r>
      <w:r w:rsidR="001A2AAB" w:rsidRPr="00161F8B">
        <w:rPr>
          <w:rFonts w:ascii="Times New Roman" w:hAnsi="Times New Roman" w:cs="Times New Roman"/>
          <w:bCs/>
          <w:vertAlign w:val="superscript"/>
        </w:rPr>
        <w:t xml:space="preserve"> </w:t>
      </w:r>
      <w:r w:rsidR="001A2AAB" w:rsidRPr="00161F8B">
        <w:rPr>
          <w:rFonts w:ascii="Segoe UI Symbol" w:hAnsi="Segoe UI Symbol" w:cs="Segoe UI Symbol"/>
          <w:bCs/>
          <w:vertAlign w:val="superscript"/>
        </w:rPr>
        <w:t>✩</w:t>
      </w:r>
      <w:r w:rsidRPr="00161F8B">
        <w:rPr>
          <w:rFonts w:ascii="Times New Roman" w:eastAsia="Times New Roman" w:hAnsi="Times New Roman" w:cs="Times New Roman"/>
          <w:color w:val="000000"/>
        </w:rPr>
        <w:t xml:space="preserve">, </w:t>
      </w:r>
      <w:proofErr w:type="spellStart"/>
      <w:r w:rsidRPr="00161F8B">
        <w:rPr>
          <w:rFonts w:ascii="Times New Roman" w:eastAsia="Times New Roman" w:hAnsi="Times New Roman" w:cs="Times New Roman"/>
          <w:color w:val="000000"/>
        </w:rPr>
        <w:t>Degtyareva</w:t>
      </w:r>
      <w:proofErr w:type="spellEnd"/>
      <w:r w:rsidRPr="00161F8B">
        <w:rPr>
          <w:rFonts w:ascii="Times New Roman" w:eastAsia="Times New Roman" w:hAnsi="Times New Roman" w:cs="Times New Roman"/>
          <w:color w:val="000000"/>
        </w:rPr>
        <w:t xml:space="preserve">, N., Weiss, B., &amp; </w:t>
      </w:r>
      <w:proofErr w:type="spellStart"/>
      <w:r w:rsidRPr="00161F8B">
        <w:rPr>
          <w:rFonts w:ascii="Times New Roman" w:eastAsia="Times New Roman" w:hAnsi="Times New Roman" w:cs="Times New Roman"/>
          <w:color w:val="000000"/>
        </w:rPr>
        <w:t>Doetsch</w:t>
      </w:r>
      <w:proofErr w:type="spellEnd"/>
      <w:r w:rsidRPr="00161F8B">
        <w:rPr>
          <w:rFonts w:ascii="Times New Roman" w:eastAsia="Times New Roman" w:hAnsi="Times New Roman" w:cs="Times New Roman"/>
          <w:color w:val="000000"/>
        </w:rPr>
        <w:t>, P. W. (</w:t>
      </w:r>
      <w:r w:rsidRPr="00161F8B">
        <w:rPr>
          <w:rFonts w:ascii="Times New Roman" w:eastAsia="Times New Roman" w:hAnsi="Times New Roman" w:cs="Times New Roman"/>
          <w:b/>
          <w:color w:val="000000"/>
        </w:rPr>
        <w:t>2015</w:t>
      </w:r>
      <w:r w:rsidRPr="00161F8B">
        <w:rPr>
          <w:rFonts w:ascii="Times New Roman" w:eastAsia="Times New Roman" w:hAnsi="Times New Roman" w:cs="Times New Roman"/>
          <w:color w:val="000000"/>
        </w:rPr>
        <w:t xml:space="preserve">). Evidence for </w:t>
      </w:r>
      <w:proofErr w:type="spellStart"/>
      <w:r w:rsidRPr="00161F8B">
        <w:rPr>
          <w:rFonts w:ascii="Times New Roman" w:eastAsia="Times New Roman" w:hAnsi="Times New Roman" w:cs="Times New Roman"/>
          <w:color w:val="000000"/>
        </w:rPr>
        <w:t>Retromutagenesis</w:t>
      </w:r>
      <w:proofErr w:type="spellEnd"/>
      <w:r w:rsidRPr="00161F8B">
        <w:rPr>
          <w:rFonts w:ascii="Times New Roman" w:eastAsia="Times New Roman" w:hAnsi="Times New Roman" w:cs="Times New Roman"/>
          <w:color w:val="000000"/>
        </w:rPr>
        <w:t xml:space="preserve"> as a Mechanism for Adaptive Mutation in Escherichia coli. </w:t>
      </w:r>
      <w:proofErr w:type="spellStart"/>
      <w:r w:rsidRPr="00161F8B">
        <w:rPr>
          <w:rFonts w:ascii="Times New Roman" w:eastAsia="Times New Roman" w:hAnsi="Times New Roman" w:cs="Times New Roman"/>
          <w:i/>
          <w:iCs/>
          <w:color w:val="000000"/>
        </w:rPr>
        <w:t>PLoS</w:t>
      </w:r>
      <w:proofErr w:type="spellEnd"/>
      <w:r w:rsidRPr="00161F8B">
        <w:rPr>
          <w:rFonts w:ascii="Times New Roman" w:eastAsia="Times New Roman" w:hAnsi="Times New Roman" w:cs="Times New Roman"/>
          <w:i/>
          <w:iCs/>
          <w:color w:val="000000"/>
        </w:rPr>
        <w:t xml:space="preserve"> Genet, 11</w:t>
      </w:r>
      <w:r w:rsidRPr="00161F8B">
        <w:rPr>
          <w:rFonts w:ascii="Times New Roman" w:eastAsia="Times New Roman" w:hAnsi="Times New Roman" w:cs="Times New Roman"/>
          <w:color w:val="000000"/>
        </w:rPr>
        <w:t>(8), e1005477</w:t>
      </w:r>
      <w:r w:rsidRPr="00161F8B">
        <w:rPr>
          <w:rFonts w:ascii="Times New Roman" w:hAnsi="Times New Roman" w:cs="Times New Roman"/>
        </w:rPr>
        <w:t>.</w:t>
      </w:r>
    </w:p>
    <w:p w14:paraId="552A9EE3" w14:textId="72A8BBD7" w:rsidR="00575F55" w:rsidRPr="00161F8B" w:rsidRDefault="00575F55" w:rsidP="00A7296E">
      <w:pPr>
        <w:pStyle w:val="ListParagraph"/>
        <w:numPr>
          <w:ilvl w:val="0"/>
          <w:numId w:val="2"/>
        </w:numPr>
        <w:adjustRightInd w:val="0"/>
        <w:snapToGrid w:val="0"/>
        <w:spacing w:before="120"/>
        <w:ind w:right="75"/>
        <w:jc w:val="both"/>
        <w:rPr>
          <w:rFonts w:ascii="Times New Roman" w:eastAsia="Times New Roman" w:hAnsi="Times New Roman" w:cs="Times New Roman"/>
          <w:color w:val="000000"/>
        </w:rPr>
      </w:pPr>
      <w:proofErr w:type="spellStart"/>
      <w:r w:rsidRPr="00161F8B">
        <w:rPr>
          <w:rFonts w:ascii="Times New Roman" w:eastAsia="Times New Roman" w:hAnsi="Times New Roman" w:cs="Times New Roman"/>
          <w:color w:val="000000"/>
        </w:rPr>
        <w:t>Anisuzzaman</w:t>
      </w:r>
      <w:proofErr w:type="spellEnd"/>
      <w:r w:rsidRPr="00161F8B">
        <w:rPr>
          <w:rFonts w:ascii="Times New Roman" w:eastAsia="Times New Roman" w:hAnsi="Times New Roman" w:cs="Times New Roman"/>
          <w:color w:val="000000"/>
        </w:rPr>
        <w:t>, A. S., Haque, A., Rahman, M. A., Wang, D., Fuchs, J. R., Hurwitz, S.,</w:t>
      </w:r>
      <w:r w:rsidR="00DC5B42" w:rsidRPr="00161F8B">
        <w:rPr>
          <w:rFonts w:ascii="Times New Roman" w:eastAsia="Times New Roman" w:hAnsi="Times New Roman" w:cs="Times New Roman"/>
          <w:color w:val="000000"/>
        </w:rPr>
        <w:t xml:space="preserve"> </w:t>
      </w:r>
      <w:r w:rsidR="00DC5B42" w:rsidRPr="00161F8B">
        <w:rPr>
          <w:rFonts w:ascii="Times New Roman" w:eastAsia="Times New Roman" w:hAnsi="Times New Roman" w:cs="Times New Roman"/>
          <w:b/>
          <w:color w:val="000000"/>
          <w:u w:val="single"/>
        </w:rPr>
        <w:t>Liu, Y</w:t>
      </w:r>
      <w:r w:rsidR="00DC5B42" w:rsidRPr="00161F8B">
        <w:rPr>
          <w:rFonts w:ascii="Times New Roman" w:eastAsia="Times New Roman" w:hAnsi="Times New Roman" w:cs="Times New Roman"/>
          <w:color w:val="000000"/>
        </w:rPr>
        <w:t>.,</w:t>
      </w:r>
      <w:r w:rsidRPr="00161F8B">
        <w:rPr>
          <w:rFonts w:ascii="Times New Roman" w:eastAsia="Times New Roman" w:hAnsi="Times New Roman" w:cs="Times New Roman"/>
          <w:color w:val="000000"/>
        </w:rPr>
        <w:t xml:space="preserve"> </w:t>
      </w:r>
      <w:r w:rsidR="00E11B62" w:rsidRPr="00161F8B">
        <w:rPr>
          <w:rFonts w:ascii="Times New Roman" w:eastAsia="Times New Roman" w:hAnsi="Times New Roman" w:cs="Times New Roman"/>
          <w:color w:val="000000"/>
        </w:rPr>
        <w:t xml:space="preserve">. . . Amin, A. </w:t>
      </w:r>
      <w:r w:rsidRPr="00161F8B">
        <w:rPr>
          <w:rFonts w:ascii="Times New Roman" w:eastAsia="Times New Roman" w:hAnsi="Times New Roman" w:cs="Times New Roman"/>
          <w:color w:val="000000"/>
        </w:rPr>
        <w:t>(</w:t>
      </w:r>
      <w:r w:rsidRPr="00161F8B">
        <w:rPr>
          <w:rFonts w:ascii="Times New Roman" w:eastAsia="Times New Roman" w:hAnsi="Times New Roman" w:cs="Times New Roman"/>
          <w:b/>
          <w:color w:val="000000"/>
        </w:rPr>
        <w:t>2016</w:t>
      </w:r>
      <w:r w:rsidRPr="00161F8B">
        <w:rPr>
          <w:rFonts w:ascii="Times New Roman" w:eastAsia="Times New Roman" w:hAnsi="Times New Roman" w:cs="Times New Roman"/>
          <w:color w:val="000000"/>
        </w:rPr>
        <w:t xml:space="preserve">). Preclinical In Vitro, In Vivo, and Pharmacokinetic Evaluations of FLLL12 for the Prevention and Treatment of Head and Neck Cancers. </w:t>
      </w:r>
      <w:r w:rsidRPr="00161F8B">
        <w:rPr>
          <w:rFonts w:ascii="Times New Roman" w:eastAsia="Times New Roman" w:hAnsi="Times New Roman" w:cs="Times New Roman"/>
          <w:i/>
          <w:iCs/>
          <w:color w:val="000000"/>
        </w:rPr>
        <w:t>Cancer Prev Res (Phila), 9</w:t>
      </w:r>
      <w:r w:rsidRPr="00161F8B">
        <w:rPr>
          <w:rFonts w:ascii="Times New Roman" w:eastAsia="Times New Roman" w:hAnsi="Times New Roman" w:cs="Times New Roman"/>
          <w:color w:val="000000"/>
        </w:rPr>
        <w:t>(1), 63-73.</w:t>
      </w:r>
    </w:p>
    <w:p w14:paraId="5F1E5BAE" w14:textId="4E3B26EF" w:rsidR="006B1897" w:rsidRPr="00161F8B" w:rsidRDefault="006B1897" w:rsidP="00A7296E">
      <w:pPr>
        <w:numPr>
          <w:ilvl w:val="0"/>
          <w:numId w:val="2"/>
        </w:numPr>
        <w:adjustRightInd w:val="0"/>
        <w:snapToGrid w:val="0"/>
        <w:spacing w:before="120"/>
        <w:jc w:val="both"/>
        <w:rPr>
          <w:sz w:val="22"/>
          <w:szCs w:val="22"/>
        </w:rPr>
      </w:pPr>
      <w:r w:rsidRPr="00161F8B">
        <w:rPr>
          <w:rFonts w:eastAsia="Times New Roman"/>
          <w:color w:val="000000"/>
          <w:sz w:val="22"/>
          <w:szCs w:val="22"/>
        </w:rPr>
        <w:t xml:space="preserve">Wang, D., Peng, S., Amin, A. R., Rahman, M. A., Nannapaneni, S., </w:t>
      </w:r>
      <w:r w:rsidRPr="00161F8B">
        <w:rPr>
          <w:rFonts w:eastAsia="Times New Roman"/>
          <w:b/>
          <w:color w:val="000000"/>
          <w:sz w:val="22"/>
          <w:szCs w:val="22"/>
          <w:u w:val="single"/>
        </w:rPr>
        <w:t>Liu, Y.</w:t>
      </w:r>
      <w:r w:rsidRPr="00161F8B">
        <w:rPr>
          <w:rFonts w:eastAsia="Times New Roman"/>
          <w:color w:val="000000"/>
          <w:sz w:val="22"/>
          <w:szCs w:val="22"/>
        </w:rPr>
        <w:t xml:space="preserve">, </w:t>
      </w:r>
      <w:r w:rsidR="00220075" w:rsidRPr="00161F8B">
        <w:rPr>
          <w:rFonts w:eastAsia="Times New Roman"/>
          <w:color w:val="000000"/>
          <w:sz w:val="22"/>
          <w:szCs w:val="22"/>
        </w:rPr>
        <w:t>. . . Chen, Z. G.</w:t>
      </w:r>
      <w:r w:rsidRPr="00161F8B">
        <w:rPr>
          <w:rFonts w:eastAsia="Times New Roman"/>
          <w:color w:val="000000"/>
          <w:sz w:val="22"/>
          <w:szCs w:val="22"/>
        </w:rPr>
        <w:t xml:space="preserve"> (</w:t>
      </w:r>
      <w:r w:rsidRPr="00161F8B">
        <w:rPr>
          <w:rFonts w:eastAsia="Times New Roman"/>
          <w:b/>
          <w:color w:val="000000"/>
          <w:sz w:val="22"/>
          <w:szCs w:val="22"/>
        </w:rPr>
        <w:t>2016</w:t>
      </w:r>
      <w:r w:rsidRPr="00161F8B">
        <w:rPr>
          <w:rFonts w:eastAsia="Times New Roman"/>
          <w:color w:val="000000"/>
          <w:sz w:val="22"/>
          <w:szCs w:val="22"/>
        </w:rPr>
        <w:t xml:space="preserve">). Antitumor Activity of 2,9-Di-Sec-Butyl-1,10-Phenanthroline. </w:t>
      </w:r>
      <w:proofErr w:type="spellStart"/>
      <w:r w:rsidRPr="00161F8B">
        <w:rPr>
          <w:rFonts w:eastAsia="Times New Roman"/>
          <w:i/>
          <w:iCs/>
          <w:color w:val="000000"/>
          <w:sz w:val="22"/>
          <w:szCs w:val="22"/>
        </w:rPr>
        <w:t>PLoS</w:t>
      </w:r>
      <w:proofErr w:type="spellEnd"/>
      <w:r w:rsidRPr="00161F8B">
        <w:rPr>
          <w:rFonts w:eastAsia="Times New Roman"/>
          <w:i/>
          <w:iCs/>
          <w:color w:val="000000"/>
          <w:sz w:val="22"/>
          <w:szCs w:val="22"/>
        </w:rPr>
        <w:t xml:space="preserve"> One, 11</w:t>
      </w:r>
      <w:r w:rsidRPr="00161F8B">
        <w:rPr>
          <w:rFonts w:eastAsia="Times New Roman"/>
          <w:color w:val="000000"/>
          <w:sz w:val="22"/>
          <w:szCs w:val="22"/>
        </w:rPr>
        <w:t>(12), e0168450</w:t>
      </w:r>
      <w:r w:rsidRPr="00161F8B">
        <w:rPr>
          <w:sz w:val="22"/>
          <w:szCs w:val="22"/>
        </w:rPr>
        <w:t>.</w:t>
      </w:r>
    </w:p>
    <w:p w14:paraId="2AB00DA9" w14:textId="1A5DC9EE" w:rsidR="006B1897" w:rsidRPr="00161F8B" w:rsidRDefault="006B1897" w:rsidP="00A7296E">
      <w:pPr>
        <w:numPr>
          <w:ilvl w:val="0"/>
          <w:numId w:val="2"/>
        </w:numPr>
        <w:adjustRightInd w:val="0"/>
        <w:snapToGrid w:val="0"/>
        <w:spacing w:before="120"/>
        <w:ind w:right="75"/>
        <w:jc w:val="both"/>
        <w:rPr>
          <w:rFonts w:eastAsia="Times New Roman"/>
          <w:color w:val="000000"/>
          <w:sz w:val="22"/>
          <w:szCs w:val="22"/>
        </w:rPr>
      </w:pPr>
      <w:r w:rsidRPr="00161F8B">
        <w:rPr>
          <w:rFonts w:eastAsia="Times New Roman"/>
          <w:color w:val="000000"/>
          <w:sz w:val="22"/>
          <w:szCs w:val="22"/>
        </w:rPr>
        <w:t xml:space="preserve">Feng, D.*, Zhang, D., Li, B., Zhang, Y., Serrano, R., Shi, D., </w:t>
      </w:r>
      <w:r w:rsidR="00B85BCD" w:rsidRPr="00161F8B">
        <w:rPr>
          <w:rFonts w:eastAsia="Times New Roman"/>
          <w:b/>
          <w:color w:val="000000"/>
          <w:sz w:val="22"/>
          <w:szCs w:val="22"/>
          <w:u w:val="single"/>
        </w:rPr>
        <w:t>Liu, Y</w:t>
      </w:r>
      <w:r w:rsidR="00B85BCD" w:rsidRPr="00161F8B">
        <w:rPr>
          <w:rFonts w:eastAsia="Times New Roman"/>
          <w:color w:val="000000"/>
          <w:sz w:val="22"/>
          <w:szCs w:val="22"/>
        </w:rPr>
        <w:t>.</w:t>
      </w:r>
      <w:r w:rsidR="00FE7B2F" w:rsidRPr="00161F8B">
        <w:rPr>
          <w:bCs/>
          <w:sz w:val="22"/>
          <w:szCs w:val="22"/>
          <w:vertAlign w:val="superscript"/>
        </w:rPr>
        <w:t xml:space="preserve"> </w:t>
      </w:r>
      <w:r w:rsidR="00FE7B2F" w:rsidRPr="00161F8B">
        <w:rPr>
          <w:rFonts w:ascii="Segoe UI Symbol" w:hAnsi="Segoe UI Symbol" w:cs="Segoe UI Symbol"/>
          <w:bCs/>
          <w:sz w:val="22"/>
          <w:szCs w:val="22"/>
          <w:vertAlign w:val="superscript"/>
        </w:rPr>
        <w:t>✩</w:t>
      </w:r>
      <w:r w:rsidR="00B85BCD" w:rsidRPr="00161F8B">
        <w:rPr>
          <w:rFonts w:eastAsia="Times New Roman"/>
          <w:color w:val="000000"/>
          <w:sz w:val="22"/>
          <w:szCs w:val="22"/>
        </w:rPr>
        <w:t>,</w:t>
      </w:r>
      <w:r w:rsidR="00B5756D" w:rsidRPr="00161F8B">
        <w:rPr>
          <w:rFonts w:eastAsia="Times New Roman"/>
          <w:color w:val="000000"/>
          <w:sz w:val="22"/>
          <w:szCs w:val="22"/>
        </w:rPr>
        <w:t xml:space="preserve"> .</w:t>
      </w:r>
      <w:r w:rsidR="00B85BCD" w:rsidRPr="00161F8B">
        <w:rPr>
          <w:rFonts w:eastAsia="Times New Roman"/>
          <w:color w:val="000000"/>
          <w:sz w:val="22"/>
          <w:szCs w:val="22"/>
        </w:rPr>
        <w:t xml:space="preserve"> </w:t>
      </w:r>
      <w:r w:rsidR="00B5756D" w:rsidRPr="00161F8B">
        <w:rPr>
          <w:noProof/>
          <w:sz w:val="22"/>
          <w:szCs w:val="22"/>
        </w:rPr>
        <w:t xml:space="preserve">. . Zhang, L. </w:t>
      </w:r>
      <w:r w:rsidRPr="00161F8B">
        <w:rPr>
          <w:rFonts w:eastAsia="Times New Roman"/>
          <w:color w:val="000000"/>
          <w:sz w:val="22"/>
          <w:szCs w:val="22"/>
        </w:rPr>
        <w:t>(</w:t>
      </w:r>
      <w:r w:rsidRPr="00161F8B">
        <w:rPr>
          <w:rFonts w:eastAsia="Times New Roman"/>
          <w:b/>
          <w:color w:val="000000"/>
          <w:sz w:val="22"/>
          <w:szCs w:val="22"/>
        </w:rPr>
        <w:t>2017</w:t>
      </w:r>
      <w:r w:rsidRPr="00161F8B">
        <w:rPr>
          <w:rFonts w:eastAsia="Times New Roman"/>
          <w:color w:val="000000"/>
          <w:sz w:val="22"/>
          <w:szCs w:val="22"/>
        </w:rPr>
        <w:t xml:space="preserve">). Does having a usual primary care provider reduce patient self-referrals in rural China's </w:t>
      </w:r>
      <w:r w:rsidRPr="00161F8B">
        <w:rPr>
          <w:rFonts w:eastAsia="Times New Roman"/>
          <w:noProof/>
          <w:color w:val="000000"/>
          <w:sz w:val="22"/>
          <w:szCs w:val="22"/>
        </w:rPr>
        <w:t>rural</w:t>
      </w:r>
      <w:r w:rsidRPr="00161F8B">
        <w:rPr>
          <w:rFonts w:eastAsia="Times New Roman"/>
          <w:color w:val="000000"/>
          <w:sz w:val="22"/>
          <w:szCs w:val="22"/>
        </w:rPr>
        <w:t xml:space="preserve"> multi-tiered medical system? A retrospective study in </w:t>
      </w:r>
      <w:proofErr w:type="spellStart"/>
      <w:r w:rsidRPr="00161F8B">
        <w:rPr>
          <w:rFonts w:eastAsia="Times New Roman"/>
          <w:color w:val="000000"/>
          <w:sz w:val="22"/>
          <w:szCs w:val="22"/>
        </w:rPr>
        <w:t>Qianjiang</w:t>
      </w:r>
      <w:proofErr w:type="spellEnd"/>
      <w:r w:rsidRPr="00161F8B">
        <w:rPr>
          <w:rFonts w:eastAsia="Times New Roman"/>
          <w:color w:val="000000"/>
          <w:sz w:val="22"/>
          <w:szCs w:val="22"/>
        </w:rPr>
        <w:t xml:space="preserve"> District, China. </w:t>
      </w:r>
      <w:r w:rsidRPr="00161F8B">
        <w:rPr>
          <w:rFonts w:eastAsia="Times New Roman"/>
          <w:i/>
          <w:iCs/>
          <w:color w:val="000000"/>
          <w:sz w:val="22"/>
          <w:szCs w:val="22"/>
        </w:rPr>
        <w:t>BMC Health Serv Res, 17</w:t>
      </w:r>
      <w:r w:rsidRPr="00161F8B">
        <w:rPr>
          <w:rFonts w:eastAsia="Times New Roman"/>
          <w:color w:val="000000"/>
          <w:sz w:val="22"/>
          <w:szCs w:val="22"/>
        </w:rPr>
        <w:t>(1), 778.</w:t>
      </w:r>
      <w:r w:rsidR="004E3EDC" w:rsidRPr="00161F8B">
        <w:rPr>
          <w:rFonts w:eastAsia="Times New Roman"/>
          <w:color w:val="000000"/>
          <w:sz w:val="22"/>
          <w:szCs w:val="22"/>
        </w:rPr>
        <w:t xml:space="preserve"> PMID:29179717</w:t>
      </w:r>
    </w:p>
    <w:p w14:paraId="3F08D201" w14:textId="6DBFE9A2" w:rsidR="006A4EAF" w:rsidRPr="00161F8B" w:rsidRDefault="006A4EAF" w:rsidP="00A7296E">
      <w:pPr>
        <w:pStyle w:val="ListParagraph"/>
        <w:numPr>
          <w:ilvl w:val="0"/>
          <w:numId w:val="2"/>
        </w:numPr>
        <w:adjustRightInd w:val="0"/>
        <w:snapToGrid w:val="0"/>
        <w:spacing w:before="120"/>
        <w:jc w:val="both"/>
        <w:rPr>
          <w:rFonts w:ascii="Times New Roman" w:hAnsi="Times New Roman" w:cs="Times New Roman"/>
          <w:bCs/>
          <w:iCs/>
        </w:rPr>
      </w:pPr>
      <w:r w:rsidRPr="00161F8B">
        <w:rPr>
          <w:rFonts w:ascii="Times New Roman" w:eastAsia="Times New Roman" w:hAnsi="Times New Roman" w:cs="Times New Roman"/>
          <w:color w:val="000000"/>
        </w:rPr>
        <w:t xml:space="preserve">Liu, F., </w:t>
      </w:r>
      <w:r w:rsidRPr="00161F8B">
        <w:rPr>
          <w:rFonts w:ascii="Times New Roman" w:eastAsia="Times New Roman" w:hAnsi="Times New Roman" w:cs="Times New Roman"/>
          <w:b/>
          <w:color w:val="000000"/>
          <w:u w:val="single"/>
        </w:rPr>
        <w:t>Liu, Y.</w:t>
      </w:r>
      <w:r w:rsidR="001A2AAB" w:rsidRPr="00161F8B">
        <w:rPr>
          <w:rFonts w:ascii="Times New Roman" w:hAnsi="Times New Roman" w:cs="Times New Roman"/>
          <w:bCs/>
          <w:vertAlign w:val="superscript"/>
        </w:rPr>
        <w:t xml:space="preserve"> </w:t>
      </w:r>
      <w:r w:rsidR="001A2AAB" w:rsidRPr="00161F8B">
        <w:rPr>
          <w:rFonts w:ascii="Segoe UI Symbol" w:hAnsi="Segoe UI Symbol" w:cs="Segoe UI Symbol"/>
          <w:bCs/>
          <w:vertAlign w:val="superscript"/>
        </w:rPr>
        <w:t>✪</w:t>
      </w:r>
      <w:r w:rsidRPr="00161F8B">
        <w:rPr>
          <w:rFonts w:ascii="Times New Roman" w:eastAsia="Times New Roman" w:hAnsi="Times New Roman" w:cs="Times New Roman"/>
          <w:color w:val="000000"/>
        </w:rPr>
        <w:t xml:space="preserve">, Liu, X., Mao, K., Zhong, D., </w:t>
      </w:r>
      <w:r w:rsidRPr="00161F8B">
        <w:rPr>
          <w:rFonts w:ascii="Times New Roman" w:eastAsia="Times New Roman" w:hAnsi="Times New Roman" w:cs="Times New Roman"/>
          <w:noProof/>
          <w:color w:val="000000"/>
        </w:rPr>
        <w:t xml:space="preserve">Marcus, A. I., </w:t>
      </w:r>
      <w:r w:rsidR="00D6691D" w:rsidRPr="00161F8B">
        <w:rPr>
          <w:rFonts w:ascii="Times New Roman" w:eastAsia="Times New Roman" w:hAnsi="Times New Roman" w:cs="Times New Roman"/>
          <w:noProof/>
          <w:color w:val="000000"/>
        </w:rPr>
        <w:t>. . . Zhou, W.</w:t>
      </w:r>
      <w:r w:rsidRPr="00161F8B">
        <w:rPr>
          <w:rFonts w:ascii="Times New Roman" w:eastAsia="Times New Roman" w:hAnsi="Times New Roman" w:cs="Times New Roman"/>
          <w:color w:val="000000"/>
        </w:rPr>
        <w:t xml:space="preserve"> (</w:t>
      </w:r>
      <w:r w:rsidRPr="00161F8B">
        <w:rPr>
          <w:rFonts w:ascii="Times New Roman" w:eastAsia="Times New Roman" w:hAnsi="Times New Roman" w:cs="Times New Roman"/>
          <w:b/>
          <w:color w:val="000000"/>
        </w:rPr>
        <w:t>2018</w:t>
      </w:r>
      <w:r w:rsidRPr="00161F8B">
        <w:rPr>
          <w:rFonts w:ascii="Times New Roman" w:eastAsia="Times New Roman" w:hAnsi="Times New Roman" w:cs="Times New Roman"/>
          <w:color w:val="000000"/>
        </w:rPr>
        <w:t xml:space="preserve">). Inhibition of IGF1R enhances 2-deoxyglucose in the treatment of non-small cell lung cancer. </w:t>
      </w:r>
      <w:r w:rsidRPr="00161F8B">
        <w:rPr>
          <w:rFonts w:ascii="Times New Roman" w:eastAsia="Times New Roman" w:hAnsi="Times New Roman" w:cs="Times New Roman"/>
          <w:i/>
          <w:iCs/>
          <w:color w:val="000000"/>
        </w:rPr>
        <w:t>Lung Cancer, 123</w:t>
      </w:r>
      <w:r w:rsidRPr="00161F8B">
        <w:rPr>
          <w:rFonts w:ascii="Times New Roman" w:eastAsia="Times New Roman" w:hAnsi="Times New Roman" w:cs="Times New Roman"/>
          <w:color w:val="000000"/>
        </w:rPr>
        <w:t>, 36-43</w:t>
      </w:r>
      <w:r w:rsidRPr="00161F8B">
        <w:rPr>
          <w:rFonts w:ascii="Times New Roman" w:hAnsi="Times New Roman" w:cs="Times New Roman"/>
          <w:bCs/>
          <w:iCs/>
        </w:rPr>
        <w:t>.</w:t>
      </w:r>
      <w:r w:rsidR="001C428D" w:rsidRPr="00161F8B">
        <w:rPr>
          <w:rFonts w:ascii="Times New Roman" w:hAnsi="Times New Roman" w:cs="Times New Roman"/>
          <w:bCs/>
          <w:iCs/>
        </w:rPr>
        <w:t xml:space="preserve"> PMID:30089593</w:t>
      </w:r>
    </w:p>
    <w:p w14:paraId="53578F2A" w14:textId="3BD19DBD" w:rsidR="00B720D1" w:rsidRPr="00161F8B" w:rsidRDefault="00B720D1" w:rsidP="00A7296E">
      <w:pPr>
        <w:pStyle w:val="ListParagraph"/>
        <w:numPr>
          <w:ilvl w:val="0"/>
          <w:numId w:val="2"/>
        </w:numPr>
        <w:adjustRightInd w:val="0"/>
        <w:snapToGrid w:val="0"/>
        <w:spacing w:before="120"/>
        <w:jc w:val="both"/>
        <w:rPr>
          <w:rFonts w:ascii="Times New Roman" w:eastAsia="Times New Roman" w:hAnsi="Times New Roman" w:cs="Times New Roman"/>
          <w:color w:val="000000"/>
        </w:rPr>
      </w:pPr>
      <w:r w:rsidRPr="00161F8B">
        <w:rPr>
          <w:rFonts w:ascii="Times New Roman" w:eastAsia="Times New Roman" w:hAnsi="Times New Roman" w:cs="Times New Roman"/>
          <w:color w:val="000000"/>
        </w:rPr>
        <w:t xml:space="preserve">Paplomata, E., Zelnak, A., Santa-Maria, C.A., </w:t>
      </w:r>
      <w:r w:rsidRPr="00161F8B">
        <w:rPr>
          <w:rFonts w:ascii="Times New Roman" w:eastAsia="Times New Roman" w:hAnsi="Times New Roman" w:cs="Times New Roman"/>
          <w:b/>
          <w:color w:val="000000"/>
          <w:u w:val="single"/>
        </w:rPr>
        <w:t>Liu, Y.</w:t>
      </w:r>
      <w:r w:rsidR="00A0533D" w:rsidRPr="00161F8B">
        <w:rPr>
          <w:rFonts w:ascii="Times New Roman" w:hAnsi="Times New Roman" w:cs="Times New Roman"/>
          <w:bCs/>
          <w:vertAlign w:val="superscript"/>
        </w:rPr>
        <w:t xml:space="preserve"> </w:t>
      </w:r>
      <w:r w:rsidR="00A0533D" w:rsidRPr="00161F8B">
        <w:rPr>
          <w:rFonts w:ascii="Segoe UI Symbol" w:hAnsi="Segoe UI Symbol" w:cs="Segoe UI Symbol"/>
          <w:bCs/>
          <w:vertAlign w:val="superscript"/>
        </w:rPr>
        <w:t>✪</w:t>
      </w:r>
      <w:r w:rsidRPr="00161F8B">
        <w:rPr>
          <w:rFonts w:ascii="Times New Roman" w:eastAsia="Times New Roman" w:hAnsi="Times New Roman" w:cs="Times New Roman"/>
          <w:bCs/>
          <w:color w:val="000000"/>
        </w:rPr>
        <w:t>,</w:t>
      </w:r>
      <w:r w:rsidRPr="00161F8B">
        <w:rPr>
          <w:rFonts w:ascii="Times New Roman" w:eastAsia="Times New Roman" w:hAnsi="Times New Roman" w:cs="Times New Roman"/>
          <w:color w:val="000000"/>
        </w:rPr>
        <w:t xml:space="preserve"> Gogineni, K</w:t>
      </w:r>
      <w:r w:rsidR="00F72C47" w:rsidRPr="00161F8B">
        <w:rPr>
          <w:rFonts w:ascii="Times New Roman" w:eastAsia="Times New Roman" w:hAnsi="Times New Roman" w:cs="Times New Roman"/>
          <w:color w:val="000000"/>
        </w:rPr>
        <w:t>.…</w:t>
      </w:r>
      <w:r w:rsidRPr="00161F8B">
        <w:rPr>
          <w:rFonts w:ascii="Times New Roman" w:eastAsia="Times New Roman" w:hAnsi="Times New Roman" w:cs="Times New Roman"/>
          <w:color w:val="000000"/>
        </w:rPr>
        <w:t xml:space="preserve"> O'Regan, R.M. (</w:t>
      </w:r>
      <w:r w:rsidRPr="00161F8B">
        <w:rPr>
          <w:rFonts w:ascii="Times New Roman" w:eastAsia="Times New Roman" w:hAnsi="Times New Roman" w:cs="Times New Roman"/>
          <w:b/>
          <w:color w:val="000000"/>
        </w:rPr>
        <w:t>2019</w:t>
      </w:r>
      <w:r w:rsidRPr="00161F8B">
        <w:rPr>
          <w:rFonts w:ascii="Times New Roman" w:eastAsia="Times New Roman" w:hAnsi="Times New Roman" w:cs="Times New Roman"/>
          <w:color w:val="000000"/>
        </w:rPr>
        <w:t xml:space="preserve">). </w:t>
      </w:r>
      <w:hyperlink r:id="rId17" w:history="1">
        <w:r w:rsidRPr="00161F8B">
          <w:rPr>
            <w:rFonts w:ascii="Times New Roman" w:eastAsia="Times New Roman" w:hAnsi="Times New Roman" w:cs="Times New Roman"/>
            <w:color w:val="000000"/>
          </w:rPr>
          <w:t xml:space="preserve">Use of </w:t>
        </w:r>
        <w:proofErr w:type="spellStart"/>
        <w:r w:rsidRPr="00161F8B">
          <w:rPr>
            <w:rFonts w:ascii="Times New Roman" w:eastAsia="Times New Roman" w:hAnsi="Times New Roman" w:cs="Times New Roman"/>
            <w:color w:val="000000"/>
          </w:rPr>
          <w:t>Everolimus</w:t>
        </w:r>
        <w:proofErr w:type="spellEnd"/>
        <w:r w:rsidRPr="00161F8B">
          <w:rPr>
            <w:rFonts w:ascii="Times New Roman" w:eastAsia="Times New Roman" w:hAnsi="Times New Roman" w:cs="Times New Roman"/>
            <w:color w:val="000000"/>
          </w:rPr>
          <w:t xml:space="preserve"> and Trastuzumab in Addition to Endocrine Therapy in Hormone-Refractory Metastatic Breast Cancer.</w:t>
        </w:r>
      </w:hyperlink>
      <w:r w:rsidRPr="00161F8B">
        <w:rPr>
          <w:rFonts w:ascii="Times New Roman" w:eastAsia="Times New Roman" w:hAnsi="Times New Roman" w:cs="Times New Roman"/>
          <w:color w:val="000000"/>
        </w:rPr>
        <w:t xml:space="preserve"> </w:t>
      </w:r>
      <w:r w:rsidR="00063486" w:rsidRPr="00161F8B">
        <w:rPr>
          <w:rFonts w:ascii="Times New Roman" w:hAnsi="Times New Roman" w:cs="Times New Roman"/>
          <w:i/>
          <w:noProof/>
        </w:rPr>
        <w:t>Clin Breast Cancer, 19</w:t>
      </w:r>
      <w:r w:rsidR="00063486" w:rsidRPr="00161F8B">
        <w:rPr>
          <w:rFonts w:ascii="Times New Roman" w:hAnsi="Times New Roman" w:cs="Times New Roman"/>
          <w:noProof/>
        </w:rPr>
        <w:t>(3), 188-196. doi:10.1016/j.clbc.2018.12.017</w:t>
      </w:r>
      <w:r w:rsidRPr="00161F8B">
        <w:rPr>
          <w:rFonts w:ascii="Times New Roman" w:eastAsia="Times New Roman" w:hAnsi="Times New Roman" w:cs="Times New Roman"/>
          <w:color w:val="000000"/>
        </w:rPr>
        <w:t>. PMID: 30745109.</w:t>
      </w:r>
    </w:p>
    <w:p w14:paraId="60C67083" w14:textId="54A199C8" w:rsidR="00FF436C" w:rsidRPr="00161F8B" w:rsidRDefault="00FF436C" w:rsidP="00A7296E">
      <w:pPr>
        <w:pStyle w:val="EndNoteBibliography"/>
        <w:numPr>
          <w:ilvl w:val="0"/>
          <w:numId w:val="2"/>
        </w:numPr>
        <w:spacing w:before="120"/>
        <w:rPr>
          <w:rFonts w:ascii="Times New Roman" w:eastAsia="Times New Roman" w:hAnsi="Times New Roman"/>
          <w:noProof w:val="0"/>
          <w:color w:val="000000"/>
          <w:lang w:eastAsia="zh-CN"/>
        </w:rPr>
      </w:pPr>
      <w:r w:rsidRPr="00161F8B">
        <w:rPr>
          <w:rFonts w:ascii="Times New Roman" w:eastAsia="Times New Roman" w:hAnsi="Times New Roman"/>
          <w:noProof w:val="0"/>
          <w:color w:val="000000"/>
          <w:lang w:eastAsia="zh-CN"/>
        </w:rPr>
        <w:t xml:space="preserve">White, B. N., Okoli, J., Dixon, J. B., </w:t>
      </w:r>
      <w:r w:rsidRPr="00161F8B">
        <w:rPr>
          <w:rFonts w:ascii="Times New Roman" w:eastAsia="Times New Roman" w:hAnsi="Times New Roman"/>
          <w:b/>
          <w:bCs/>
          <w:noProof w:val="0"/>
          <w:color w:val="000000"/>
          <w:u w:val="single"/>
          <w:lang w:eastAsia="zh-CN"/>
        </w:rPr>
        <w:t>Yuan, L</w:t>
      </w:r>
      <w:r w:rsidRPr="00161F8B">
        <w:rPr>
          <w:rFonts w:ascii="Times New Roman" w:eastAsia="Times New Roman" w:hAnsi="Times New Roman"/>
          <w:noProof w:val="0"/>
          <w:color w:val="000000"/>
          <w:lang w:eastAsia="zh-CN"/>
        </w:rPr>
        <w:t>.</w:t>
      </w:r>
      <w:r w:rsidRPr="00161F8B">
        <w:rPr>
          <w:rFonts w:ascii="Times New Roman" w:hAnsi="Times New Roman"/>
          <w:bCs/>
          <w:vertAlign w:val="superscript"/>
        </w:rPr>
        <w:t xml:space="preserve"> </w:t>
      </w:r>
      <w:r w:rsidRPr="00161F8B">
        <w:rPr>
          <w:rFonts w:ascii="Segoe UI Symbol" w:hAnsi="Segoe UI Symbol" w:cs="Segoe UI Symbol"/>
          <w:bCs/>
          <w:vertAlign w:val="superscript"/>
        </w:rPr>
        <w:t>✪</w:t>
      </w:r>
      <w:r w:rsidRPr="00161F8B">
        <w:rPr>
          <w:rFonts w:ascii="Times New Roman" w:eastAsia="Times New Roman" w:hAnsi="Times New Roman"/>
          <w:noProof w:val="0"/>
          <w:color w:val="000000"/>
          <w:lang w:eastAsia="zh-CN"/>
        </w:rPr>
        <w:t>, Yang, S., &amp; Gabram-Mendola, S. G. A. (</w:t>
      </w:r>
      <w:r w:rsidRPr="00161F8B">
        <w:rPr>
          <w:rFonts w:ascii="Times New Roman" w:eastAsia="Times New Roman" w:hAnsi="Times New Roman"/>
          <w:b/>
          <w:bCs/>
          <w:noProof w:val="0"/>
          <w:color w:val="000000"/>
          <w:lang w:eastAsia="zh-CN"/>
        </w:rPr>
        <w:t>2021</w:t>
      </w:r>
      <w:r w:rsidRPr="00161F8B">
        <w:rPr>
          <w:rFonts w:ascii="Times New Roman" w:eastAsia="Times New Roman" w:hAnsi="Times New Roman"/>
          <w:noProof w:val="0"/>
          <w:color w:val="000000"/>
          <w:lang w:eastAsia="zh-CN"/>
        </w:rPr>
        <w:t>). Use of a portable infrared 3D scanning device measuring limb volume in a safety net hospital breast clinic. Breast J. doi:10.1111/tbj.14221. PMID: 33724606.</w:t>
      </w:r>
    </w:p>
    <w:p w14:paraId="321E3628" w14:textId="2E6EDD7A" w:rsidR="000F20DB" w:rsidRPr="00161F8B" w:rsidRDefault="000F20DB" w:rsidP="00A7296E">
      <w:pPr>
        <w:pStyle w:val="ListParagraph"/>
        <w:numPr>
          <w:ilvl w:val="0"/>
          <w:numId w:val="2"/>
        </w:numPr>
        <w:adjustRightInd w:val="0"/>
        <w:snapToGrid w:val="0"/>
        <w:spacing w:before="120"/>
        <w:jc w:val="both"/>
        <w:rPr>
          <w:rFonts w:ascii="Times New Roman" w:eastAsia="Times New Roman" w:hAnsi="Times New Roman" w:cs="Times New Roman"/>
          <w:color w:val="000000"/>
        </w:rPr>
      </w:pPr>
      <w:r w:rsidRPr="00161F8B">
        <w:rPr>
          <w:rFonts w:ascii="Times New Roman" w:eastAsia="Times New Roman" w:hAnsi="Times New Roman" w:cs="Times New Roman"/>
          <w:color w:val="000000"/>
        </w:rPr>
        <w:t xml:space="preserve">Liu, F., </w:t>
      </w:r>
      <w:r w:rsidRPr="00161F8B">
        <w:rPr>
          <w:rFonts w:ascii="Times New Roman" w:eastAsia="Times New Roman" w:hAnsi="Times New Roman" w:cs="Times New Roman"/>
          <w:b/>
          <w:bCs/>
          <w:color w:val="000000"/>
          <w:u w:val="single"/>
        </w:rPr>
        <w:t>Liu, Y.</w:t>
      </w:r>
      <w:r w:rsidRPr="00161F8B">
        <w:rPr>
          <w:rFonts w:ascii="Times New Roman" w:hAnsi="Times New Roman" w:cs="Times New Roman"/>
          <w:bCs/>
          <w:vertAlign w:val="superscript"/>
        </w:rPr>
        <w:t xml:space="preserve"> </w:t>
      </w:r>
      <w:r w:rsidRPr="00161F8B">
        <w:rPr>
          <w:rFonts w:ascii="Segoe UI Symbol" w:hAnsi="Segoe UI Symbol" w:cs="Segoe UI Symbol"/>
          <w:bCs/>
          <w:vertAlign w:val="superscript"/>
        </w:rPr>
        <w:t>✪</w:t>
      </w:r>
      <w:r w:rsidRPr="00161F8B">
        <w:rPr>
          <w:rFonts w:ascii="Times New Roman" w:eastAsia="Times New Roman" w:hAnsi="Times New Roman" w:cs="Times New Roman"/>
          <w:color w:val="000000"/>
        </w:rPr>
        <w:t>, Liu, X., Mao, K., Zhong, D., Marcus, A. I., . . . Zhou, W. (</w:t>
      </w:r>
      <w:r w:rsidRPr="00161F8B">
        <w:rPr>
          <w:rFonts w:ascii="Times New Roman" w:eastAsia="Times New Roman" w:hAnsi="Times New Roman" w:cs="Times New Roman"/>
          <w:b/>
          <w:bCs/>
          <w:color w:val="000000"/>
        </w:rPr>
        <w:t>2021</w:t>
      </w:r>
      <w:r w:rsidRPr="00161F8B">
        <w:rPr>
          <w:rFonts w:ascii="Times New Roman" w:eastAsia="Times New Roman" w:hAnsi="Times New Roman" w:cs="Times New Roman"/>
          <w:color w:val="000000"/>
        </w:rPr>
        <w:t xml:space="preserve">). Corrigendum to "Inhibition of IGF1R enhances 2-deoxyglucose in the treatment of non-small cell lung cancer" [Lung Cancer 123 (2018) 36-43]. Lung Cancer, 154, 227. </w:t>
      </w:r>
      <w:proofErr w:type="gramStart"/>
      <w:r w:rsidRPr="00161F8B">
        <w:rPr>
          <w:rFonts w:ascii="Times New Roman" w:eastAsia="Times New Roman" w:hAnsi="Times New Roman" w:cs="Times New Roman"/>
          <w:color w:val="000000"/>
        </w:rPr>
        <w:t>doi:10.1016/j.lungcan</w:t>
      </w:r>
      <w:proofErr w:type="gramEnd"/>
      <w:r w:rsidRPr="00161F8B">
        <w:rPr>
          <w:rFonts w:ascii="Times New Roman" w:eastAsia="Times New Roman" w:hAnsi="Times New Roman" w:cs="Times New Roman"/>
          <w:color w:val="000000"/>
        </w:rPr>
        <w:t>.2021.02.012. PMID:33612293</w:t>
      </w:r>
      <w:r w:rsidR="00FF436C" w:rsidRPr="00161F8B">
        <w:rPr>
          <w:rFonts w:ascii="Times New Roman" w:eastAsia="Times New Roman" w:hAnsi="Times New Roman" w:cs="Times New Roman"/>
          <w:color w:val="000000"/>
        </w:rPr>
        <w:t>.</w:t>
      </w:r>
    </w:p>
    <w:p w14:paraId="6A2EBA5F" w14:textId="5AAA1109" w:rsidR="005506C8" w:rsidRPr="00161F8B" w:rsidRDefault="005506C8" w:rsidP="00A7296E">
      <w:pPr>
        <w:pStyle w:val="EndNoteBibliography"/>
        <w:numPr>
          <w:ilvl w:val="0"/>
          <w:numId w:val="2"/>
        </w:numPr>
        <w:spacing w:before="120"/>
        <w:ind w:left="634"/>
        <w:rPr>
          <w:rFonts w:ascii="Times New Roman" w:eastAsia="Times New Roman" w:hAnsi="Times New Roman"/>
          <w:noProof w:val="0"/>
          <w:color w:val="000000"/>
          <w:lang w:eastAsia="zh-CN"/>
        </w:rPr>
      </w:pPr>
      <w:r w:rsidRPr="00161F8B">
        <w:rPr>
          <w:rFonts w:ascii="Times New Roman" w:eastAsia="Times New Roman" w:hAnsi="Times New Roman"/>
          <w:noProof w:val="0"/>
          <w:color w:val="000000"/>
          <w:lang w:eastAsia="zh-CN"/>
        </w:rPr>
        <w:lastRenderedPageBreak/>
        <w:t>Jin, R., Liu, B., Liu, X., Fan, Y., Peng, W., Huang, C., . . .</w:t>
      </w:r>
      <w:r w:rsidR="00A603E1" w:rsidRPr="00161F8B">
        <w:rPr>
          <w:rFonts w:ascii="Times New Roman" w:eastAsia="Times New Roman" w:hAnsi="Times New Roman"/>
          <w:noProof w:val="0"/>
          <w:color w:val="000000"/>
          <w:lang w:eastAsia="zh-CN"/>
        </w:rPr>
        <w:t xml:space="preserve"> </w:t>
      </w:r>
      <w:r w:rsidR="00A603E1" w:rsidRPr="00161F8B">
        <w:rPr>
          <w:rFonts w:ascii="Times New Roman" w:eastAsia="Times New Roman" w:hAnsi="Times New Roman"/>
          <w:b/>
          <w:color w:val="000000"/>
          <w:u w:val="single"/>
        </w:rPr>
        <w:t>Liu, Y.</w:t>
      </w:r>
      <w:r w:rsidR="00A603E1" w:rsidRPr="00161F8B">
        <w:rPr>
          <w:rFonts w:ascii="Times New Roman" w:hAnsi="Times New Roman"/>
          <w:bCs/>
          <w:vertAlign w:val="superscript"/>
        </w:rPr>
        <w:t xml:space="preserve"> </w:t>
      </w:r>
      <w:r w:rsidR="00A603E1" w:rsidRPr="00161F8B">
        <w:rPr>
          <w:rFonts w:ascii="Segoe UI Symbol" w:hAnsi="Segoe UI Symbol" w:cs="Segoe UI Symbol"/>
          <w:bCs/>
          <w:vertAlign w:val="superscript"/>
        </w:rPr>
        <w:t>✪</w:t>
      </w:r>
      <w:r w:rsidR="00A603E1" w:rsidRPr="00161F8B">
        <w:rPr>
          <w:rFonts w:ascii="Times New Roman" w:eastAsia="Times New Roman" w:hAnsi="Times New Roman"/>
          <w:noProof w:val="0"/>
          <w:color w:val="000000"/>
          <w:lang w:eastAsia="zh-CN"/>
        </w:rPr>
        <w:t xml:space="preserve">, </w:t>
      </w:r>
      <w:r w:rsidRPr="00161F8B">
        <w:rPr>
          <w:rFonts w:ascii="Times New Roman" w:eastAsia="Times New Roman" w:hAnsi="Times New Roman"/>
          <w:noProof w:val="0"/>
          <w:color w:val="000000"/>
          <w:lang w:eastAsia="zh-CN"/>
        </w:rPr>
        <w:t>Zhou, W. (</w:t>
      </w:r>
      <w:r w:rsidRPr="00161F8B">
        <w:rPr>
          <w:rFonts w:ascii="Times New Roman" w:eastAsia="Times New Roman" w:hAnsi="Times New Roman"/>
          <w:b/>
          <w:bCs/>
          <w:noProof w:val="0"/>
          <w:color w:val="000000"/>
          <w:lang w:eastAsia="zh-CN"/>
        </w:rPr>
        <w:t>2021</w:t>
      </w:r>
      <w:r w:rsidRPr="00161F8B">
        <w:rPr>
          <w:rFonts w:ascii="Times New Roman" w:eastAsia="Times New Roman" w:hAnsi="Times New Roman"/>
          <w:noProof w:val="0"/>
          <w:color w:val="000000"/>
          <w:lang w:eastAsia="zh-CN"/>
        </w:rPr>
        <w:t xml:space="preserve">). Leflunomide Suppresses the Growth of LKB1-Inactivated Tumors in the Immune-Competent Host and Attenuates Distant Cancer Metastasis. Mol Cancer </w:t>
      </w:r>
      <w:proofErr w:type="spellStart"/>
      <w:r w:rsidRPr="00161F8B">
        <w:rPr>
          <w:rFonts w:ascii="Times New Roman" w:eastAsia="Times New Roman" w:hAnsi="Times New Roman"/>
          <w:noProof w:val="0"/>
          <w:color w:val="000000"/>
          <w:lang w:eastAsia="zh-CN"/>
        </w:rPr>
        <w:t>Ther</w:t>
      </w:r>
      <w:proofErr w:type="spellEnd"/>
      <w:r w:rsidRPr="00161F8B">
        <w:rPr>
          <w:rFonts w:ascii="Times New Roman" w:eastAsia="Times New Roman" w:hAnsi="Times New Roman"/>
          <w:noProof w:val="0"/>
          <w:color w:val="000000"/>
          <w:lang w:eastAsia="zh-CN"/>
        </w:rPr>
        <w:t>, 20(2), 274-283. doi:10.1158/1535-7163.Mct-20-0567. PMID:33293343.</w:t>
      </w:r>
    </w:p>
    <w:p w14:paraId="495C7430" w14:textId="09FF2806" w:rsidR="005429B9" w:rsidRPr="00161F8B" w:rsidRDefault="006E3450" w:rsidP="00A7296E">
      <w:pPr>
        <w:pStyle w:val="EndNoteBibliography"/>
        <w:numPr>
          <w:ilvl w:val="0"/>
          <w:numId w:val="2"/>
        </w:numPr>
        <w:spacing w:before="120"/>
        <w:ind w:left="634"/>
        <w:rPr>
          <w:rFonts w:ascii="Times New Roman" w:eastAsia="Times New Roman" w:hAnsi="Times New Roman"/>
          <w:noProof w:val="0"/>
          <w:color w:val="000000"/>
          <w:lang w:eastAsia="zh-CN"/>
        </w:rPr>
      </w:pPr>
      <w:r w:rsidRPr="00161F8B">
        <w:rPr>
          <w:rFonts w:ascii="Times New Roman" w:hAnsi="Times New Roman"/>
        </w:rPr>
        <w:t xml:space="preserve">Carlisle, J. W., Jansen, C. S., Cardenas, M. A., Sobierajska, E., Reyes, A. M., Greenwald, R., . . . </w:t>
      </w:r>
      <w:r w:rsidRPr="00161F8B">
        <w:rPr>
          <w:rFonts w:ascii="Times New Roman" w:hAnsi="Times New Roman"/>
          <w:b/>
          <w:bCs/>
          <w:u w:val="single"/>
        </w:rPr>
        <w:t>Liu, Y.</w:t>
      </w:r>
      <w:r w:rsidRPr="00161F8B">
        <w:rPr>
          <w:rFonts w:ascii="Times New Roman" w:hAnsi="Times New Roman"/>
        </w:rPr>
        <w:t xml:space="preserve">, Kissick, H. (2022). Clinical outcome following checkpoint therapy in renal cell carcinoma is associated with a burst of activated CD8 T cells in blood. </w:t>
      </w:r>
      <w:r w:rsidRPr="00161F8B">
        <w:rPr>
          <w:rFonts w:ascii="Times New Roman" w:hAnsi="Times New Roman"/>
          <w:i/>
        </w:rPr>
        <w:t>J Immunother Cancer, 10</w:t>
      </w:r>
      <w:r w:rsidRPr="00161F8B">
        <w:rPr>
          <w:rFonts w:ascii="Times New Roman" w:hAnsi="Times New Roman"/>
        </w:rPr>
        <w:t xml:space="preserve">(7). doi:10.1136/jitc-2022-004803. </w:t>
      </w:r>
      <w:r w:rsidRPr="00161F8B">
        <w:rPr>
          <w:rFonts w:ascii="Times New Roman" w:hAnsi="Times New Roman"/>
          <w:color w:val="212121"/>
          <w:shd w:val="clear" w:color="auto" w:fill="FFFFFF"/>
        </w:rPr>
        <w:t>PMID: 358638</w:t>
      </w:r>
      <w:r w:rsidR="00B47C4A" w:rsidRPr="00161F8B">
        <w:rPr>
          <w:rFonts w:ascii="Times New Roman" w:hAnsi="Times New Roman"/>
          <w:color w:val="212121"/>
          <w:shd w:val="clear" w:color="auto" w:fill="FFFFFF"/>
        </w:rPr>
        <w:t>22</w:t>
      </w:r>
    </w:p>
    <w:p w14:paraId="1CAF2A93" w14:textId="011C5385" w:rsidR="00B47C4A" w:rsidRPr="00161F8B" w:rsidRDefault="005C190F" w:rsidP="00A7296E">
      <w:pPr>
        <w:pStyle w:val="EndNoteBibliography"/>
        <w:numPr>
          <w:ilvl w:val="0"/>
          <w:numId w:val="2"/>
        </w:numPr>
        <w:spacing w:before="120"/>
        <w:ind w:left="634"/>
        <w:rPr>
          <w:rFonts w:ascii="Times New Roman" w:eastAsia="Times New Roman" w:hAnsi="Times New Roman"/>
          <w:noProof w:val="0"/>
          <w:color w:val="000000"/>
          <w:lang w:eastAsia="zh-CN"/>
        </w:rPr>
      </w:pPr>
      <w:r w:rsidRPr="00161F8B">
        <w:rPr>
          <w:rFonts w:ascii="Times New Roman" w:hAnsi="Times New Roman"/>
        </w:rPr>
        <w:t xml:space="preserve">Osta, B. E., Carlisle, J., Steuer, C., Pakkala, S., Leal, T., Dhodapkar, M., </w:t>
      </w:r>
      <w:r w:rsidRPr="00161F8B">
        <w:rPr>
          <w:rFonts w:ascii="Times New Roman" w:hAnsi="Times New Roman"/>
          <w:b/>
          <w:bCs/>
          <w:u w:val="single"/>
        </w:rPr>
        <w:t>Liu, Y</w:t>
      </w:r>
      <w:r w:rsidRPr="00161F8B">
        <w:rPr>
          <w:rFonts w:ascii="Times New Roman" w:hAnsi="Times New Roman"/>
        </w:rPr>
        <w:t>.</w:t>
      </w:r>
      <w:r w:rsidRPr="00161F8B">
        <w:rPr>
          <w:rFonts w:ascii="Times New Roman" w:hAnsi="Times New Roman"/>
          <w:bCs/>
          <w:vertAlign w:val="superscript"/>
        </w:rPr>
        <w:t xml:space="preserve"> </w:t>
      </w:r>
      <w:r w:rsidRPr="00161F8B">
        <w:rPr>
          <w:rFonts w:ascii="Segoe UI Symbol" w:hAnsi="Segoe UI Symbol" w:cs="Segoe UI Symbol"/>
          <w:bCs/>
          <w:vertAlign w:val="superscript"/>
        </w:rPr>
        <w:t>✪</w:t>
      </w:r>
      <w:r w:rsidRPr="00161F8B">
        <w:rPr>
          <w:rFonts w:ascii="Times New Roman" w:hAnsi="Times New Roman"/>
        </w:rPr>
        <w:t xml:space="preserve">, . . . Ramalingam, S. (2022). A Phase 2 Study of Docetaxel, Ramucirumab, and Pembrolizumab for Patients With Metastatic or Recurrent Non-Small-Cell Lung Cancer (NSCLC) who Progressed on Platinum-Doublet and PD-1/PD-L1 Blockade. </w:t>
      </w:r>
      <w:r w:rsidRPr="00161F8B">
        <w:rPr>
          <w:rFonts w:ascii="Times New Roman" w:hAnsi="Times New Roman"/>
          <w:i/>
        </w:rPr>
        <w:t>Clin Lung Cancer</w:t>
      </w:r>
      <w:r w:rsidRPr="00161F8B">
        <w:rPr>
          <w:rFonts w:ascii="Times New Roman" w:hAnsi="Times New Roman"/>
        </w:rPr>
        <w:t>. doi:10.1016/j.cllc.2022.06.003.</w:t>
      </w:r>
      <w:r w:rsidRPr="00161F8B">
        <w:rPr>
          <w:rFonts w:ascii="Times New Roman" w:hAnsi="Times New Roman"/>
          <w:color w:val="212121"/>
          <w:shd w:val="clear" w:color="auto" w:fill="FFFFFF"/>
        </w:rPr>
        <w:t xml:space="preserve"> PMID: 35863963</w:t>
      </w:r>
    </w:p>
    <w:p w14:paraId="36BCD694" w14:textId="0CEE100E" w:rsidR="005C190F" w:rsidRPr="00161F8B" w:rsidRDefault="009A25A2" w:rsidP="00A7296E">
      <w:pPr>
        <w:pStyle w:val="EndNoteBibliography"/>
        <w:numPr>
          <w:ilvl w:val="0"/>
          <w:numId w:val="2"/>
        </w:numPr>
        <w:spacing w:before="120"/>
        <w:ind w:left="634"/>
        <w:rPr>
          <w:rStyle w:val="pmid"/>
          <w:rFonts w:ascii="Times New Roman" w:eastAsia="Times New Roman" w:hAnsi="Times New Roman"/>
          <w:noProof w:val="0"/>
          <w:color w:val="000000"/>
          <w:lang w:eastAsia="zh-CN"/>
        </w:rPr>
      </w:pPr>
      <w:r w:rsidRPr="00161F8B">
        <w:rPr>
          <w:rFonts w:ascii="Times New Roman" w:hAnsi="Times New Roman"/>
        </w:rPr>
        <w:t xml:space="preserve">Ruggieri, A. N., Yarchoan, M., Goyal, S., </w:t>
      </w:r>
      <w:r w:rsidRPr="00161F8B">
        <w:rPr>
          <w:rFonts w:ascii="Times New Roman" w:hAnsi="Times New Roman"/>
          <w:b/>
          <w:bCs/>
          <w:u w:val="single"/>
        </w:rPr>
        <w:t>Liu, Y.</w:t>
      </w:r>
      <w:r w:rsidRPr="00161F8B">
        <w:rPr>
          <w:rFonts w:ascii="Times New Roman" w:hAnsi="Times New Roman"/>
          <w:bCs/>
          <w:vertAlign w:val="superscript"/>
        </w:rPr>
        <w:t xml:space="preserve"> </w:t>
      </w:r>
      <w:r w:rsidRPr="00161F8B">
        <w:rPr>
          <w:rFonts w:ascii="Segoe UI Symbol" w:hAnsi="Segoe UI Symbol" w:cs="Segoe UI Symbol"/>
          <w:bCs/>
          <w:vertAlign w:val="superscript"/>
        </w:rPr>
        <w:t>✩</w:t>
      </w:r>
      <w:r w:rsidRPr="00161F8B">
        <w:rPr>
          <w:rFonts w:ascii="Times New Roman" w:hAnsi="Times New Roman"/>
        </w:rPr>
        <w:t xml:space="preserve">, Sharon, E., Chen, H. X., . . . Lesinski, G. B. (2022). Combined MEK/PD-L1 inhibition alters peripheral cytokines and lymphocyte populations correlating with improved clinical outcomes in advanced biliary tract cancer. </w:t>
      </w:r>
      <w:r w:rsidRPr="00161F8B">
        <w:rPr>
          <w:rFonts w:ascii="Times New Roman" w:hAnsi="Times New Roman"/>
          <w:i/>
        </w:rPr>
        <w:t>Clin Cancer Res</w:t>
      </w:r>
      <w:r w:rsidRPr="00161F8B">
        <w:rPr>
          <w:rFonts w:ascii="Times New Roman" w:hAnsi="Times New Roman"/>
        </w:rPr>
        <w:t>. doi:10.1158/1078-0432.Ccr-22-1123.</w:t>
      </w:r>
      <w:r w:rsidRPr="00161F8B">
        <w:rPr>
          <w:rFonts w:ascii="Times New Roman" w:hAnsi="Times New Roman"/>
          <w:color w:val="212121"/>
          <w:shd w:val="clear" w:color="auto" w:fill="FFFFFF"/>
        </w:rPr>
        <w:t xml:space="preserve"> </w:t>
      </w:r>
      <w:r w:rsidRPr="00161F8B">
        <w:rPr>
          <w:rStyle w:val="pmid"/>
          <w:rFonts w:ascii="Times New Roman" w:hAnsi="Times New Roman"/>
          <w:color w:val="212121"/>
          <w:shd w:val="clear" w:color="auto" w:fill="FFFFFF"/>
        </w:rPr>
        <w:t>PMID: 35833954</w:t>
      </w:r>
    </w:p>
    <w:p w14:paraId="23EAADF2" w14:textId="341EEBA1" w:rsidR="009A25A2" w:rsidRPr="00161F8B" w:rsidRDefault="0064540E" w:rsidP="00A7296E">
      <w:pPr>
        <w:pStyle w:val="EndNoteBibliography"/>
        <w:numPr>
          <w:ilvl w:val="0"/>
          <w:numId w:val="2"/>
        </w:numPr>
        <w:spacing w:before="120"/>
        <w:ind w:left="634"/>
        <w:rPr>
          <w:rStyle w:val="pmid"/>
          <w:rFonts w:ascii="Times New Roman" w:eastAsia="Times New Roman" w:hAnsi="Times New Roman"/>
          <w:noProof w:val="0"/>
          <w:color w:val="000000"/>
          <w:lang w:eastAsia="zh-CN"/>
        </w:rPr>
      </w:pPr>
      <w:r w:rsidRPr="00161F8B">
        <w:rPr>
          <w:rFonts w:ascii="Times New Roman" w:hAnsi="Times New Roman"/>
        </w:rPr>
        <w:t xml:space="preserve">Veitinger, J. K., Kerber, A. S., Gabram-Mendola, S. G. A., </w:t>
      </w:r>
      <w:r w:rsidRPr="00161F8B">
        <w:rPr>
          <w:rFonts w:ascii="Times New Roman" w:hAnsi="Times New Roman"/>
          <w:b/>
          <w:bCs/>
          <w:u w:val="single"/>
        </w:rPr>
        <w:t>Liu, Y.</w:t>
      </w:r>
      <w:r w:rsidRPr="00161F8B">
        <w:rPr>
          <w:rFonts w:ascii="Times New Roman" w:hAnsi="Times New Roman"/>
          <w:bCs/>
          <w:vertAlign w:val="superscript"/>
        </w:rPr>
        <w:t xml:space="preserve"> </w:t>
      </w:r>
      <w:r w:rsidRPr="00161F8B">
        <w:rPr>
          <w:rFonts w:ascii="Segoe UI Symbol" w:hAnsi="Segoe UI Symbol" w:cs="Segoe UI Symbol"/>
          <w:bCs/>
          <w:vertAlign w:val="superscript"/>
        </w:rPr>
        <w:t>✩</w:t>
      </w:r>
      <w:r w:rsidRPr="00161F8B">
        <w:rPr>
          <w:rFonts w:ascii="Times New Roman" w:hAnsi="Times New Roman"/>
        </w:rPr>
        <w:t xml:space="preserve">, Durham, L. M., Durrence, D., . . . Guan, Y. (2022). Screening for Individuals at Risk for Hereditary Breast and Ovarian Cancer: A Statewide Initiative, Georgia, 2012-2020. </w:t>
      </w:r>
      <w:r w:rsidRPr="00161F8B">
        <w:rPr>
          <w:rFonts w:ascii="Times New Roman" w:hAnsi="Times New Roman"/>
          <w:i/>
        </w:rPr>
        <w:t>Am J Public Health</w:t>
      </w:r>
      <w:r w:rsidRPr="00161F8B">
        <w:rPr>
          <w:rFonts w:ascii="Times New Roman" w:hAnsi="Times New Roman"/>
        </w:rPr>
        <w:t xml:space="preserve">, e1-e4. doi:10.2105/ajph.2022.306932. </w:t>
      </w:r>
      <w:r w:rsidRPr="00161F8B">
        <w:rPr>
          <w:rStyle w:val="pmid"/>
          <w:rFonts w:ascii="Times New Roman" w:hAnsi="Times New Roman"/>
          <w:color w:val="212121"/>
          <w:shd w:val="clear" w:color="auto" w:fill="FFFFFF"/>
        </w:rPr>
        <w:t>PMID: 35862880</w:t>
      </w:r>
    </w:p>
    <w:p w14:paraId="2142585B" w14:textId="3377440B" w:rsidR="003E7F7C" w:rsidRPr="00161F8B" w:rsidRDefault="00801006" w:rsidP="00FC1AD8">
      <w:pPr>
        <w:pStyle w:val="EndNoteBibliography"/>
        <w:numPr>
          <w:ilvl w:val="0"/>
          <w:numId w:val="2"/>
        </w:numPr>
        <w:spacing w:before="120"/>
        <w:ind w:left="634"/>
        <w:rPr>
          <w:rFonts w:ascii="Times New Roman" w:eastAsia="Times New Roman" w:hAnsi="Times New Roman"/>
          <w:noProof w:val="0"/>
          <w:color w:val="000000"/>
          <w:lang w:eastAsia="zh-CN"/>
        </w:rPr>
      </w:pPr>
      <w:r w:rsidRPr="00161F8B">
        <w:rPr>
          <w:rFonts w:ascii="Times New Roman" w:hAnsi="Times New Roman"/>
        </w:rPr>
        <w:t>Davis-Gardner, M. E., Lai, L., Wali, B., Samaha, H., Solis, D., Lee, M., . . . Suthar, M. S. (</w:t>
      </w:r>
      <w:r w:rsidRPr="00161F8B">
        <w:rPr>
          <w:rFonts w:ascii="Times New Roman" w:hAnsi="Times New Roman"/>
          <w:b/>
          <w:bCs/>
        </w:rPr>
        <w:t>2023</w:t>
      </w:r>
      <w:r w:rsidRPr="00161F8B">
        <w:rPr>
          <w:rFonts w:ascii="Times New Roman" w:hAnsi="Times New Roman"/>
        </w:rPr>
        <w:t xml:space="preserve">). Neutralization against BA.2.75.2, BQ.1.1, and XBB from mRNA Bivalent Booster. </w:t>
      </w:r>
      <w:r w:rsidRPr="00161F8B">
        <w:rPr>
          <w:rFonts w:ascii="Times New Roman" w:hAnsi="Times New Roman"/>
          <w:i/>
        </w:rPr>
        <w:t>N Engl J Med, 388</w:t>
      </w:r>
      <w:r w:rsidRPr="00161F8B">
        <w:rPr>
          <w:rFonts w:ascii="Times New Roman" w:hAnsi="Times New Roman"/>
        </w:rPr>
        <w:t xml:space="preserve">(2), 183-185. </w:t>
      </w:r>
      <w:r w:rsidR="008E4C73" w:rsidRPr="00161F8B">
        <w:rPr>
          <w:rFonts w:ascii="Times New Roman" w:hAnsi="Times New Roman"/>
        </w:rPr>
        <w:t>PMID: 36546661</w:t>
      </w:r>
    </w:p>
    <w:p w14:paraId="5D758C5C" w14:textId="6FD78929" w:rsidR="00C86F5E" w:rsidRPr="00161F8B" w:rsidRDefault="00C86F5E" w:rsidP="00A8173B">
      <w:pPr>
        <w:pStyle w:val="EndNoteBibliography"/>
        <w:numPr>
          <w:ilvl w:val="0"/>
          <w:numId w:val="2"/>
        </w:numPr>
        <w:spacing w:before="120"/>
        <w:ind w:left="634"/>
        <w:rPr>
          <w:rFonts w:ascii="Times New Roman" w:hAnsi="Times New Roman"/>
        </w:rPr>
      </w:pPr>
      <w:r w:rsidRPr="00161F8B">
        <w:rPr>
          <w:rFonts w:ascii="Times New Roman" w:hAnsi="Times New Roman"/>
        </w:rPr>
        <w:t>Osta, B. E., Carlisle, J., Steuer, C., Pakkala, S., Leal, T., Dhodapkar, M., . . . Ramalingam, S. (</w:t>
      </w:r>
      <w:r w:rsidRPr="00161F8B">
        <w:rPr>
          <w:rFonts w:ascii="Times New Roman" w:hAnsi="Times New Roman"/>
          <w:b/>
          <w:bCs/>
        </w:rPr>
        <w:t>2022</w:t>
      </w:r>
      <w:r w:rsidRPr="00161F8B">
        <w:rPr>
          <w:rFonts w:ascii="Times New Roman" w:hAnsi="Times New Roman"/>
        </w:rPr>
        <w:t xml:space="preserve">). A Phase 2 Study of Docetaxel, Ramucirumab, and Pembrolizumab for Patients With Metastatic or Recurrent Non-Small-Cell Lung Cancer (NSCLC) who Progressed on Platinum-Doublet and PD-1/PD-L1 Blockade. </w:t>
      </w:r>
      <w:r w:rsidRPr="00161F8B">
        <w:rPr>
          <w:rFonts w:ascii="Times New Roman" w:hAnsi="Times New Roman"/>
          <w:i/>
        </w:rPr>
        <w:t>Clin Lung Cancer, 23</w:t>
      </w:r>
      <w:r w:rsidRPr="00161F8B">
        <w:rPr>
          <w:rFonts w:ascii="Times New Roman" w:hAnsi="Times New Roman"/>
        </w:rPr>
        <w:t xml:space="preserve">(7), e400-e404. </w:t>
      </w:r>
      <w:r w:rsidR="005D4F97" w:rsidRPr="00161F8B">
        <w:rPr>
          <w:rFonts w:ascii="Times New Roman" w:hAnsi="Times New Roman"/>
        </w:rPr>
        <w:t>PMID: 35863963</w:t>
      </w:r>
    </w:p>
    <w:p w14:paraId="017A2C6C" w14:textId="1E6C7D8C" w:rsidR="008E4C73" w:rsidRPr="00161F8B" w:rsidRDefault="00BB4756" w:rsidP="006565A5">
      <w:pPr>
        <w:pStyle w:val="EndNoteBibliography"/>
        <w:numPr>
          <w:ilvl w:val="0"/>
          <w:numId w:val="2"/>
        </w:numPr>
        <w:spacing w:before="120"/>
        <w:ind w:left="634"/>
        <w:rPr>
          <w:rFonts w:ascii="Times New Roman" w:hAnsi="Times New Roman"/>
        </w:rPr>
      </w:pPr>
      <w:r w:rsidRPr="00161F8B">
        <w:rPr>
          <w:rFonts w:ascii="Times New Roman" w:hAnsi="Times New Roman"/>
        </w:rPr>
        <w:t>Ravindranathan, S., Passang, T., Li, J. M., Wang, S., Dhamsania, R., Ware, M. B., . . . Waller, E. K. (</w:t>
      </w:r>
      <w:r w:rsidRPr="00161F8B">
        <w:rPr>
          <w:rFonts w:ascii="Times New Roman" w:hAnsi="Times New Roman"/>
          <w:b/>
          <w:bCs/>
        </w:rPr>
        <w:t>2022</w:t>
      </w:r>
      <w:r w:rsidRPr="00161F8B">
        <w:rPr>
          <w:rFonts w:ascii="Times New Roman" w:hAnsi="Times New Roman"/>
        </w:rPr>
        <w:t xml:space="preserve">). Targeting vasoactive intestinal peptide-mediated signaling enhances response to immune checkpoint therapy in pancreatic ductal adenocarcinoma. </w:t>
      </w:r>
      <w:r w:rsidRPr="00161F8B">
        <w:rPr>
          <w:rFonts w:ascii="Times New Roman" w:hAnsi="Times New Roman"/>
          <w:i/>
        </w:rPr>
        <w:t>Nature communications, 13</w:t>
      </w:r>
      <w:r w:rsidRPr="00161F8B">
        <w:rPr>
          <w:rFonts w:ascii="Times New Roman" w:hAnsi="Times New Roman"/>
        </w:rPr>
        <w:t xml:space="preserve">(1), 6418. </w:t>
      </w:r>
      <w:r w:rsidR="00A8173B" w:rsidRPr="00161F8B">
        <w:rPr>
          <w:rFonts w:ascii="Times New Roman" w:hAnsi="Times New Roman"/>
        </w:rPr>
        <w:t>PMID: 36302761</w:t>
      </w:r>
    </w:p>
    <w:p w14:paraId="48BDE636" w14:textId="77B503AA" w:rsidR="002807EF" w:rsidRPr="00161F8B" w:rsidRDefault="00F30A3E" w:rsidP="006565A5">
      <w:pPr>
        <w:pStyle w:val="EndNoteBibliography"/>
        <w:numPr>
          <w:ilvl w:val="0"/>
          <w:numId w:val="2"/>
        </w:numPr>
        <w:spacing w:before="120"/>
        <w:ind w:left="634"/>
        <w:rPr>
          <w:rFonts w:ascii="Times New Roman" w:hAnsi="Times New Roman"/>
        </w:rPr>
      </w:pPr>
      <w:r w:rsidRPr="00161F8B">
        <w:rPr>
          <w:rFonts w:ascii="Times New Roman" w:hAnsi="Times New Roman"/>
        </w:rPr>
        <w:t xml:space="preserve">Saba, N. F., Steuer, C. E., Ekpenyong, A., McCook-Veal, A., </w:t>
      </w:r>
      <w:r w:rsidR="00B27F31" w:rsidRPr="00161F8B">
        <w:rPr>
          <w:rFonts w:ascii="Times New Roman" w:hAnsi="Times New Roman"/>
          <w:b/>
          <w:bCs/>
          <w:u w:val="single"/>
        </w:rPr>
        <w:t>Liu, Y.</w:t>
      </w:r>
      <w:r w:rsidR="00B27F31" w:rsidRPr="00161F8B">
        <w:rPr>
          <w:rFonts w:ascii="Times New Roman" w:hAnsi="Times New Roman"/>
          <w:bCs/>
          <w:vertAlign w:val="superscript"/>
        </w:rPr>
        <w:t xml:space="preserve"> </w:t>
      </w:r>
      <w:r w:rsidR="006048CC" w:rsidRPr="00161F8B">
        <w:rPr>
          <w:rFonts w:ascii="Segoe UI Symbol" w:hAnsi="Segoe UI Symbol" w:cs="Segoe UI Symbol"/>
          <w:bCs/>
          <w:vertAlign w:val="superscript"/>
        </w:rPr>
        <w:t>✩</w:t>
      </w:r>
      <w:r w:rsidR="00B27F31" w:rsidRPr="00161F8B">
        <w:rPr>
          <w:rFonts w:ascii="Times New Roman" w:hAnsi="Times New Roman"/>
        </w:rPr>
        <w:t xml:space="preserve">, </w:t>
      </w:r>
      <w:r w:rsidRPr="00161F8B">
        <w:rPr>
          <w:rFonts w:ascii="Times New Roman" w:hAnsi="Times New Roman"/>
        </w:rPr>
        <w:t>Magliocca, K., Patel, M., . . . Chung, C. H. (</w:t>
      </w:r>
      <w:r w:rsidRPr="00161F8B">
        <w:rPr>
          <w:rFonts w:ascii="Times New Roman" w:hAnsi="Times New Roman"/>
          <w:b/>
          <w:bCs/>
        </w:rPr>
        <w:t>2023</w:t>
      </w:r>
      <w:r w:rsidRPr="00161F8B">
        <w:rPr>
          <w:rFonts w:ascii="Times New Roman" w:hAnsi="Times New Roman"/>
        </w:rPr>
        <w:t xml:space="preserve">). Pembrolizumab and cabozantinib in recurrent metastatic head and neck squamous cell carcinoma: a phase 2 trial. </w:t>
      </w:r>
      <w:r w:rsidRPr="00161F8B">
        <w:rPr>
          <w:rFonts w:ascii="Times New Roman" w:hAnsi="Times New Roman"/>
          <w:i/>
        </w:rPr>
        <w:t>Nat Med, 29</w:t>
      </w:r>
      <w:r w:rsidRPr="00161F8B">
        <w:rPr>
          <w:rFonts w:ascii="Times New Roman" w:hAnsi="Times New Roman"/>
        </w:rPr>
        <w:t xml:space="preserve">(4), 880-887. PMID: </w:t>
      </w:r>
      <w:r w:rsidR="00F23DBA" w:rsidRPr="00161F8B">
        <w:rPr>
          <w:rFonts w:ascii="Times New Roman" w:hAnsi="Times New Roman"/>
          <w:color w:val="212121"/>
          <w:shd w:val="clear" w:color="auto" w:fill="FFFFFF"/>
        </w:rPr>
        <w:t>37012550</w:t>
      </w:r>
    </w:p>
    <w:p w14:paraId="0B56CC6A" w14:textId="1D479454" w:rsidR="00F30A3E" w:rsidRPr="00161F8B" w:rsidRDefault="00500C8B" w:rsidP="006565A5">
      <w:pPr>
        <w:pStyle w:val="EndNoteBibliography"/>
        <w:numPr>
          <w:ilvl w:val="0"/>
          <w:numId w:val="2"/>
        </w:numPr>
        <w:spacing w:before="120"/>
        <w:ind w:left="634"/>
        <w:rPr>
          <w:rFonts w:ascii="Times New Roman" w:hAnsi="Times New Roman"/>
        </w:rPr>
      </w:pPr>
      <w:r w:rsidRPr="00161F8B">
        <w:rPr>
          <w:rFonts w:ascii="Times New Roman" w:hAnsi="Times New Roman"/>
        </w:rPr>
        <w:t xml:space="preserve">Shaib, W. L., Manali, R., </w:t>
      </w:r>
      <w:r w:rsidRPr="00161F8B">
        <w:rPr>
          <w:rFonts w:ascii="Times New Roman" w:hAnsi="Times New Roman"/>
          <w:b/>
          <w:bCs/>
          <w:u w:val="single"/>
        </w:rPr>
        <w:t>Liu, Y.</w:t>
      </w:r>
      <w:r w:rsidR="00D82D6F" w:rsidRPr="00161F8B">
        <w:rPr>
          <w:rFonts w:ascii="Times New Roman" w:hAnsi="Times New Roman"/>
          <w:bCs/>
          <w:vertAlign w:val="superscript"/>
        </w:rPr>
        <w:t xml:space="preserve"> </w:t>
      </w:r>
      <w:r w:rsidR="006048CC" w:rsidRPr="00161F8B">
        <w:rPr>
          <w:rFonts w:ascii="Segoe UI Symbol" w:hAnsi="Segoe UI Symbol" w:cs="Segoe UI Symbol"/>
          <w:bCs/>
          <w:vertAlign w:val="superscript"/>
        </w:rPr>
        <w:t>✩</w:t>
      </w:r>
      <w:r w:rsidRPr="00161F8B">
        <w:rPr>
          <w:rFonts w:ascii="Times New Roman" w:hAnsi="Times New Roman"/>
        </w:rPr>
        <w:t>, El-Rayes, B., Loehrer, P., O'Neil, B., . . . Bekaii-Saab, T. (</w:t>
      </w:r>
      <w:r w:rsidRPr="00161F8B">
        <w:rPr>
          <w:rFonts w:ascii="Times New Roman" w:hAnsi="Times New Roman"/>
          <w:b/>
          <w:bCs/>
        </w:rPr>
        <w:t>2023</w:t>
      </w:r>
      <w:r w:rsidRPr="00161F8B">
        <w:rPr>
          <w:rFonts w:ascii="Times New Roman" w:hAnsi="Times New Roman"/>
        </w:rPr>
        <w:t xml:space="preserve">). Phase II randomised, double-blind study of mFOLFIRINOX plus ramucirumab versus mFOLFIRINOX plus placebo in advanced pancreatic cancer patients (HCRN GI14-198). </w:t>
      </w:r>
      <w:r w:rsidRPr="00161F8B">
        <w:rPr>
          <w:rFonts w:ascii="Times New Roman" w:hAnsi="Times New Roman"/>
          <w:i/>
        </w:rPr>
        <w:t>Eur J Cancer</w:t>
      </w:r>
      <w:r w:rsidRPr="00161F8B">
        <w:rPr>
          <w:rFonts w:ascii="Times New Roman" w:hAnsi="Times New Roman"/>
        </w:rPr>
        <w:t>. PMID:</w:t>
      </w:r>
      <w:r w:rsidRPr="00161F8B">
        <w:rPr>
          <w:rFonts w:ascii="Times New Roman" w:hAnsi="Times New Roman"/>
          <w:color w:val="212121"/>
          <w:shd w:val="clear" w:color="auto" w:fill="FFFFFF"/>
        </w:rPr>
        <w:t xml:space="preserve"> 37268519</w:t>
      </w:r>
    </w:p>
    <w:p w14:paraId="0A4BEF82" w14:textId="77777777" w:rsidR="00DF480A" w:rsidRPr="00161F8B" w:rsidRDefault="00DF480A" w:rsidP="00DF480A">
      <w:pPr>
        <w:pStyle w:val="ListParagraph"/>
        <w:numPr>
          <w:ilvl w:val="0"/>
          <w:numId w:val="3"/>
        </w:numPr>
        <w:autoSpaceDE w:val="0"/>
        <w:autoSpaceDN w:val="0"/>
        <w:adjustRightInd w:val="0"/>
        <w:snapToGrid w:val="0"/>
        <w:spacing w:before="120"/>
        <w:jc w:val="both"/>
        <w:rPr>
          <w:rFonts w:ascii="Times New Roman" w:hAnsi="Times New Roman" w:cs="Times New Roman"/>
          <w:b/>
          <w:u w:val="single"/>
        </w:rPr>
      </w:pPr>
      <w:r w:rsidRPr="00161F8B">
        <w:rPr>
          <w:rFonts w:ascii="Times New Roman" w:hAnsi="Times New Roman" w:cs="Times New Roman"/>
          <w:b/>
          <w:noProof/>
          <w:u w:val="single"/>
        </w:rPr>
        <w:t>Collaborative Research: Clinical Observational Studies for Association and Prediction.</w:t>
      </w:r>
    </w:p>
    <w:p w14:paraId="3317440E" w14:textId="2F9B2701" w:rsidR="005C2F46" w:rsidRPr="00161F8B" w:rsidRDefault="004E61E7" w:rsidP="00A7296E">
      <w:pPr>
        <w:pStyle w:val="ListParagraph"/>
        <w:numPr>
          <w:ilvl w:val="0"/>
          <w:numId w:val="2"/>
        </w:numPr>
        <w:adjustRightInd w:val="0"/>
        <w:snapToGrid w:val="0"/>
        <w:spacing w:before="120"/>
        <w:jc w:val="both"/>
        <w:rPr>
          <w:rFonts w:ascii="Times New Roman" w:hAnsi="Times New Roman" w:cs="Times New Roman"/>
        </w:rPr>
      </w:pPr>
      <w:r w:rsidRPr="00161F8B">
        <w:rPr>
          <w:rFonts w:ascii="Times New Roman" w:eastAsia="Times New Roman" w:hAnsi="Times New Roman" w:cs="Times New Roman"/>
          <w:color w:val="000000"/>
        </w:rPr>
        <w:t xml:space="preserve">Shelton, J., Rossi, P. J., Chen, H., </w:t>
      </w:r>
      <w:r w:rsidRPr="00161F8B">
        <w:rPr>
          <w:rFonts w:ascii="Times New Roman" w:eastAsia="Times New Roman" w:hAnsi="Times New Roman" w:cs="Times New Roman"/>
          <w:b/>
          <w:color w:val="000000"/>
          <w:u w:val="single"/>
        </w:rPr>
        <w:t>Liu, Y.</w:t>
      </w:r>
      <w:r w:rsidR="00D443BF" w:rsidRPr="00161F8B">
        <w:rPr>
          <w:rFonts w:ascii="Times New Roman" w:hAnsi="Times New Roman" w:cs="Times New Roman"/>
          <w:bCs/>
          <w:vertAlign w:val="superscript"/>
        </w:rPr>
        <w:t xml:space="preserve"> </w:t>
      </w:r>
      <w:r w:rsidR="00D443BF" w:rsidRPr="00161F8B">
        <w:rPr>
          <w:rFonts w:ascii="Segoe UI Symbol" w:hAnsi="Segoe UI Symbol" w:cs="Segoe UI Symbol"/>
          <w:bCs/>
          <w:vertAlign w:val="superscript"/>
        </w:rPr>
        <w:t>✪</w:t>
      </w:r>
      <w:r w:rsidRPr="00161F8B">
        <w:rPr>
          <w:rFonts w:ascii="Times New Roman" w:eastAsia="Times New Roman" w:hAnsi="Times New Roman" w:cs="Times New Roman"/>
          <w:color w:val="000000"/>
        </w:rPr>
        <w:t>, Master, V. A., &amp; Jani, A. B. (</w:t>
      </w:r>
      <w:r w:rsidRPr="00161F8B">
        <w:rPr>
          <w:rFonts w:ascii="Times New Roman" w:eastAsia="Times New Roman" w:hAnsi="Times New Roman" w:cs="Times New Roman"/>
          <w:b/>
          <w:color w:val="000000"/>
        </w:rPr>
        <w:t>2011</w:t>
      </w:r>
      <w:r w:rsidRPr="00161F8B">
        <w:rPr>
          <w:rFonts w:ascii="Times New Roman" w:eastAsia="Times New Roman" w:hAnsi="Times New Roman" w:cs="Times New Roman"/>
          <w:color w:val="000000"/>
        </w:rPr>
        <w:t xml:space="preserve">). Observations on prostate intrafraction motion and the effect of reduced treatment time using volumetric modulated arc therapy. </w:t>
      </w:r>
      <w:proofErr w:type="spellStart"/>
      <w:r w:rsidRPr="00161F8B">
        <w:rPr>
          <w:rFonts w:ascii="Times New Roman" w:eastAsia="Times New Roman" w:hAnsi="Times New Roman" w:cs="Times New Roman"/>
          <w:i/>
          <w:iCs/>
          <w:color w:val="000000"/>
        </w:rPr>
        <w:t>Pract</w:t>
      </w:r>
      <w:proofErr w:type="spellEnd"/>
      <w:r w:rsidRPr="00161F8B">
        <w:rPr>
          <w:rFonts w:ascii="Times New Roman" w:eastAsia="Times New Roman" w:hAnsi="Times New Roman" w:cs="Times New Roman"/>
          <w:i/>
          <w:iCs/>
          <w:color w:val="000000"/>
        </w:rPr>
        <w:t xml:space="preserve"> </w:t>
      </w:r>
      <w:proofErr w:type="spellStart"/>
      <w:r w:rsidRPr="00161F8B">
        <w:rPr>
          <w:rFonts w:ascii="Times New Roman" w:eastAsia="Times New Roman" w:hAnsi="Times New Roman" w:cs="Times New Roman"/>
          <w:i/>
          <w:iCs/>
          <w:color w:val="000000"/>
        </w:rPr>
        <w:t>Radiat</w:t>
      </w:r>
      <w:proofErr w:type="spellEnd"/>
      <w:r w:rsidRPr="00161F8B">
        <w:rPr>
          <w:rFonts w:ascii="Times New Roman" w:eastAsia="Times New Roman" w:hAnsi="Times New Roman" w:cs="Times New Roman"/>
          <w:i/>
          <w:iCs/>
          <w:color w:val="000000"/>
        </w:rPr>
        <w:t xml:space="preserve"> Oncol, 1</w:t>
      </w:r>
      <w:r w:rsidRPr="00161F8B">
        <w:rPr>
          <w:rFonts w:ascii="Times New Roman" w:eastAsia="Times New Roman" w:hAnsi="Times New Roman" w:cs="Times New Roman"/>
          <w:color w:val="000000"/>
        </w:rPr>
        <w:t>(4), 243-250</w:t>
      </w:r>
      <w:r w:rsidRPr="00161F8B">
        <w:rPr>
          <w:rFonts w:ascii="Times New Roman" w:hAnsi="Times New Roman" w:cs="Times New Roman"/>
        </w:rPr>
        <w:t>.</w:t>
      </w:r>
      <w:r w:rsidR="00BA18E7" w:rsidRPr="00161F8B">
        <w:rPr>
          <w:rFonts w:ascii="Times New Roman" w:hAnsi="Times New Roman" w:cs="Times New Roman"/>
        </w:rPr>
        <w:t xml:space="preserve"> </w:t>
      </w:r>
      <w:r w:rsidR="00BA18E7" w:rsidRPr="00161F8B">
        <w:rPr>
          <w:rFonts w:ascii="Times New Roman" w:eastAsia="Times New Roman" w:hAnsi="Times New Roman" w:cs="Times New Roman"/>
          <w:color w:val="000000"/>
        </w:rPr>
        <w:t>PMID: 24674002</w:t>
      </w:r>
    </w:p>
    <w:p w14:paraId="1E9A99D1" w14:textId="66B9DBFF" w:rsidR="005C2F46" w:rsidRPr="00161F8B" w:rsidRDefault="00D91B85" w:rsidP="00A7296E">
      <w:pPr>
        <w:pStyle w:val="ListParagraph"/>
        <w:numPr>
          <w:ilvl w:val="0"/>
          <w:numId w:val="2"/>
        </w:numPr>
        <w:adjustRightInd w:val="0"/>
        <w:snapToGrid w:val="0"/>
        <w:spacing w:before="120"/>
        <w:jc w:val="both"/>
        <w:rPr>
          <w:rFonts w:ascii="Times New Roman" w:hAnsi="Times New Roman" w:cs="Times New Roman"/>
        </w:rPr>
      </w:pPr>
      <w:bookmarkStart w:id="9" w:name="OLE_LINK56"/>
      <w:r w:rsidRPr="00161F8B">
        <w:rPr>
          <w:rFonts w:ascii="Times New Roman" w:eastAsia="Times New Roman" w:hAnsi="Times New Roman" w:cs="Times New Roman"/>
          <w:color w:val="000000"/>
        </w:rPr>
        <w:t>Oprea-</w:t>
      </w:r>
      <w:proofErr w:type="spellStart"/>
      <w:r w:rsidRPr="00161F8B">
        <w:rPr>
          <w:rFonts w:ascii="Times New Roman" w:eastAsia="Times New Roman" w:hAnsi="Times New Roman" w:cs="Times New Roman"/>
          <w:color w:val="000000"/>
        </w:rPr>
        <w:t>Ilies</w:t>
      </w:r>
      <w:proofErr w:type="spellEnd"/>
      <w:r w:rsidRPr="00161F8B">
        <w:rPr>
          <w:rFonts w:ascii="Times New Roman" w:eastAsia="Times New Roman" w:hAnsi="Times New Roman" w:cs="Times New Roman"/>
          <w:color w:val="000000"/>
        </w:rPr>
        <w:t xml:space="preserve">, G., Haus, E., Sackett-Lundeen, L., </w:t>
      </w:r>
      <w:r w:rsidRPr="00161F8B">
        <w:rPr>
          <w:rFonts w:ascii="Times New Roman" w:eastAsia="Times New Roman" w:hAnsi="Times New Roman" w:cs="Times New Roman"/>
          <w:b/>
          <w:color w:val="000000"/>
          <w:u w:val="single"/>
        </w:rPr>
        <w:t>Liu, Y.</w:t>
      </w:r>
      <w:r w:rsidR="00D443BF" w:rsidRPr="00161F8B">
        <w:rPr>
          <w:rFonts w:ascii="Times New Roman" w:hAnsi="Times New Roman" w:cs="Times New Roman"/>
          <w:bCs/>
          <w:vertAlign w:val="superscript"/>
        </w:rPr>
        <w:t xml:space="preserve"> </w:t>
      </w:r>
      <w:r w:rsidR="00D443BF" w:rsidRPr="00161F8B">
        <w:rPr>
          <w:rFonts w:ascii="Segoe UI Symbol" w:hAnsi="Segoe UI Symbol" w:cs="Segoe UI Symbol"/>
          <w:bCs/>
          <w:vertAlign w:val="superscript"/>
        </w:rPr>
        <w:t>✪</w:t>
      </w:r>
      <w:r w:rsidRPr="00161F8B">
        <w:rPr>
          <w:rFonts w:ascii="Times New Roman" w:eastAsia="Times New Roman" w:hAnsi="Times New Roman" w:cs="Times New Roman"/>
          <w:color w:val="000000"/>
        </w:rPr>
        <w:t xml:space="preserve">, McLendon, L., Busch, R., </w:t>
      </w:r>
      <w:r w:rsidR="00064B9A" w:rsidRPr="00161F8B">
        <w:rPr>
          <w:rFonts w:ascii="Times New Roman" w:eastAsia="Times New Roman" w:hAnsi="Times New Roman" w:cs="Times New Roman"/>
          <w:color w:val="000000"/>
        </w:rPr>
        <w:t>. . . Cohen, C.</w:t>
      </w:r>
      <w:r w:rsidRPr="00161F8B">
        <w:rPr>
          <w:rFonts w:ascii="Times New Roman" w:eastAsia="Times New Roman" w:hAnsi="Times New Roman" w:cs="Times New Roman"/>
          <w:color w:val="000000"/>
        </w:rPr>
        <w:t xml:space="preserve"> (</w:t>
      </w:r>
      <w:r w:rsidRPr="00161F8B">
        <w:rPr>
          <w:rFonts w:ascii="Times New Roman" w:eastAsia="Times New Roman" w:hAnsi="Times New Roman" w:cs="Times New Roman"/>
          <w:b/>
          <w:color w:val="000000"/>
        </w:rPr>
        <w:t>2013</w:t>
      </w:r>
      <w:r w:rsidRPr="00161F8B">
        <w:rPr>
          <w:rFonts w:ascii="Times New Roman" w:eastAsia="Times New Roman" w:hAnsi="Times New Roman" w:cs="Times New Roman"/>
          <w:color w:val="000000"/>
        </w:rPr>
        <w:t xml:space="preserve">). Expression of melatonin receptors in triple negative breast cancer (TNBC) in African American and Caucasian women: relation to survival. </w:t>
      </w:r>
      <w:r w:rsidRPr="00161F8B">
        <w:rPr>
          <w:rFonts w:ascii="Times New Roman" w:eastAsia="Times New Roman" w:hAnsi="Times New Roman" w:cs="Times New Roman"/>
          <w:i/>
          <w:iCs/>
          <w:color w:val="000000"/>
        </w:rPr>
        <w:t>Breast Cancer Res Treat, 137</w:t>
      </w:r>
      <w:r w:rsidRPr="00161F8B">
        <w:rPr>
          <w:rFonts w:ascii="Times New Roman" w:eastAsia="Times New Roman" w:hAnsi="Times New Roman" w:cs="Times New Roman"/>
          <w:color w:val="000000"/>
        </w:rPr>
        <w:t>(3), 677-687</w:t>
      </w:r>
      <w:r w:rsidRPr="00161F8B">
        <w:rPr>
          <w:rFonts w:ascii="Times New Roman" w:hAnsi="Times New Roman" w:cs="Times New Roman"/>
        </w:rPr>
        <w:t>.</w:t>
      </w:r>
      <w:r w:rsidR="00760B3A" w:rsidRPr="00161F8B">
        <w:rPr>
          <w:rFonts w:ascii="Times New Roman" w:hAnsi="Times New Roman" w:cs="Times New Roman"/>
        </w:rPr>
        <w:t xml:space="preserve"> </w:t>
      </w:r>
      <w:r w:rsidR="00760B3A" w:rsidRPr="00161F8B">
        <w:rPr>
          <w:rFonts w:ascii="Times New Roman" w:eastAsia="Times New Roman" w:hAnsi="Times New Roman" w:cs="Times New Roman"/>
          <w:color w:val="000000"/>
        </w:rPr>
        <w:t>PMID: 23250547</w:t>
      </w:r>
    </w:p>
    <w:p w14:paraId="2C0B9A67" w14:textId="441A29F2" w:rsidR="004232AC" w:rsidRPr="00161F8B" w:rsidRDefault="000814AE" w:rsidP="00A7296E">
      <w:pPr>
        <w:pStyle w:val="ListParagraph"/>
        <w:numPr>
          <w:ilvl w:val="0"/>
          <w:numId w:val="2"/>
        </w:numPr>
        <w:adjustRightInd w:val="0"/>
        <w:snapToGrid w:val="0"/>
        <w:spacing w:before="120"/>
        <w:jc w:val="both"/>
        <w:rPr>
          <w:rFonts w:ascii="Times New Roman" w:hAnsi="Times New Roman" w:cs="Times New Roman"/>
        </w:rPr>
      </w:pPr>
      <w:r w:rsidRPr="00161F8B">
        <w:rPr>
          <w:rFonts w:ascii="Times New Roman" w:eastAsia="Times New Roman" w:hAnsi="Times New Roman" w:cs="Times New Roman"/>
          <w:color w:val="000000"/>
        </w:rPr>
        <w:lastRenderedPageBreak/>
        <w:t xml:space="preserve">Pillai, R. N., Brodie, S. A., Sica, G. L., </w:t>
      </w:r>
      <w:proofErr w:type="spellStart"/>
      <w:r w:rsidRPr="00161F8B">
        <w:rPr>
          <w:rFonts w:ascii="Times New Roman" w:eastAsia="Times New Roman" w:hAnsi="Times New Roman" w:cs="Times New Roman"/>
          <w:color w:val="000000"/>
        </w:rPr>
        <w:t>Shaojin</w:t>
      </w:r>
      <w:proofErr w:type="spellEnd"/>
      <w:r w:rsidRPr="00161F8B">
        <w:rPr>
          <w:rFonts w:ascii="Times New Roman" w:eastAsia="Times New Roman" w:hAnsi="Times New Roman" w:cs="Times New Roman"/>
          <w:color w:val="000000"/>
        </w:rPr>
        <w:t xml:space="preserve">, Y., Li, G., Nickleach, D. C., </w:t>
      </w:r>
      <w:r w:rsidRPr="00161F8B">
        <w:rPr>
          <w:rFonts w:ascii="Times New Roman" w:eastAsia="Times New Roman" w:hAnsi="Times New Roman" w:cs="Times New Roman"/>
          <w:b/>
          <w:color w:val="000000"/>
          <w:u w:val="single"/>
        </w:rPr>
        <w:t>Liu, Y.</w:t>
      </w:r>
      <w:r w:rsidRPr="00161F8B">
        <w:rPr>
          <w:rFonts w:ascii="Times New Roman" w:eastAsia="Times New Roman" w:hAnsi="Times New Roman" w:cs="Times New Roman"/>
          <w:color w:val="000000"/>
        </w:rPr>
        <w:t xml:space="preserve">, </w:t>
      </w:r>
      <w:r w:rsidR="009A5041" w:rsidRPr="00161F8B">
        <w:rPr>
          <w:rFonts w:ascii="Times New Roman" w:eastAsia="Times New Roman" w:hAnsi="Times New Roman" w:cs="Times New Roman"/>
          <w:color w:val="000000"/>
        </w:rPr>
        <w:t xml:space="preserve">. . . </w:t>
      </w:r>
      <w:proofErr w:type="spellStart"/>
      <w:r w:rsidR="009A5041" w:rsidRPr="00161F8B">
        <w:rPr>
          <w:rFonts w:ascii="Times New Roman" w:eastAsia="Times New Roman" w:hAnsi="Times New Roman" w:cs="Times New Roman"/>
          <w:color w:val="000000"/>
        </w:rPr>
        <w:t>Brandes</w:t>
      </w:r>
      <w:proofErr w:type="spellEnd"/>
      <w:r w:rsidR="009A5041" w:rsidRPr="00161F8B">
        <w:rPr>
          <w:rFonts w:ascii="Times New Roman" w:eastAsia="Times New Roman" w:hAnsi="Times New Roman" w:cs="Times New Roman"/>
          <w:color w:val="000000"/>
        </w:rPr>
        <w:t xml:space="preserve">, J. C. </w:t>
      </w:r>
      <w:r w:rsidRPr="00161F8B">
        <w:rPr>
          <w:rFonts w:ascii="Times New Roman" w:eastAsia="Times New Roman" w:hAnsi="Times New Roman" w:cs="Times New Roman"/>
          <w:color w:val="000000"/>
        </w:rPr>
        <w:t>(</w:t>
      </w:r>
      <w:r w:rsidRPr="00161F8B">
        <w:rPr>
          <w:rFonts w:ascii="Times New Roman" w:eastAsia="Times New Roman" w:hAnsi="Times New Roman" w:cs="Times New Roman"/>
          <w:b/>
          <w:color w:val="000000"/>
        </w:rPr>
        <w:t>2013</w:t>
      </w:r>
      <w:r w:rsidRPr="00161F8B">
        <w:rPr>
          <w:rFonts w:ascii="Times New Roman" w:eastAsia="Times New Roman" w:hAnsi="Times New Roman" w:cs="Times New Roman"/>
          <w:color w:val="000000"/>
        </w:rPr>
        <w:t xml:space="preserve">). CHFR protein expression predicts outcomes to </w:t>
      </w:r>
      <w:proofErr w:type="spellStart"/>
      <w:r w:rsidRPr="00161F8B">
        <w:rPr>
          <w:rFonts w:ascii="Times New Roman" w:eastAsia="Times New Roman" w:hAnsi="Times New Roman" w:cs="Times New Roman"/>
          <w:color w:val="000000"/>
        </w:rPr>
        <w:t>taxane</w:t>
      </w:r>
      <w:proofErr w:type="spellEnd"/>
      <w:r w:rsidRPr="00161F8B">
        <w:rPr>
          <w:rFonts w:ascii="Times New Roman" w:eastAsia="Times New Roman" w:hAnsi="Times New Roman" w:cs="Times New Roman"/>
          <w:color w:val="000000"/>
        </w:rPr>
        <w:t xml:space="preserve">-based </w:t>
      </w:r>
      <w:r w:rsidRPr="00161F8B">
        <w:rPr>
          <w:rFonts w:ascii="Times New Roman" w:eastAsia="Times New Roman" w:hAnsi="Times New Roman" w:cs="Times New Roman"/>
          <w:noProof/>
          <w:color w:val="000000"/>
        </w:rPr>
        <w:t>first line</w:t>
      </w:r>
      <w:r w:rsidRPr="00161F8B">
        <w:rPr>
          <w:rFonts w:ascii="Times New Roman" w:eastAsia="Times New Roman" w:hAnsi="Times New Roman" w:cs="Times New Roman"/>
          <w:color w:val="000000"/>
        </w:rPr>
        <w:t xml:space="preserve"> therapy in metastatic NSCLC. </w:t>
      </w:r>
      <w:r w:rsidRPr="00161F8B">
        <w:rPr>
          <w:rFonts w:ascii="Times New Roman" w:eastAsia="Times New Roman" w:hAnsi="Times New Roman" w:cs="Times New Roman"/>
          <w:i/>
          <w:iCs/>
          <w:color w:val="000000"/>
        </w:rPr>
        <w:t>Clin Cancer Res, 19</w:t>
      </w:r>
      <w:r w:rsidRPr="00161F8B">
        <w:rPr>
          <w:rFonts w:ascii="Times New Roman" w:eastAsia="Times New Roman" w:hAnsi="Times New Roman" w:cs="Times New Roman"/>
          <w:color w:val="000000"/>
        </w:rPr>
        <w:t>(6), 1603-1611.</w:t>
      </w:r>
      <w:r w:rsidR="000D2554" w:rsidRPr="00161F8B">
        <w:rPr>
          <w:rFonts w:ascii="Times New Roman" w:eastAsia="Times New Roman" w:hAnsi="Times New Roman" w:cs="Times New Roman"/>
          <w:color w:val="000000"/>
        </w:rPr>
        <w:t xml:space="preserve"> PMID: 23386692</w:t>
      </w:r>
    </w:p>
    <w:p w14:paraId="542F3317" w14:textId="45FA956E" w:rsidR="008B3464" w:rsidRPr="00161F8B" w:rsidRDefault="008B3464" w:rsidP="00A7296E">
      <w:pPr>
        <w:numPr>
          <w:ilvl w:val="0"/>
          <w:numId w:val="2"/>
        </w:numPr>
        <w:adjustRightInd w:val="0"/>
        <w:snapToGrid w:val="0"/>
        <w:spacing w:before="120"/>
        <w:ind w:right="75"/>
        <w:jc w:val="both"/>
        <w:rPr>
          <w:rFonts w:eastAsia="Times New Roman"/>
          <w:color w:val="000000"/>
          <w:sz w:val="22"/>
          <w:szCs w:val="22"/>
        </w:rPr>
      </w:pPr>
      <w:r w:rsidRPr="00161F8B">
        <w:rPr>
          <w:rFonts w:eastAsia="Times New Roman"/>
          <w:color w:val="000000"/>
          <w:sz w:val="22"/>
          <w:szCs w:val="22"/>
        </w:rPr>
        <w:t xml:space="preserve">Eaton, B. R., Kim, H. S., </w:t>
      </w:r>
      <w:proofErr w:type="spellStart"/>
      <w:r w:rsidRPr="00161F8B">
        <w:rPr>
          <w:rFonts w:eastAsia="Times New Roman"/>
          <w:color w:val="000000"/>
          <w:sz w:val="22"/>
          <w:szCs w:val="22"/>
        </w:rPr>
        <w:t>Schreibmann</w:t>
      </w:r>
      <w:proofErr w:type="spellEnd"/>
      <w:r w:rsidRPr="00161F8B">
        <w:rPr>
          <w:rFonts w:eastAsia="Times New Roman"/>
          <w:color w:val="000000"/>
          <w:sz w:val="22"/>
          <w:szCs w:val="22"/>
        </w:rPr>
        <w:t xml:space="preserve">, E., Schuster, D. M., Galt, J. R., Barron, B., </w:t>
      </w:r>
      <w:r w:rsidR="00AC2F44" w:rsidRPr="00161F8B">
        <w:rPr>
          <w:noProof/>
          <w:sz w:val="22"/>
          <w:szCs w:val="22"/>
        </w:rPr>
        <w:t>. . . Fox, T.</w:t>
      </w:r>
      <w:r w:rsidR="00AC2F44" w:rsidRPr="00161F8B" w:rsidDel="00AC2F44">
        <w:rPr>
          <w:rFonts w:eastAsia="Times New Roman"/>
          <w:color w:val="000000"/>
          <w:sz w:val="22"/>
          <w:szCs w:val="22"/>
        </w:rPr>
        <w:t xml:space="preserve"> </w:t>
      </w:r>
      <w:r w:rsidRPr="00161F8B">
        <w:rPr>
          <w:rFonts w:eastAsia="Times New Roman"/>
          <w:color w:val="000000"/>
          <w:sz w:val="22"/>
          <w:szCs w:val="22"/>
        </w:rPr>
        <w:t>(</w:t>
      </w:r>
      <w:r w:rsidRPr="00161F8B">
        <w:rPr>
          <w:rFonts w:eastAsia="Times New Roman"/>
          <w:b/>
          <w:color w:val="000000"/>
          <w:sz w:val="22"/>
          <w:szCs w:val="22"/>
        </w:rPr>
        <w:t>2014</w:t>
      </w:r>
      <w:r w:rsidRPr="00161F8B">
        <w:rPr>
          <w:rFonts w:eastAsia="Times New Roman"/>
          <w:color w:val="000000"/>
          <w:sz w:val="22"/>
          <w:szCs w:val="22"/>
        </w:rPr>
        <w:t xml:space="preserve">). Quantitative dosimetry for yttrium-90 radionuclide therapy: tumor dose predicts </w:t>
      </w:r>
      <w:r w:rsidRPr="00161F8B">
        <w:rPr>
          <w:rFonts w:eastAsia="Times New Roman"/>
          <w:noProof/>
          <w:color w:val="000000"/>
          <w:sz w:val="22"/>
          <w:szCs w:val="22"/>
        </w:rPr>
        <w:t>fluorodeoxyglucose positron emission tomography response</w:t>
      </w:r>
      <w:r w:rsidRPr="00161F8B">
        <w:rPr>
          <w:rFonts w:eastAsia="Times New Roman"/>
          <w:color w:val="000000"/>
          <w:sz w:val="22"/>
          <w:szCs w:val="22"/>
        </w:rPr>
        <w:t xml:space="preserve"> in hepatic metastatic melanoma. </w:t>
      </w:r>
      <w:r w:rsidRPr="00161F8B">
        <w:rPr>
          <w:rFonts w:eastAsia="Times New Roman"/>
          <w:i/>
          <w:iCs/>
          <w:color w:val="000000"/>
          <w:sz w:val="22"/>
          <w:szCs w:val="22"/>
        </w:rPr>
        <w:t xml:space="preserve">J </w:t>
      </w:r>
      <w:proofErr w:type="spellStart"/>
      <w:r w:rsidRPr="00161F8B">
        <w:rPr>
          <w:rFonts w:eastAsia="Times New Roman"/>
          <w:i/>
          <w:iCs/>
          <w:color w:val="000000"/>
          <w:sz w:val="22"/>
          <w:szCs w:val="22"/>
        </w:rPr>
        <w:t>Vasc</w:t>
      </w:r>
      <w:proofErr w:type="spellEnd"/>
      <w:r w:rsidRPr="00161F8B">
        <w:rPr>
          <w:rFonts w:eastAsia="Times New Roman"/>
          <w:i/>
          <w:iCs/>
          <w:color w:val="000000"/>
          <w:sz w:val="22"/>
          <w:szCs w:val="22"/>
        </w:rPr>
        <w:t xml:space="preserve"> </w:t>
      </w:r>
      <w:proofErr w:type="spellStart"/>
      <w:r w:rsidRPr="00161F8B">
        <w:rPr>
          <w:rFonts w:eastAsia="Times New Roman"/>
          <w:i/>
          <w:iCs/>
          <w:color w:val="000000"/>
          <w:sz w:val="22"/>
          <w:szCs w:val="22"/>
        </w:rPr>
        <w:t>Interv</w:t>
      </w:r>
      <w:proofErr w:type="spellEnd"/>
      <w:r w:rsidRPr="00161F8B">
        <w:rPr>
          <w:rFonts w:eastAsia="Times New Roman"/>
          <w:i/>
          <w:iCs/>
          <w:color w:val="000000"/>
          <w:sz w:val="22"/>
          <w:szCs w:val="22"/>
        </w:rPr>
        <w:t xml:space="preserve"> </w:t>
      </w:r>
      <w:proofErr w:type="spellStart"/>
      <w:r w:rsidRPr="00161F8B">
        <w:rPr>
          <w:rFonts w:eastAsia="Times New Roman"/>
          <w:i/>
          <w:iCs/>
          <w:color w:val="000000"/>
          <w:sz w:val="22"/>
          <w:szCs w:val="22"/>
        </w:rPr>
        <w:t>Radiol</w:t>
      </w:r>
      <w:proofErr w:type="spellEnd"/>
      <w:r w:rsidRPr="00161F8B">
        <w:rPr>
          <w:rFonts w:eastAsia="Times New Roman"/>
          <w:i/>
          <w:iCs/>
          <w:color w:val="000000"/>
          <w:sz w:val="22"/>
          <w:szCs w:val="22"/>
        </w:rPr>
        <w:t>, 25</w:t>
      </w:r>
      <w:r w:rsidRPr="00161F8B">
        <w:rPr>
          <w:rFonts w:eastAsia="Times New Roman"/>
          <w:color w:val="000000"/>
          <w:sz w:val="22"/>
          <w:szCs w:val="22"/>
        </w:rPr>
        <w:t>(2), 288-</w:t>
      </w:r>
      <w:r w:rsidRPr="00161F8B">
        <w:rPr>
          <w:rFonts w:eastAsia="Times New Roman"/>
          <w:noProof/>
          <w:color w:val="000000"/>
          <w:sz w:val="22"/>
          <w:szCs w:val="22"/>
        </w:rPr>
        <w:t>295.</w:t>
      </w:r>
      <w:r w:rsidR="00091744" w:rsidRPr="00161F8B">
        <w:rPr>
          <w:rFonts w:eastAsia="Times New Roman"/>
          <w:noProof/>
          <w:color w:val="000000"/>
          <w:sz w:val="22"/>
          <w:szCs w:val="22"/>
        </w:rPr>
        <w:t xml:space="preserve"> PMID: 24269792</w:t>
      </w:r>
    </w:p>
    <w:p w14:paraId="31C7D2BF" w14:textId="620297C9" w:rsidR="009F4285" w:rsidRPr="00161F8B" w:rsidRDefault="009F4285" w:rsidP="00A7296E">
      <w:pPr>
        <w:numPr>
          <w:ilvl w:val="0"/>
          <w:numId w:val="2"/>
        </w:numPr>
        <w:adjustRightInd w:val="0"/>
        <w:snapToGrid w:val="0"/>
        <w:spacing w:before="120"/>
        <w:ind w:right="75"/>
        <w:jc w:val="both"/>
        <w:rPr>
          <w:noProof/>
          <w:sz w:val="22"/>
          <w:szCs w:val="22"/>
        </w:rPr>
      </w:pPr>
      <w:r w:rsidRPr="00161F8B">
        <w:rPr>
          <w:rFonts w:eastAsia="Times New Roman"/>
          <w:color w:val="000000"/>
          <w:sz w:val="22"/>
          <w:szCs w:val="22"/>
        </w:rPr>
        <w:t xml:space="preserve">Colbert, L. S., Wilson, K., Kim, S., </w:t>
      </w:r>
      <w:r w:rsidRPr="00161F8B">
        <w:rPr>
          <w:rFonts w:eastAsia="Times New Roman"/>
          <w:b/>
          <w:color w:val="000000"/>
          <w:sz w:val="22"/>
          <w:szCs w:val="22"/>
          <w:u w:val="single"/>
        </w:rPr>
        <w:t>Liu, Y.</w:t>
      </w:r>
      <w:r w:rsidR="00D443BF" w:rsidRPr="00161F8B">
        <w:rPr>
          <w:bCs/>
          <w:sz w:val="22"/>
          <w:szCs w:val="22"/>
          <w:vertAlign w:val="superscript"/>
        </w:rPr>
        <w:t xml:space="preserve"> </w:t>
      </w:r>
      <w:r w:rsidR="00D443BF" w:rsidRPr="00161F8B">
        <w:rPr>
          <w:rFonts w:ascii="Segoe UI Symbol" w:hAnsi="Segoe UI Symbol" w:cs="Segoe UI Symbol"/>
          <w:bCs/>
          <w:sz w:val="22"/>
          <w:szCs w:val="22"/>
          <w:vertAlign w:val="superscript"/>
        </w:rPr>
        <w:t>✩</w:t>
      </w:r>
      <w:r w:rsidRPr="00161F8B">
        <w:rPr>
          <w:rFonts w:eastAsia="Times New Roman"/>
          <w:color w:val="000000"/>
          <w:sz w:val="22"/>
          <w:szCs w:val="22"/>
        </w:rPr>
        <w:t>, Oprea-</w:t>
      </w:r>
      <w:proofErr w:type="spellStart"/>
      <w:r w:rsidRPr="00161F8B">
        <w:rPr>
          <w:rFonts w:eastAsia="Times New Roman"/>
          <w:color w:val="000000"/>
          <w:sz w:val="22"/>
          <w:szCs w:val="22"/>
        </w:rPr>
        <w:t>Ilies</w:t>
      </w:r>
      <w:proofErr w:type="spellEnd"/>
      <w:r w:rsidRPr="00161F8B">
        <w:rPr>
          <w:rFonts w:eastAsia="Times New Roman"/>
          <w:color w:val="000000"/>
          <w:sz w:val="22"/>
          <w:szCs w:val="22"/>
        </w:rPr>
        <w:t xml:space="preserve">, G., Gillespie, C., </w:t>
      </w:r>
      <w:r w:rsidR="00AC2F44" w:rsidRPr="00161F8B">
        <w:rPr>
          <w:noProof/>
          <w:sz w:val="22"/>
          <w:szCs w:val="22"/>
        </w:rPr>
        <w:t>. . . Gonzalez-Perez, R. R.</w:t>
      </w:r>
      <w:r w:rsidRPr="00161F8B">
        <w:rPr>
          <w:rFonts w:eastAsia="Times New Roman"/>
          <w:color w:val="000000"/>
          <w:sz w:val="22"/>
          <w:szCs w:val="22"/>
        </w:rPr>
        <w:t xml:space="preserve"> (</w:t>
      </w:r>
      <w:r w:rsidRPr="00161F8B">
        <w:rPr>
          <w:rFonts w:eastAsia="Times New Roman"/>
          <w:b/>
          <w:color w:val="000000"/>
          <w:sz w:val="22"/>
          <w:szCs w:val="22"/>
        </w:rPr>
        <w:t>2014</w:t>
      </w:r>
      <w:r w:rsidRPr="00161F8B">
        <w:rPr>
          <w:rFonts w:eastAsia="Times New Roman"/>
          <w:color w:val="000000"/>
          <w:sz w:val="22"/>
          <w:szCs w:val="22"/>
        </w:rPr>
        <w:t xml:space="preserve">). NILCO biomarkers in breast cancer from Chinese patients. </w:t>
      </w:r>
      <w:r w:rsidRPr="00161F8B">
        <w:rPr>
          <w:rFonts w:eastAsia="Times New Roman"/>
          <w:i/>
          <w:iCs/>
          <w:color w:val="000000"/>
          <w:sz w:val="22"/>
          <w:szCs w:val="22"/>
        </w:rPr>
        <w:t>BMC Cancer, 14</w:t>
      </w:r>
      <w:r w:rsidRPr="00161F8B">
        <w:rPr>
          <w:rFonts w:eastAsia="Times New Roman"/>
          <w:color w:val="000000"/>
          <w:sz w:val="22"/>
          <w:szCs w:val="22"/>
        </w:rPr>
        <w:t>, 249.</w:t>
      </w:r>
      <w:r w:rsidR="002F2BB3" w:rsidRPr="00161F8B">
        <w:rPr>
          <w:rFonts w:eastAsia="Times New Roman"/>
          <w:color w:val="000000"/>
          <w:sz w:val="22"/>
          <w:szCs w:val="22"/>
        </w:rPr>
        <w:t xml:space="preserve"> </w:t>
      </w:r>
      <w:r w:rsidR="002F2BB3" w:rsidRPr="00161F8B">
        <w:rPr>
          <w:noProof/>
          <w:sz w:val="22"/>
          <w:szCs w:val="22"/>
        </w:rPr>
        <w:t>PMID: 24716804</w:t>
      </w:r>
    </w:p>
    <w:p w14:paraId="59ECB79C" w14:textId="35E4A538" w:rsidR="005C2F46" w:rsidRPr="00161F8B" w:rsidRDefault="004E61E7" w:rsidP="00A7296E">
      <w:pPr>
        <w:pStyle w:val="ListParagraph"/>
        <w:numPr>
          <w:ilvl w:val="0"/>
          <w:numId w:val="2"/>
        </w:numPr>
        <w:adjustRightInd w:val="0"/>
        <w:snapToGrid w:val="0"/>
        <w:spacing w:before="120"/>
        <w:jc w:val="both"/>
        <w:rPr>
          <w:rFonts w:ascii="Times New Roman" w:hAnsi="Times New Roman" w:cs="Times New Roman"/>
        </w:rPr>
      </w:pPr>
      <w:bookmarkStart w:id="10" w:name="OLE_LINK37"/>
      <w:bookmarkStart w:id="11" w:name="OLE_LINK38"/>
      <w:r w:rsidRPr="00161F8B">
        <w:rPr>
          <w:rFonts w:ascii="Times New Roman" w:eastAsia="Times New Roman" w:hAnsi="Times New Roman" w:cs="Times New Roman"/>
          <w:color w:val="000000"/>
        </w:rPr>
        <w:t xml:space="preserve">Shaffer, V. O., Baptiste, C. D., </w:t>
      </w:r>
      <w:r w:rsidRPr="00161F8B">
        <w:rPr>
          <w:rFonts w:ascii="Times New Roman" w:eastAsia="Times New Roman" w:hAnsi="Times New Roman" w:cs="Times New Roman"/>
          <w:b/>
          <w:color w:val="000000"/>
          <w:u w:val="single"/>
        </w:rPr>
        <w:t>Liu, Y</w:t>
      </w:r>
      <w:r w:rsidRPr="00161F8B">
        <w:rPr>
          <w:rFonts w:ascii="Times New Roman" w:eastAsia="Times New Roman" w:hAnsi="Times New Roman" w:cs="Times New Roman"/>
          <w:color w:val="000000"/>
        </w:rPr>
        <w:t>.</w:t>
      </w:r>
      <w:r w:rsidR="00D443BF" w:rsidRPr="00161F8B">
        <w:rPr>
          <w:rFonts w:ascii="Times New Roman" w:hAnsi="Times New Roman" w:cs="Times New Roman"/>
          <w:bCs/>
          <w:vertAlign w:val="superscript"/>
        </w:rPr>
        <w:t xml:space="preserve"> </w:t>
      </w:r>
      <w:r w:rsidR="00D443BF" w:rsidRPr="00161F8B">
        <w:rPr>
          <w:rFonts w:ascii="Segoe UI Symbol" w:hAnsi="Segoe UI Symbol" w:cs="Segoe UI Symbol"/>
          <w:bCs/>
          <w:vertAlign w:val="superscript"/>
        </w:rPr>
        <w:t>✪</w:t>
      </w:r>
      <w:r w:rsidRPr="00161F8B">
        <w:rPr>
          <w:rFonts w:ascii="Times New Roman" w:eastAsia="Times New Roman" w:hAnsi="Times New Roman" w:cs="Times New Roman"/>
          <w:color w:val="000000"/>
        </w:rPr>
        <w:t xml:space="preserve">, Srinivasan, J. K., Galloway, J. R., Sullivan, P. S., </w:t>
      </w:r>
      <w:r w:rsidR="00E37621" w:rsidRPr="00161F8B">
        <w:rPr>
          <w:rFonts w:ascii="Times New Roman" w:hAnsi="Times New Roman" w:cs="Times New Roman"/>
          <w:noProof/>
        </w:rPr>
        <w:t xml:space="preserve">. . . Gillespie, T. W. </w:t>
      </w:r>
      <w:r w:rsidRPr="00161F8B">
        <w:rPr>
          <w:rFonts w:ascii="Times New Roman" w:eastAsia="Times New Roman" w:hAnsi="Times New Roman" w:cs="Times New Roman"/>
          <w:color w:val="000000"/>
        </w:rPr>
        <w:t>(</w:t>
      </w:r>
      <w:r w:rsidRPr="00161F8B">
        <w:rPr>
          <w:rFonts w:ascii="Times New Roman" w:eastAsia="Times New Roman" w:hAnsi="Times New Roman" w:cs="Times New Roman"/>
          <w:b/>
          <w:color w:val="000000"/>
        </w:rPr>
        <w:t>2014</w:t>
      </w:r>
      <w:r w:rsidRPr="00161F8B">
        <w:rPr>
          <w:rFonts w:ascii="Times New Roman" w:eastAsia="Times New Roman" w:hAnsi="Times New Roman" w:cs="Times New Roman"/>
          <w:color w:val="000000"/>
        </w:rPr>
        <w:t xml:space="preserve">). Improving </w:t>
      </w:r>
      <w:r w:rsidRPr="00161F8B">
        <w:rPr>
          <w:rFonts w:ascii="Times New Roman" w:eastAsia="Times New Roman" w:hAnsi="Times New Roman" w:cs="Times New Roman"/>
          <w:noProof/>
          <w:color w:val="000000"/>
        </w:rPr>
        <w:t>quality</w:t>
      </w:r>
      <w:r w:rsidRPr="00161F8B">
        <w:rPr>
          <w:rFonts w:ascii="Times New Roman" w:eastAsia="Times New Roman" w:hAnsi="Times New Roman" w:cs="Times New Roman"/>
          <w:color w:val="000000"/>
        </w:rPr>
        <w:t xml:space="preserve"> of surgical care and outcomes: factors impacting surgical site infection after colorectal resection. </w:t>
      </w:r>
      <w:r w:rsidRPr="00161F8B">
        <w:rPr>
          <w:rFonts w:ascii="Times New Roman" w:eastAsia="Times New Roman" w:hAnsi="Times New Roman" w:cs="Times New Roman"/>
          <w:i/>
          <w:iCs/>
          <w:color w:val="000000"/>
        </w:rPr>
        <w:t>Am Surg, 80</w:t>
      </w:r>
      <w:r w:rsidRPr="00161F8B">
        <w:rPr>
          <w:rFonts w:ascii="Times New Roman" w:eastAsia="Times New Roman" w:hAnsi="Times New Roman" w:cs="Times New Roman"/>
          <w:color w:val="000000"/>
        </w:rPr>
        <w:t>(8), 759-763</w:t>
      </w:r>
      <w:r w:rsidRPr="00161F8B">
        <w:rPr>
          <w:rFonts w:ascii="Times New Roman" w:hAnsi="Times New Roman" w:cs="Times New Roman"/>
        </w:rPr>
        <w:t>.</w:t>
      </w:r>
      <w:r w:rsidR="002F2BB3" w:rsidRPr="00161F8B">
        <w:rPr>
          <w:rFonts w:ascii="Times New Roman" w:hAnsi="Times New Roman" w:cs="Times New Roman"/>
          <w:color w:val="212121"/>
          <w:shd w:val="clear" w:color="auto" w:fill="FFFFFF"/>
        </w:rPr>
        <w:t xml:space="preserve"> </w:t>
      </w:r>
      <w:r w:rsidR="002F2BB3" w:rsidRPr="00161F8B">
        <w:rPr>
          <w:rFonts w:ascii="Times New Roman" w:eastAsia="Times New Roman" w:hAnsi="Times New Roman" w:cs="Times New Roman"/>
          <w:color w:val="000000"/>
        </w:rPr>
        <w:t>PMID: 25105393</w:t>
      </w:r>
    </w:p>
    <w:bookmarkEnd w:id="9"/>
    <w:bookmarkEnd w:id="10"/>
    <w:bookmarkEnd w:id="11"/>
    <w:p w14:paraId="694CCDC9" w14:textId="54C2CF5A" w:rsidR="005C2F46" w:rsidRPr="00161F8B" w:rsidRDefault="004721FD" w:rsidP="00A7296E">
      <w:pPr>
        <w:pStyle w:val="ListParagraph"/>
        <w:numPr>
          <w:ilvl w:val="0"/>
          <w:numId w:val="2"/>
        </w:numPr>
        <w:adjustRightInd w:val="0"/>
        <w:snapToGrid w:val="0"/>
        <w:spacing w:before="120"/>
        <w:jc w:val="both"/>
        <w:rPr>
          <w:rFonts w:ascii="Times New Roman" w:eastAsia="Times New Roman" w:hAnsi="Times New Roman" w:cs="Times New Roman"/>
          <w:color w:val="000000"/>
        </w:rPr>
      </w:pPr>
      <w:proofErr w:type="spellStart"/>
      <w:r w:rsidRPr="00161F8B">
        <w:rPr>
          <w:rFonts w:ascii="Times New Roman" w:eastAsia="Times New Roman" w:hAnsi="Times New Roman" w:cs="Times New Roman"/>
          <w:color w:val="000000"/>
        </w:rPr>
        <w:t>Revenig</w:t>
      </w:r>
      <w:proofErr w:type="spellEnd"/>
      <w:r w:rsidRPr="00161F8B">
        <w:rPr>
          <w:rFonts w:ascii="Times New Roman" w:eastAsia="Times New Roman" w:hAnsi="Times New Roman" w:cs="Times New Roman"/>
          <w:color w:val="000000"/>
        </w:rPr>
        <w:t xml:space="preserve">, L. M., Canter, D. J., Henderson, M. A., Ogan, K., Kooby, D. A., Maithel, S. K., </w:t>
      </w:r>
      <w:r w:rsidR="00B66AFE" w:rsidRPr="00161F8B">
        <w:rPr>
          <w:rFonts w:ascii="Times New Roman" w:eastAsia="Times New Roman" w:hAnsi="Times New Roman" w:cs="Times New Roman"/>
          <w:color w:val="000000"/>
        </w:rPr>
        <w:t>. . . Master, V. A.</w:t>
      </w:r>
      <w:r w:rsidR="00B66AFE" w:rsidRPr="00161F8B">
        <w:rPr>
          <w:rFonts w:ascii="Times New Roman" w:hAnsi="Times New Roman" w:cs="Times New Roman"/>
          <w:noProof/>
        </w:rPr>
        <w:t xml:space="preserve"> </w:t>
      </w:r>
      <w:r w:rsidRPr="00161F8B">
        <w:rPr>
          <w:rFonts w:ascii="Times New Roman" w:eastAsia="Times New Roman" w:hAnsi="Times New Roman" w:cs="Times New Roman"/>
          <w:color w:val="000000"/>
        </w:rPr>
        <w:t>(</w:t>
      </w:r>
      <w:r w:rsidRPr="00161F8B">
        <w:rPr>
          <w:rFonts w:ascii="Times New Roman" w:eastAsia="Times New Roman" w:hAnsi="Times New Roman" w:cs="Times New Roman"/>
          <w:b/>
          <w:color w:val="000000"/>
        </w:rPr>
        <w:t>2015</w:t>
      </w:r>
      <w:r w:rsidRPr="00161F8B">
        <w:rPr>
          <w:rFonts w:ascii="Times New Roman" w:eastAsia="Times New Roman" w:hAnsi="Times New Roman" w:cs="Times New Roman"/>
          <w:color w:val="000000"/>
        </w:rPr>
        <w:t xml:space="preserve">). </w:t>
      </w:r>
      <w:r w:rsidRPr="00161F8B">
        <w:rPr>
          <w:rFonts w:ascii="Times New Roman" w:eastAsia="Times New Roman" w:hAnsi="Times New Roman" w:cs="Times New Roman"/>
          <w:noProof/>
          <w:color w:val="000000"/>
        </w:rPr>
        <w:t>Preoperative quantification</w:t>
      </w:r>
      <w:r w:rsidRPr="00161F8B">
        <w:rPr>
          <w:rFonts w:ascii="Times New Roman" w:eastAsia="Times New Roman" w:hAnsi="Times New Roman" w:cs="Times New Roman"/>
          <w:color w:val="000000"/>
        </w:rPr>
        <w:t xml:space="preserve"> of perceptions of surgical frailty. </w:t>
      </w:r>
      <w:r w:rsidRPr="00161F8B">
        <w:rPr>
          <w:rFonts w:ascii="Times New Roman" w:eastAsia="Times New Roman" w:hAnsi="Times New Roman" w:cs="Times New Roman"/>
          <w:i/>
          <w:iCs/>
          <w:color w:val="000000"/>
        </w:rPr>
        <w:t>J Surg Res, 193</w:t>
      </w:r>
      <w:r w:rsidRPr="00161F8B">
        <w:rPr>
          <w:rFonts w:ascii="Times New Roman" w:eastAsia="Times New Roman" w:hAnsi="Times New Roman" w:cs="Times New Roman"/>
          <w:color w:val="000000"/>
        </w:rPr>
        <w:t>(2), 583-589</w:t>
      </w:r>
      <w:r w:rsidRPr="00161F8B">
        <w:rPr>
          <w:rFonts w:ascii="Times New Roman" w:hAnsi="Times New Roman" w:cs="Times New Roman"/>
        </w:rPr>
        <w:t>.</w:t>
      </w:r>
      <w:r w:rsidR="00897285" w:rsidRPr="00161F8B">
        <w:rPr>
          <w:rFonts w:ascii="Times New Roman" w:hAnsi="Times New Roman" w:cs="Times New Roman"/>
          <w:color w:val="212121"/>
          <w:shd w:val="clear" w:color="auto" w:fill="FFFFFF"/>
        </w:rPr>
        <w:t xml:space="preserve"> </w:t>
      </w:r>
      <w:r w:rsidR="00897285" w:rsidRPr="00161F8B">
        <w:rPr>
          <w:rFonts w:ascii="Times New Roman" w:eastAsia="Times New Roman" w:hAnsi="Times New Roman" w:cs="Times New Roman"/>
          <w:color w:val="000000"/>
        </w:rPr>
        <w:t>PMID: 25266605</w:t>
      </w:r>
    </w:p>
    <w:p w14:paraId="427F8A5C" w14:textId="137AE674" w:rsidR="005C2F46" w:rsidRPr="00161F8B" w:rsidRDefault="008B785A" w:rsidP="00A7296E">
      <w:pPr>
        <w:pStyle w:val="ListParagraph"/>
        <w:numPr>
          <w:ilvl w:val="0"/>
          <w:numId w:val="2"/>
        </w:numPr>
        <w:adjustRightInd w:val="0"/>
        <w:snapToGrid w:val="0"/>
        <w:spacing w:before="120"/>
        <w:jc w:val="both"/>
        <w:rPr>
          <w:rFonts w:ascii="Times New Roman" w:hAnsi="Times New Roman" w:cs="Times New Roman"/>
        </w:rPr>
      </w:pPr>
      <w:r w:rsidRPr="00161F8B">
        <w:rPr>
          <w:rFonts w:ascii="Times New Roman" w:eastAsia="Times New Roman" w:hAnsi="Times New Roman" w:cs="Times New Roman"/>
          <w:color w:val="000000"/>
        </w:rPr>
        <w:t xml:space="preserve">Zelnak, A. B., </w:t>
      </w:r>
      <w:proofErr w:type="spellStart"/>
      <w:r w:rsidRPr="00161F8B">
        <w:rPr>
          <w:rFonts w:ascii="Times New Roman" w:eastAsia="Times New Roman" w:hAnsi="Times New Roman" w:cs="Times New Roman"/>
          <w:color w:val="000000"/>
        </w:rPr>
        <w:t>Nikolinakos</w:t>
      </w:r>
      <w:proofErr w:type="spellEnd"/>
      <w:r w:rsidRPr="00161F8B">
        <w:rPr>
          <w:rFonts w:ascii="Times New Roman" w:eastAsia="Times New Roman" w:hAnsi="Times New Roman" w:cs="Times New Roman"/>
          <w:color w:val="000000"/>
        </w:rPr>
        <w:t xml:space="preserve">, P., </w:t>
      </w:r>
      <w:proofErr w:type="spellStart"/>
      <w:r w:rsidRPr="00161F8B">
        <w:rPr>
          <w:rFonts w:ascii="Times New Roman" w:eastAsia="Times New Roman" w:hAnsi="Times New Roman" w:cs="Times New Roman"/>
          <w:color w:val="000000"/>
        </w:rPr>
        <w:t>Srinivasiah</w:t>
      </w:r>
      <w:proofErr w:type="spellEnd"/>
      <w:r w:rsidRPr="00161F8B">
        <w:rPr>
          <w:rFonts w:ascii="Times New Roman" w:eastAsia="Times New Roman" w:hAnsi="Times New Roman" w:cs="Times New Roman"/>
          <w:color w:val="000000"/>
        </w:rPr>
        <w:t xml:space="preserve">, J., Jonas, W., </w:t>
      </w:r>
      <w:proofErr w:type="spellStart"/>
      <w:r w:rsidRPr="00161F8B">
        <w:rPr>
          <w:rFonts w:ascii="Times New Roman" w:eastAsia="Times New Roman" w:hAnsi="Times New Roman" w:cs="Times New Roman"/>
          <w:color w:val="000000"/>
        </w:rPr>
        <w:t>Pippas</w:t>
      </w:r>
      <w:proofErr w:type="spellEnd"/>
      <w:r w:rsidRPr="00161F8B">
        <w:rPr>
          <w:rFonts w:ascii="Times New Roman" w:eastAsia="Times New Roman" w:hAnsi="Times New Roman" w:cs="Times New Roman"/>
          <w:color w:val="000000"/>
        </w:rPr>
        <w:t xml:space="preserve">, A., </w:t>
      </w:r>
      <w:r w:rsidRPr="00161F8B">
        <w:rPr>
          <w:rFonts w:ascii="Times New Roman" w:eastAsia="Times New Roman" w:hAnsi="Times New Roman" w:cs="Times New Roman"/>
          <w:b/>
          <w:color w:val="000000"/>
          <w:u w:val="single"/>
        </w:rPr>
        <w:t>Liu, Y</w:t>
      </w:r>
      <w:r w:rsidRPr="00161F8B">
        <w:rPr>
          <w:rFonts w:ascii="Times New Roman" w:eastAsia="Times New Roman" w:hAnsi="Times New Roman" w:cs="Times New Roman"/>
          <w:color w:val="000000"/>
        </w:rPr>
        <w:t xml:space="preserve">., </w:t>
      </w:r>
      <w:r w:rsidR="00A213A9" w:rsidRPr="00161F8B">
        <w:rPr>
          <w:rFonts w:ascii="Times New Roman" w:eastAsia="Times New Roman" w:hAnsi="Times New Roman" w:cs="Times New Roman"/>
          <w:color w:val="000000"/>
        </w:rPr>
        <w:t xml:space="preserve">. . . Georgia Ctr Oncology Res, E. </w:t>
      </w:r>
      <w:r w:rsidRPr="00161F8B">
        <w:rPr>
          <w:rFonts w:ascii="Times New Roman" w:eastAsia="Times New Roman" w:hAnsi="Times New Roman" w:cs="Times New Roman"/>
          <w:color w:val="000000"/>
        </w:rPr>
        <w:t>(</w:t>
      </w:r>
      <w:r w:rsidRPr="00161F8B">
        <w:rPr>
          <w:rFonts w:ascii="Times New Roman" w:eastAsia="Times New Roman" w:hAnsi="Times New Roman" w:cs="Times New Roman"/>
          <w:b/>
          <w:color w:val="000000"/>
        </w:rPr>
        <w:t>2015</w:t>
      </w:r>
      <w:r w:rsidRPr="00161F8B">
        <w:rPr>
          <w:rFonts w:ascii="Times New Roman" w:eastAsia="Times New Roman" w:hAnsi="Times New Roman" w:cs="Times New Roman"/>
          <w:color w:val="000000"/>
        </w:rPr>
        <w:t xml:space="preserve">). High pathologic complete response in Her2-positive, early-stage breast cancer to </w:t>
      </w:r>
      <w:r w:rsidRPr="00161F8B">
        <w:rPr>
          <w:rFonts w:ascii="Times New Roman" w:eastAsia="Times New Roman" w:hAnsi="Times New Roman" w:cs="Times New Roman"/>
          <w:noProof/>
          <w:color w:val="000000"/>
        </w:rPr>
        <w:t>a novel</w:t>
      </w:r>
      <w:r w:rsidRPr="00161F8B">
        <w:rPr>
          <w:rFonts w:ascii="Times New Roman" w:eastAsia="Times New Roman" w:hAnsi="Times New Roman" w:cs="Times New Roman"/>
          <w:color w:val="000000"/>
        </w:rPr>
        <w:t xml:space="preserve"> </w:t>
      </w:r>
      <w:r w:rsidRPr="00161F8B">
        <w:rPr>
          <w:rFonts w:ascii="Times New Roman" w:eastAsia="Times New Roman" w:hAnsi="Times New Roman" w:cs="Times New Roman"/>
          <w:noProof/>
          <w:color w:val="000000"/>
        </w:rPr>
        <w:t>nonanthracycline</w:t>
      </w:r>
      <w:r w:rsidRPr="00161F8B">
        <w:rPr>
          <w:rFonts w:ascii="Times New Roman" w:eastAsia="Times New Roman" w:hAnsi="Times New Roman" w:cs="Times New Roman"/>
          <w:color w:val="000000"/>
        </w:rPr>
        <w:t xml:space="preserve"> neoadjuvant chemotherapy. </w:t>
      </w:r>
      <w:r w:rsidRPr="00161F8B">
        <w:rPr>
          <w:rFonts w:ascii="Times New Roman" w:eastAsia="Times New Roman" w:hAnsi="Times New Roman" w:cs="Times New Roman"/>
          <w:i/>
          <w:iCs/>
          <w:color w:val="000000"/>
        </w:rPr>
        <w:t>Clin Breast Cancer, 15</w:t>
      </w:r>
      <w:r w:rsidRPr="00161F8B">
        <w:rPr>
          <w:rFonts w:ascii="Times New Roman" w:eastAsia="Times New Roman" w:hAnsi="Times New Roman" w:cs="Times New Roman"/>
          <w:color w:val="000000"/>
        </w:rPr>
        <w:t>(1), 31-36</w:t>
      </w:r>
      <w:r w:rsidRPr="00161F8B">
        <w:rPr>
          <w:rFonts w:ascii="Times New Roman" w:hAnsi="Times New Roman" w:cs="Times New Roman"/>
        </w:rPr>
        <w:t>.</w:t>
      </w:r>
      <w:r w:rsidR="00C612C1" w:rsidRPr="00161F8B">
        <w:rPr>
          <w:rFonts w:ascii="Times New Roman" w:hAnsi="Times New Roman" w:cs="Times New Roman"/>
          <w:color w:val="212121"/>
          <w:shd w:val="clear" w:color="auto" w:fill="FFFFFF"/>
        </w:rPr>
        <w:t xml:space="preserve"> </w:t>
      </w:r>
      <w:r w:rsidR="00C612C1" w:rsidRPr="00161F8B">
        <w:rPr>
          <w:rFonts w:ascii="Times New Roman" w:eastAsia="Times New Roman" w:hAnsi="Times New Roman" w:cs="Times New Roman"/>
          <w:color w:val="000000"/>
        </w:rPr>
        <w:t>PMID: 25065563</w:t>
      </w:r>
    </w:p>
    <w:p w14:paraId="31EBCC4E" w14:textId="7B50CC05" w:rsidR="005C2F46" w:rsidRPr="00161F8B" w:rsidRDefault="00FE7AEA" w:rsidP="00A7296E">
      <w:pPr>
        <w:pStyle w:val="ListParagraph"/>
        <w:numPr>
          <w:ilvl w:val="0"/>
          <w:numId w:val="2"/>
        </w:numPr>
        <w:adjustRightInd w:val="0"/>
        <w:snapToGrid w:val="0"/>
        <w:spacing w:before="120"/>
        <w:jc w:val="both"/>
        <w:rPr>
          <w:rFonts w:ascii="Times New Roman" w:hAnsi="Times New Roman" w:cs="Times New Roman"/>
        </w:rPr>
      </w:pPr>
      <w:r w:rsidRPr="00161F8B">
        <w:rPr>
          <w:rFonts w:ascii="Times New Roman" w:eastAsia="Times New Roman" w:hAnsi="Times New Roman" w:cs="Times New Roman"/>
          <w:color w:val="000000"/>
        </w:rPr>
        <w:t xml:space="preserve">Zhong, J., Ali, A. N., Voloschin, A. D., </w:t>
      </w:r>
      <w:r w:rsidRPr="00161F8B">
        <w:rPr>
          <w:rFonts w:ascii="Times New Roman" w:eastAsia="Times New Roman" w:hAnsi="Times New Roman" w:cs="Times New Roman"/>
          <w:b/>
          <w:color w:val="000000"/>
          <w:u w:val="single"/>
        </w:rPr>
        <w:t>Liu, Y.</w:t>
      </w:r>
      <w:r w:rsidR="00F61EE5" w:rsidRPr="00161F8B">
        <w:rPr>
          <w:rFonts w:ascii="Times New Roman" w:hAnsi="Times New Roman" w:cs="Times New Roman"/>
          <w:bCs/>
          <w:vertAlign w:val="superscript"/>
        </w:rPr>
        <w:t xml:space="preserve"> </w:t>
      </w:r>
      <w:r w:rsidR="00F61EE5" w:rsidRPr="00161F8B">
        <w:rPr>
          <w:rFonts w:ascii="Segoe UI Symbol" w:hAnsi="Segoe UI Symbol" w:cs="Segoe UI Symbol"/>
          <w:bCs/>
          <w:vertAlign w:val="superscript"/>
        </w:rPr>
        <w:t>✪</w:t>
      </w:r>
      <w:r w:rsidRPr="00161F8B">
        <w:rPr>
          <w:rFonts w:ascii="Times New Roman" w:eastAsia="Times New Roman" w:hAnsi="Times New Roman" w:cs="Times New Roman"/>
          <w:color w:val="000000"/>
        </w:rPr>
        <w:t xml:space="preserve">, Curran, W. J., Jr., Crocker, I. R., </w:t>
      </w:r>
      <w:r w:rsidR="009E5119" w:rsidRPr="00161F8B">
        <w:rPr>
          <w:rFonts w:ascii="Times New Roman" w:eastAsia="Times New Roman" w:hAnsi="Times New Roman" w:cs="Times New Roman"/>
          <w:color w:val="000000"/>
        </w:rPr>
        <w:t>&amp; Shu, H. K.</w:t>
      </w:r>
      <w:r w:rsidR="009E5119" w:rsidRPr="00161F8B">
        <w:rPr>
          <w:rFonts w:ascii="Times New Roman" w:hAnsi="Times New Roman" w:cs="Times New Roman"/>
          <w:noProof/>
        </w:rPr>
        <w:t xml:space="preserve"> </w:t>
      </w:r>
      <w:r w:rsidRPr="00161F8B">
        <w:rPr>
          <w:rFonts w:ascii="Times New Roman" w:eastAsia="Times New Roman" w:hAnsi="Times New Roman" w:cs="Times New Roman"/>
          <w:color w:val="000000"/>
        </w:rPr>
        <w:t>(</w:t>
      </w:r>
      <w:r w:rsidRPr="00161F8B">
        <w:rPr>
          <w:rFonts w:ascii="Times New Roman" w:eastAsia="Times New Roman" w:hAnsi="Times New Roman" w:cs="Times New Roman"/>
          <w:b/>
          <w:color w:val="000000"/>
        </w:rPr>
        <w:t>2015</w:t>
      </w:r>
      <w:r w:rsidRPr="00161F8B">
        <w:rPr>
          <w:rFonts w:ascii="Times New Roman" w:eastAsia="Times New Roman" w:hAnsi="Times New Roman" w:cs="Times New Roman"/>
          <w:color w:val="000000"/>
        </w:rPr>
        <w:t>). Bevacizumab-induced hypertension is a predictive marker for improved outcomes in patients with recurrent glioblastoma treated with bevacizumab</w:t>
      </w:r>
      <w:r w:rsidRPr="00161F8B">
        <w:rPr>
          <w:rFonts w:ascii="Times New Roman" w:eastAsia="Times New Roman" w:hAnsi="Times New Roman" w:cs="Times New Roman"/>
          <w:noProof/>
          <w:color w:val="000000"/>
        </w:rPr>
        <w:t xml:space="preserve">. </w:t>
      </w:r>
      <w:r w:rsidRPr="00161F8B">
        <w:rPr>
          <w:rFonts w:ascii="Times New Roman" w:eastAsia="Times New Roman" w:hAnsi="Times New Roman" w:cs="Times New Roman"/>
          <w:i/>
          <w:iCs/>
          <w:noProof/>
          <w:color w:val="000000"/>
        </w:rPr>
        <w:t>Cancer</w:t>
      </w:r>
      <w:r w:rsidRPr="00161F8B">
        <w:rPr>
          <w:rFonts w:ascii="Times New Roman" w:eastAsia="Times New Roman" w:hAnsi="Times New Roman" w:cs="Times New Roman"/>
          <w:i/>
          <w:iCs/>
          <w:color w:val="000000"/>
        </w:rPr>
        <w:t>, 121</w:t>
      </w:r>
      <w:r w:rsidRPr="00161F8B">
        <w:rPr>
          <w:rFonts w:ascii="Times New Roman" w:eastAsia="Times New Roman" w:hAnsi="Times New Roman" w:cs="Times New Roman"/>
          <w:color w:val="000000"/>
        </w:rPr>
        <w:t>(9), 1456-1462.</w:t>
      </w:r>
      <w:r w:rsidR="00C612C1" w:rsidRPr="00161F8B">
        <w:rPr>
          <w:rFonts w:ascii="Times New Roman" w:eastAsia="Times New Roman" w:hAnsi="Times New Roman" w:cs="Times New Roman"/>
          <w:color w:val="000000"/>
        </w:rPr>
        <w:t xml:space="preserve"> PMID: 25557543</w:t>
      </w:r>
    </w:p>
    <w:p w14:paraId="3E09A0DB" w14:textId="7FEC558C" w:rsidR="005C2F46" w:rsidRPr="00161F8B" w:rsidRDefault="00AA5012" w:rsidP="00A7296E">
      <w:pPr>
        <w:numPr>
          <w:ilvl w:val="0"/>
          <w:numId w:val="2"/>
        </w:numPr>
        <w:adjustRightInd w:val="0"/>
        <w:snapToGrid w:val="0"/>
        <w:spacing w:before="120"/>
        <w:jc w:val="both"/>
        <w:rPr>
          <w:sz w:val="22"/>
          <w:szCs w:val="22"/>
        </w:rPr>
      </w:pPr>
      <w:r w:rsidRPr="00161F8B">
        <w:rPr>
          <w:rFonts w:eastAsia="Times New Roman"/>
          <w:color w:val="000000"/>
          <w:sz w:val="22"/>
          <w:szCs w:val="22"/>
        </w:rPr>
        <w:t xml:space="preserve">Jegadeesh, N., </w:t>
      </w:r>
      <w:proofErr w:type="spellStart"/>
      <w:r w:rsidRPr="00161F8B">
        <w:rPr>
          <w:rFonts w:eastAsia="Times New Roman"/>
          <w:color w:val="000000"/>
          <w:sz w:val="22"/>
          <w:szCs w:val="22"/>
        </w:rPr>
        <w:t>Rajpara</w:t>
      </w:r>
      <w:proofErr w:type="spellEnd"/>
      <w:r w:rsidRPr="00161F8B">
        <w:rPr>
          <w:rFonts w:eastAsia="Times New Roman"/>
          <w:color w:val="000000"/>
          <w:sz w:val="22"/>
          <w:szCs w:val="22"/>
        </w:rPr>
        <w:t xml:space="preserve">, R., </w:t>
      </w:r>
      <w:proofErr w:type="spellStart"/>
      <w:r w:rsidRPr="00161F8B">
        <w:rPr>
          <w:rFonts w:eastAsia="Times New Roman"/>
          <w:color w:val="000000"/>
          <w:sz w:val="22"/>
          <w:szCs w:val="22"/>
        </w:rPr>
        <w:t>Esiashvili</w:t>
      </w:r>
      <w:proofErr w:type="spellEnd"/>
      <w:r w:rsidRPr="00161F8B">
        <w:rPr>
          <w:rFonts w:eastAsia="Times New Roman"/>
          <w:color w:val="000000"/>
          <w:sz w:val="22"/>
          <w:szCs w:val="22"/>
        </w:rPr>
        <w:t xml:space="preserve">, N., Shi, Z., </w:t>
      </w:r>
      <w:r w:rsidRPr="00161F8B">
        <w:rPr>
          <w:rFonts w:eastAsia="Times New Roman"/>
          <w:b/>
          <w:color w:val="000000"/>
          <w:sz w:val="22"/>
          <w:szCs w:val="22"/>
          <w:u w:val="single"/>
        </w:rPr>
        <w:t>Liu, Y.</w:t>
      </w:r>
      <w:r w:rsidR="00A02D2C" w:rsidRPr="00161F8B">
        <w:rPr>
          <w:bCs/>
          <w:sz w:val="22"/>
          <w:szCs w:val="22"/>
          <w:vertAlign w:val="superscript"/>
        </w:rPr>
        <w:t xml:space="preserve"> </w:t>
      </w:r>
      <w:r w:rsidR="00A02D2C" w:rsidRPr="00161F8B">
        <w:rPr>
          <w:rFonts w:ascii="Segoe UI Symbol" w:hAnsi="Segoe UI Symbol" w:cs="Segoe UI Symbol"/>
          <w:bCs/>
          <w:sz w:val="22"/>
          <w:szCs w:val="22"/>
          <w:vertAlign w:val="superscript"/>
        </w:rPr>
        <w:t>✪</w:t>
      </w:r>
      <w:r w:rsidRPr="00161F8B">
        <w:rPr>
          <w:rFonts w:eastAsia="Times New Roman"/>
          <w:color w:val="000000"/>
          <w:sz w:val="22"/>
          <w:szCs w:val="22"/>
        </w:rPr>
        <w:t xml:space="preserve">, </w:t>
      </w:r>
      <w:proofErr w:type="spellStart"/>
      <w:r w:rsidRPr="00161F8B">
        <w:rPr>
          <w:rFonts w:eastAsia="Times New Roman"/>
          <w:color w:val="000000"/>
          <w:sz w:val="22"/>
          <w:szCs w:val="22"/>
        </w:rPr>
        <w:t>Okwan-Duodu</w:t>
      </w:r>
      <w:proofErr w:type="spellEnd"/>
      <w:r w:rsidRPr="00161F8B">
        <w:rPr>
          <w:rFonts w:eastAsia="Times New Roman"/>
          <w:color w:val="000000"/>
          <w:sz w:val="22"/>
          <w:szCs w:val="22"/>
        </w:rPr>
        <w:t xml:space="preserve">, D., </w:t>
      </w:r>
      <w:r w:rsidR="007A3942" w:rsidRPr="00161F8B">
        <w:rPr>
          <w:noProof/>
          <w:sz w:val="22"/>
          <w:szCs w:val="22"/>
        </w:rPr>
        <w:t xml:space="preserve">. . . Khan, M. K. </w:t>
      </w:r>
      <w:r w:rsidRPr="00161F8B">
        <w:rPr>
          <w:rFonts w:eastAsia="Times New Roman"/>
          <w:color w:val="000000"/>
          <w:sz w:val="22"/>
          <w:szCs w:val="22"/>
        </w:rPr>
        <w:t>(</w:t>
      </w:r>
      <w:r w:rsidRPr="00161F8B">
        <w:rPr>
          <w:rFonts w:eastAsia="Times New Roman"/>
          <w:b/>
          <w:color w:val="000000"/>
          <w:sz w:val="22"/>
          <w:szCs w:val="22"/>
        </w:rPr>
        <w:t>2015</w:t>
      </w:r>
      <w:r w:rsidRPr="00161F8B">
        <w:rPr>
          <w:rFonts w:eastAsia="Times New Roman"/>
          <w:color w:val="000000"/>
          <w:sz w:val="22"/>
          <w:szCs w:val="22"/>
        </w:rPr>
        <w:t xml:space="preserve">). Predictors of local recurrence after rituximab-based chemotherapy alone in stage III and IV diffuse large B-cell lymphoma: guiding decisions for consolidative radiation. </w:t>
      </w:r>
      <w:r w:rsidRPr="00161F8B">
        <w:rPr>
          <w:rFonts w:eastAsia="Times New Roman"/>
          <w:i/>
          <w:iCs/>
          <w:color w:val="000000"/>
          <w:sz w:val="22"/>
          <w:szCs w:val="22"/>
        </w:rPr>
        <w:t xml:space="preserve">Int J </w:t>
      </w:r>
      <w:proofErr w:type="spellStart"/>
      <w:r w:rsidRPr="00161F8B">
        <w:rPr>
          <w:rFonts w:eastAsia="Times New Roman"/>
          <w:i/>
          <w:iCs/>
          <w:color w:val="000000"/>
          <w:sz w:val="22"/>
          <w:szCs w:val="22"/>
        </w:rPr>
        <w:t>Radiat</w:t>
      </w:r>
      <w:proofErr w:type="spellEnd"/>
      <w:r w:rsidRPr="00161F8B">
        <w:rPr>
          <w:rFonts w:eastAsia="Times New Roman"/>
          <w:i/>
          <w:iCs/>
          <w:color w:val="000000"/>
          <w:sz w:val="22"/>
          <w:szCs w:val="22"/>
        </w:rPr>
        <w:t xml:space="preserve"> Oncol Biol Phys, 92</w:t>
      </w:r>
      <w:r w:rsidRPr="00161F8B">
        <w:rPr>
          <w:rFonts w:eastAsia="Times New Roman"/>
          <w:color w:val="000000"/>
          <w:sz w:val="22"/>
          <w:szCs w:val="22"/>
        </w:rPr>
        <w:t>(1), 107-112.</w:t>
      </w:r>
      <w:r w:rsidR="00A23F55" w:rsidRPr="00161F8B">
        <w:rPr>
          <w:color w:val="212121"/>
          <w:sz w:val="22"/>
          <w:szCs w:val="22"/>
          <w:shd w:val="clear" w:color="auto" w:fill="FFFFFF"/>
        </w:rPr>
        <w:t xml:space="preserve"> </w:t>
      </w:r>
      <w:r w:rsidR="00A23F55" w:rsidRPr="00161F8B">
        <w:rPr>
          <w:rFonts w:eastAsia="Times New Roman"/>
          <w:color w:val="000000"/>
          <w:sz w:val="22"/>
          <w:szCs w:val="22"/>
        </w:rPr>
        <w:t>PMID: 25863758</w:t>
      </w:r>
    </w:p>
    <w:p w14:paraId="126CC734" w14:textId="54AD824C" w:rsidR="005C2F46" w:rsidRPr="00161F8B" w:rsidRDefault="004721FD" w:rsidP="00A7296E">
      <w:pPr>
        <w:pStyle w:val="ListParagraph"/>
        <w:numPr>
          <w:ilvl w:val="0"/>
          <w:numId w:val="2"/>
        </w:numPr>
        <w:adjustRightInd w:val="0"/>
        <w:snapToGrid w:val="0"/>
        <w:spacing w:before="120"/>
        <w:jc w:val="both"/>
        <w:rPr>
          <w:rFonts w:ascii="Times New Roman" w:hAnsi="Times New Roman" w:cs="Times New Roman"/>
        </w:rPr>
      </w:pPr>
      <w:proofErr w:type="spellStart"/>
      <w:r w:rsidRPr="00161F8B">
        <w:rPr>
          <w:rFonts w:ascii="Times New Roman" w:eastAsia="Times New Roman" w:hAnsi="Times New Roman" w:cs="Times New Roman"/>
          <w:color w:val="000000"/>
        </w:rPr>
        <w:t>Revenig</w:t>
      </w:r>
      <w:proofErr w:type="spellEnd"/>
      <w:r w:rsidRPr="00161F8B">
        <w:rPr>
          <w:rFonts w:ascii="Times New Roman" w:eastAsia="Times New Roman" w:hAnsi="Times New Roman" w:cs="Times New Roman"/>
          <w:color w:val="000000"/>
        </w:rPr>
        <w:t xml:space="preserve">, L. M., Canter, D. J., Kim, S., </w:t>
      </w:r>
      <w:r w:rsidRPr="00161F8B">
        <w:rPr>
          <w:rFonts w:ascii="Times New Roman" w:eastAsia="Times New Roman" w:hAnsi="Times New Roman" w:cs="Times New Roman"/>
          <w:b/>
          <w:color w:val="000000"/>
          <w:u w:val="single"/>
        </w:rPr>
        <w:t>Liu, Y.</w:t>
      </w:r>
      <w:r w:rsidR="00FD0212" w:rsidRPr="00161F8B">
        <w:rPr>
          <w:rFonts w:ascii="Times New Roman" w:hAnsi="Times New Roman" w:cs="Times New Roman"/>
          <w:bCs/>
          <w:vertAlign w:val="superscript"/>
        </w:rPr>
        <w:t xml:space="preserve"> </w:t>
      </w:r>
      <w:r w:rsidR="00FD0212" w:rsidRPr="00161F8B">
        <w:rPr>
          <w:rFonts w:ascii="Segoe UI Symbol" w:hAnsi="Segoe UI Symbol" w:cs="Segoe UI Symbol"/>
          <w:bCs/>
          <w:vertAlign w:val="superscript"/>
        </w:rPr>
        <w:t>✩</w:t>
      </w:r>
      <w:r w:rsidRPr="00161F8B">
        <w:rPr>
          <w:rFonts w:ascii="Times New Roman" w:eastAsia="Times New Roman" w:hAnsi="Times New Roman" w:cs="Times New Roman"/>
          <w:color w:val="000000"/>
        </w:rPr>
        <w:t xml:space="preserve">, Sweeney, J. F., Sarmiento, J. M., </w:t>
      </w:r>
      <w:r w:rsidR="00791320" w:rsidRPr="00161F8B">
        <w:rPr>
          <w:rFonts w:ascii="Times New Roman" w:eastAsia="Times New Roman" w:hAnsi="Times New Roman" w:cs="Times New Roman"/>
          <w:color w:val="000000"/>
        </w:rPr>
        <w:t>. . . Ogan, K.</w:t>
      </w:r>
      <w:r w:rsidR="00791320" w:rsidRPr="00161F8B" w:rsidDel="00791320">
        <w:rPr>
          <w:rFonts w:ascii="Times New Roman" w:eastAsia="Times New Roman" w:hAnsi="Times New Roman" w:cs="Times New Roman"/>
          <w:color w:val="000000"/>
        </w:rPr>
        <w:t xml:space="preserve"> </w:t>
      </w:r>
      <w:r w:rsidRPr="00161F8B">
        <w:rPr>
          <w:rFonts w:ascii="Times New Roman" w:eastAsia="Times New Roman" w:hAnsi="Times New Roman" w:cs="Times New Roman"/>
          <w:color w:val="000000"/>
        </w:rPr>
        <w:t>(</w:t>
      </w:r>
      <w:r w:rsidRPr="00161F8B">
        <w:rPr>
          <w:rFonts w:ascii="Times New Roman" w:eastAsia="Times New Roman" w:hAnsi="Times New Roman" w:cs="Times New Roman"/>
          <w:b/>
          <w:color w:val="000000"/>
        </w:rPr>
        <w:t>2015</w:t>
      </w:r>
      <w:r w:rsidRPr="00161F8B">
        <w:rPr>
          <w:rFonts w:ascii="Times New Roman" w:eastAsia="Times New Roman" w:hAnsi="Times New Roman" w:cs="Times New Roman"/>
          <w:color w:val="000000"/>
        </w:rPr>
        <w:t xml:space="preserve">). Report of a Simplified Frailty Score Predictive of Short-Term Postoperative Morbidity and Mortality. </w:t>
      </w:r>
      <w:r w:rsidRPr="00161F8B">
        <w:rPr>
          <w:rFonts w:ascii="Times New Roman" w:eastAsia="Times New Roman" w:hAnsi="Times New Roman" w:cs="Times New Roman"/>
          <w:i/>
          <w:iCs/>
          <w:color w:val="000000"/>
        </w:rPr>
        <w:t>J Am Coll Surg, 220</w:t>
      </w:r>
      <w:r w:rsidRPr="00161F8B">
        <w:rPr>
          <w:rFonts w:ascii="Times New Roman" w:eastAsia="Times New Roman" w:hAnsi="Times New Roman" w:cs="Times New Roman"/>
          <w:color w:val="000000"/>
        </w:rPr>
        <w:t>(5), 904-911.e901.</w:t>
      </w:r>
      <w:r w:rsidR="008443BD" w:rsidRPr="00161F8B">
        <w:rPr>
          <w:rFonts w:ascii="Times New Roman" w:eastAsia="Times New Roman" w:hAnsi="Times New Roman" w:cs="Times New Roman"/>
          <w:color w:val="000000"/>
        </w:rPr>
        <w:t xml:space="preserve"> PMID: 25907870</w:t>
      </w:r>
    </w:p>
    <w:p w14:paraId="7222E0F7" w14:textId="7B008648" w:rsidR="005A42EC" w:rsidRPr="00161F8B" w:rsidRDefault="004F3ADE" w:rsidP="00A7296E">
      <w:pPr>
        <w:pStyle w:val="ListParagraph"/>
        <w:numPr>
          <w:ilvl w:val="0"/>
          <w:numId w:val="2"/>
        </w:numPr>
        <w:adjustRightInd w:val="0"/>
        <w:snapToGrid w:val="0"/>
        <w:spacing w:before="120"/>
        <w:jc w:val="both"/>
        <w:rPr>
          <w:rFonts w:ascii="Times New Roman" w:hAnsi="Times New Roman" w:cs="Times New Roman"/>
        </w:rPr>
      </w:pPr>
      <w:r w:rsidRPr="00161F8B">
        <w:rPr>
          <w:rFonts w:ascii="Times New Roman" w:eastAsia="Times New Roman" w:hAnsi="Times New Roman" w:cs="Times New Roman"/>
          <w:color w:val="000000"/>
        </w:rPr>
        <w:t xml:space="preserve">Jegadeesh, N., </w:t>
      </w:r>
      <w:r w:rsidRPr="00161F8B">
        <w:rPr>
          <w:rFonts w:ascii="Times New Roman" w:eastAsia="Times New Roman" w:hAnsi="Times New Roman" w:cs="Times New Roman"/>
          <w:b/>
          <w:color w:val="000000"/>
          <w:u w:val="single"/>
        </w:rPr>
        <w:t>Liu, Y.</w:t>
      </w:r>
      <w:r w:rsidR="00FD0212" w:rsidRPr="00161F8B">
        <w:rPr>
          <w:rFonts w:ascii="Times New Roman" w:hAnsi="Times New Roman" w:cs="Times New Roman"/>
          <w:bCs/>
          <w:vertAlign w:val="superscript"/>
        </w:rPr>
        <w:t xml:space="preserve"> </w:t>
      </w:r>
      <w:r w:rsidR="00FD0212" w:rsidRPr="00161F8B">
        <w:rPr>
          <w:rFonts w:ascii="Segoe UI Symbol" w:hAnsi="Segoe UI Symbol" w:cs="Segoe UI Symbol"/>
          <w:bCs/>
          <w:vertAlign w:val="superscript"/>
        </w:rPr>
        <w:t>✪</w:t>
      </w:r>
      <w:r w:rsidRPr="00161F8B">
        <w:rPr>
          <w:rFonts w:ascii="Times New Roman" w:eastAsia="Times New Roman" w:hAnsi="Times New Roman" w:cs="Times New Roman"/>
          <w:color w:val="000000"/>
        </w:rPr>
        <w:t>, Prabhu, R. S., Magliocca, K. R., Marcus, D. M</w:t>
      </w:r>
      <w:r w:rsidR="006A4382" w:rsidRPr="00161F8B">
        <w:rPr>
          <w:rFonts w:ascii="Times New Roman" w:eastAsia="Times New Roman" w:hAnsi="Times New Roman" w:cs="Times New Roman"/>
          <w:color w:val="000000"/>
        </w:rPr>
        <w:t>., Higgins, K. A.,</w:t>
      </w:r>
      <w:r w:rsidR="0077223E" w:rsidRPr="00161F8B">
        <w:rPr>
          <w:rFonts w:ascii="Times New Roman" w:eastAsia="Times New Roman" w:hAnsi="Times New Roman" w:cs="Times New Roman"/>
          <w:color w:val="000000"/>
        </w:rPr>
        <w:t xml:space="preserve"> . . . Beitler, J. J.</w:t>
      </w:r>
      <w:r w:rsidR="006A4382" w:rsidRPr="00161F8B">
        <w:rPr>
          <w:rFonts w:ascii="Times New Roman" w:eastAsia="Times New Roman" w:hAnsi="Times New Roman" w:cs="Times New Roman"/>
          <w:color w:val="000000"/>
        </w:rPr>
        <w:t xml:space="preserve"> (</w:t>
      </w:r>
      <w:r w:rsidR="006A4382" w:rsidRPr="00161F8B">
        <w:rPr>
          <w:rFonts w:ascii="Times New Roman" w:eastAsia="Times New Roman" w:hAnsi="Times New Roman" w:cs="Times New Roman"/>
          <w:b/>
          <w:color w:val="000000"/>
        </w:rPr>
        <w:t>2015</w:t>
      </w:r>
      <w:r w:rsidRPr="00161F8B">
        <w:rPr>
          <w:rFonts w:ascii="Times New Roman" w:eastAsia="Times New Roman" w:hAnsi="Times New Roman" w:cs="Times New Roman"/>
          <w:color w:val="000000"/>
        </w:rPr>
        <w:t xml:space="preserve">). Outcomes and prognostic factors in modern era management of </w:t>
      </w:r>
      <w:r w:rsidRPr="00161F8B">
        <w:rPr>
          <w:rFonts w:ascii="Times New Roman" w:eastAsia="Times New Roman" w:hAnsi="Times New Roman" w:cs="Times New Roman"/>
          <w:noProof/>
          <w:color w:val="000000"/>
        </w:rPr>
        <w:t>major</w:t>
      </w:r>
      <w:r w:rsidRPr="00161F8B">
        <w:rPr>
          <w:rFonts w:ascii="Times New Roman" w:eastAsia="Times New Roman" w:hAnsi="Times New Roman" w:cs="Times New Roman"/>
          <w:color w:val="000000"/>
        </w:rPr>
        <w:t xml:space="preserve"> salivary gland cancer. </w:t>
      </w:r>
      <w:r w:rsidRPr="00161F8B">
        <w:rPr>
          <w:rFonts w:ascii="Times New Roman" w:eastAsia="Times New Roman" w:hAnsi="Times New Roman" w:cs="Times New Roman"/>
          <w:i/>
          <w:iCs/>
          <w:color w:val="000000"/>
        </w:rPr>
        <w:t>Oral Oncol, 51</w:t>
      </w:r>
      <w:r w:rsidRPr="00161F8B">
        <w:rPr>
          <w:rFonts w:ascii="Times New Roman" w:eastAsia="Times New Roman" w:hAnsi="Times New Roman" w:cs="Times New Roman"/>
          <w:color w:val="000000"/>
        </w:rPr>
        <w:t>(8), 770-777</w:t>
      </w:r>
      <w:r w:rsidR="00897E42" w:rsidRPr="00161F8B">
        <w:rPr>
          <w:rFonts w:ascii="Times New Roman" w:eastAsia="Times New Roman" w:hAnsi="Times New Roman" w:cs="Times New Roman"/>
          <w:color w:val="000000"/>
        </w:rPr>
        <w:t xml:space="preserve">. </w:t>
      </w:r>
      <w:r w:rsidR="00897E42" w:rsidRPr="00161F8B">
        <w:rPr>
          <w:rFonts w:ascii="Times New Roman" w:hAnsi="Times New Roman" w:cs="Times New Roman"/>
          <w:color w:val="212121"/>
          <w:shd w:val="clear" w:color="auto" w:fill="FFFFFF"/>
        </w:rPr>
        <w:t>PMID: 26033470</w:t>
      </w:r>
    </w:p>
    <w:p w14:paraId="3F1D6415" w14:textId="76D817AA" w:rsidR="008327AB" w:rsidRPr="00161F8B" w:rsidRDefault="0076211D" w:rsidP="00A7296E">
      <w:pPr>
        <w:numPr>
          <w:ilvl w:val="0"/>
          <w:numId w:val="2"/>
        </w:numPr>
        <w:adjustRightInd w:val="0"/>
        <w:snapToGrid w:val="0"/>
        <w:spacing w:before="120"/>
        <w:jc w:val="both"/>
        <w:rPr>
          <w:sz w:val="22"/>
          <w:szCs w:val="22"/>
        </w:rPr>
      </w:pPr>
      <w:bookmarkStart w:id="12" w:name="OLE_LINK31"/>
      <w:bookmarkStart w:id="13" w:name="OLE_LINK32"/>
      <w:bookmarkStart w:id="14" w:name="OLE_LINK14"/>
      <w:r w:rsidRPr="00161F8B">
        <w:rPr>
          <w:rFonts w:eastAsia="Times New Roman"/>
          <w:color w:val="000000"/>
          <w:sz w:val="22"/>
          <w:szCs w:val="22"/>
        </w:rPr>
        <w:t xml:space="preserve">Press, R. H., Prabhu, R. S., Nickleach, D. C., </w:t>
      </w:r>
      <w:r w:rsidRPr="00161F8B">
        <w:rPr>
          <w:rFonts w:eastAsia="Times New Roman"/>
          <w:b/>
          <w:color w:val="000000"/>
          <w:sz w:val="22"/>
          <w:szCs w:val="22"/>
          <w:u w:val="single"/>
        </w:rPr>
        <w:t>Liu, Y.</w:t>
      </w:r>
      <w:r w:rsidR="00FD0212" w:rsidRPr="00161F8B">
        <w:rPr>
          <w:bCs/>
          <w:sz w:val="22"/>
          <w:szCs w:val="22"/>
          <w:vertAlign w:val="superscript"/>
        </w:rPr>
        <w:t xml:space="preserve"> </w:t>
      </w:r>
      <w:r w:rsidR="00FD0212" w:rsidRPr="00161F8B">
        <w:rPr>
          <w:rFonts w:ascii="Segoe UI Symbol" w:hAnsi="Segoe UI Symbol" w:cs="Segoe UI Symbol"/>
          <w:bCs/>
          <w:sz w:val="22"/>
          <w:szCs w:val="22"/>
          <w:vertAlign w:val="superscript"/>
        </w:rPr>
        <w:t>✩</w:t>
      </w:r>
      <w:r w:rsidRPr="00161F8B">
        <w:rPr>
          <w:rFonts w:eastAsia="Times New Roman"/>
          <w:color w:val="000000"/>
          <w:sz w:val="22"/>
          <w:szCs w:val="22"/>
        </w:rPr>
        <w:t xml:space="preserve">, Shu, H. K., </w:t>
      </w:r>
      <w:proofErr w:type="spellStart"/>
      <w:r w:rsidRPr="00161F8B">
        <w:rPr>
          <w:rFonts w:eastAsia="Times New Roman"/>
          <w:color w:val="000000"/>
          <w:sz w:val="22"/>
          <w:szCs w:val="22"/>
        </w:rPr>
        <w:t>Kandula</w:t>
      </w:r>
      <w:proofErr w:type="spellEnd"/>
      <w:r w:rsidRPr="00161F8B">
        <w:rPr>
          <w:rFonts w:eastAsia="Times New Roman"/>
          <w:color w:val="000000"/>
          <w:sz w:val="22"/>
          <w:szCs w:val="22"/>
        </w:rPr>
        <w:t xml:space="preserve">, S., </w:t>
      </w:r>
      <w:r w:rsidR="006C2D0B" w:rsidRPr="00161F8B">
        <w:rPr>
          <w:rFonts w:eastAsia="Times New Roman"/>
          <w:color w:val="000000"/>
          <w:sz w:val="22"/>
          <w:szCs w:val="22"/>
        </w:rPr>
        <w:t xml:space="preserve">. . . Crocker, I. </w:t>
      </w:r>
      <w:r w:rsidRPr="00161F8B">
        <w:rPr>
          <w:rFonts w:eastAsia="Times New Roman"/>
          <w:color w:val="000000"/>
          <w:sz w:val="22"/>
          <w:szCs w:val="22"/>
        </w:rPr>
        <w:t>(</w:t>
      </w:r>
      <w:r w:rsidRPr="00161F8B">
        <w:rPr>
          <w:rFonts w:eastAsia="Times New Roman"/>
          <w:b/>
          <w:color w:val="000000"/>
          <w:sz w:val="22"/>
          <w:szCs w:val="22"/>
        </w:rPr>
        <w:t>2015</w:t>
      </w:r>
      <w:r w:rsidRPr="00161F8B">
        <w:rPr>
          <w:rFonts w:eastAsia="Times New Roman"/>
          <w:color w:val="000000"/>
          <w:sz w:val="22"/>
          <w:szCs w:val="22"/>
        </w:rPr>
        <w:t xml:space="preserve">). Novel risk stratification score for predicting early distant brain failure and salvage whole-brain radiotherapy after stereotactic radiosurgery for brain metastases. </w:t>
      </w:r>
      <w:r w:rsidRPr="00161F8B">
        <w:rPr>
          <w:rFonts w:eastAsia="Times New Roman"/>
          <w:i/>
          <w:iCs/>
          <w:color w:val="000000"/>
          <w:sz w:val="22"/>
          <w:szCs w:val="22"/>
        </w:rPr>
        <w:t>Cancer, 121</w:t>
      </w:r>
      <w:r w:rsidRPr="00161F8B">
        <w:rPr>
          <w:rFonts w:eastAsia="Times New Roman"/>
          <w:color w:val="000000"/>
          <w:sz w:val="22"/>
          <w:szCs w:val="22"/>
        </w:rPr>
        <w:t>(21), 3836-3843</w:t>
      </w:r>
      <w:r w:rsidR="00E95924" w:rsidRPr="00161F8B">
        <w:rPr>
          <w:rFonts w:eastAsia="Times New Roman"/>
          <w:color w:val="000000"/>
          <w:sz w:val="22"/>
          <w:szCs w:val="22"/>
        </w:rPr>
        <w:t>.</w:t>
      </w:r>
      <w:r w:rsidR="00CD0621" w:rsidRPr="00161F8B">
        <w:rPr>
          <w:rFonts w:eastAsia="Times New Roman"/>
          <w:color w:val="000000"/>
          <w:sz w:val="22"/>
          <w:szCs w:val="22"/>
        </w:rPr>
        <w:t xml:space="preserve"> PMID: 26242475</w:t>
      </w:r>
    </w:p>
    <w:p w14:paraId="6595594F" w14:textId="39C12854" w:rsidR="007D2D43" w:rsidRPr="00161F8B" w:rsidRDefault="003B5D9E" w:rsidP="00A7296E">
      <w:pPr>
        <w:numPr>
          <w:ilvl w:val="0"/>
          <w:numId w:val="2"/>
        </w:numPr>
        <w:adjustRightInd w:val="0"/>
        <w:snapToGrid w:val="0"/>
        <w:spacing w:before="120"/>
        <w:jc w:val="both"/>
        <w:rPr>
          <w:sz w:val="22"/>
          <w:szCs w:val="22"/>
        </w:rPr>
      </w:pPr>
      <w:r w:rsidRPr="00161F8B">
        <w:rPr>
          <w:rFonts w:eastAsia="Times New Roman"/>
          <w:color w:val="000000"/>
          <w:sz w:val="22"/>
          <w:szCs w:val="22"/>
        </w:rPr>
        <w:t xml:space="preserve">McDonald, M. W., </w:t>
      </w:r>
      <w:r w:rsidRPr="00161F8B">
        <w:rPr>
          <w:rFonts w:eastAsia="Times New Roman"/>
          <w:b/>
          <w:color w:val="000000"/>
          <w:sz w:val="22"/>
          <w:szCs w:val="22"/>
          <w:u w:val="single"/>
        </w:rPr>
        <w:t>Liu, Y.</w:t>
      </w:r>
      <w:r w:rsidR="00FD0212" w:rsidRPr="00161F8B">
        <w:rPr>
          <w:bCs/>
          <w:sz w:val="22"/>
          <w:szCs w:val="22"/>
          <w:vertAlign w:val="superscript"/>
        </w:rPr>
        <w:t xml:space="preserve"> </w:t>
      </w:r>
      <w:r w:rsidR="00FD0212" w:rsidRPr="00161F8B">
        <w:rPr>
          <w:rFonts w:ascii="Segoe UI Symbol" w:hAnsi="Segoe UI Symbol" w:cs="Segoe UI Symbol"/>
          <w:bCs/>
          <w:sz w:val="22"/>
          <w:szCs w:val="22"/>
          <w:vertAlign w:val="superscript"/>
        </w:rPr>
        <w:t>✪</w:t>
      </w:r>
      <w:r w:rsidRPr="00161F8B">
        <w:rPr>
          <w:rFonts w:eastAsia="Times New Roman"/>
          <w:color w:val="000000"/>
          <w:sz w:val="22"/>
          <w:szCs w:val="22"/>
        </w:rPr>
        <w:t>, Moore, M. G., &amp; Johnstone, P. A. (</w:t>
      </w:r>
      <w:r w:rsidRPr="00161F8B">
        <w:rPr>
          <w:rFonts w:eastAsia="Times New Roman"/>
          <w:b/>
          <w:color w:val="000000"/>
          <w:sz w:val="22"/>
          <w:szCs w:val="22"/>
        </w:rPr>
        <w:t>2016</w:t>
      </w:r>
      <w:r w:rsidRPr="00161F8B">
        <w:rPr>
          <w:rFonts w:eastAsia="Times New Roman"/>
          <w:color w:val="000000"/>
          <w:sz w:val="22"/>
          <w:szCs w:val="22"/>
        </w:rPr>
        <w:t xml:space="preserve">). Acute toxicity in </w:t>
      </w:r>
      <w:r w:rsidRPr="00161F8B">
        <w:rPr>
          <w:rFonts w:eastAsia="Times New Roman"/>
          <w:noProof/>
          <w:color w:val="000000"/>
          <w:sz w:val="22"/>
          <w:szCs w:val="22"/>
        </w:rPr>
        <w:t>comprehensive</w:t>
      </w:r>
      <w:r w:rsidRPr="00161F8B">
        <w:rPr>
          <w:rFonts w:eastAsia="Times New Roman"/>
          <w:color w:val="000000"/>
          <w:sz w:val="22"/>
          <w:szCs w:val="22"/>
        </w:rPr>
        <w:t xml:space="preserve"> head and neck radiation for nasopharynx and paranasal sinus cancers: </w:t>
      </w:r>
      <w:r w:rsidRPr="00161F8B">
        <w:rPr>
          <w:rFonts w:eastAsia="Times New Roman"/>
          <w:noProof/>
          <w:color w:val="000000"/>
          <w:sz w:val="22"/>
          <w:szCs w:val="22"/>
        </w:rPr>
        <w:t>cohort</w:t>
      </w:r>
      <w:r w:rsidRPr="00161F8B">
        <w:rPr>
          <w:rFonts w:eastAsia="Times New Roman"/>
          <w:color w:val="000000"/>
          <w:sz w:val="22"/>
          <w:szCs w:val="22"/>
        </w:rPr>
        <w:t xml:space="preserve"> comparison of 3D conformal proton therapy and intensity modulated radiation therapy. </w:t>
      </w:r>
      <w:proofErr w:type="spellStart"/>
      <w:r w:rsidRPr="00161F8B">
        <w:rPr>
          <w:rFonts w:eastAsia="Times New Roman"/>
          <w:i/>
          <w:iCs/>
          <w:color w:val="000000"/>
          <w:sz w:val="22"/>
          <w:szCs w:val="22"/>
        </w:rPr>
        <w:t>Radiat</w:t>
      </w:r>
      <w:proofErr w:type="spellEnd"/>
      <w:r w:rsidRPr="00161F8B">
        <w:rPr>
          <w:rFonts w:eastAsia="Times New Roman"/>
          <w:i/>
          <w:iCs/>
          <w:color w:val="000000"/>
          <w:sz w:val="22"/>
          <w:szCs w:val="22"/>
        </w:rPr>
        <w:t xml:space="preserve"> Oncol, 11</w:t>
      </w:r>
      <w:r w:rsidRPr="00161F8B">
        <w:rPr>
          <w:rFonts w:eastAsia="Times New Roman"/>
          <w:color w:val="000000"/>
          <w:sz w:val="22"/>
          <w:szCs w:val="22"/>
        </w:rPr>
        <w:t>, 32</w:t>
      </w:r>
      <w:r w:rsidR="007D2D43" w:rsidRPr="00161F8B">
        <w:rPr>
          <w:rFonts w:eastAsia="Times New Roman"/>
          <w:noProof/>
          <w:color w:val="000000"/>
          <w:sz w:val="22"/>
          <w:szCs w:val="22"/>
        </w:rPr>
        <w:t>.</w:t>
      </w:r>
      <w:r w:rsidR="00CD0621" w:rsidRPr="00161F8B">
        <w:rPr>
          <w:rFonts w:eastAsia="Times New Roman"/>
          <w:noProof/>
          <w:color w:val="000000"/>
          <w:sz w:val="22"/>
          <w:szCs w:val="22"/>
        </w:rPr>
        <w:t xml:space="preserve"> PMID: 26922239</w:t>
      </w:r>
    </w:p>
    <w:p w14:paraId="2D902A2E" w14:textId="534825A9" w:rsidR="00934BA0" w:rsidRPr="00161F8B" w:rsidRDefault="003B5D9E" w:rsidP="00A7296E">
      <w:pPr>
        <w:numPr>
          <w:ilvl w:val="0"/>
          <w:numId w:val="2"/>
        </w:numPr>
        <w:adjustRightInd w:val="0"/>
        <w:snapToGrid w:val="0"/>
        <w:spacing w:before="120"/>
        <w:jc w:val="both"/>
        <w:rPr>
          <w:sz w:val="22"/>
          <w:szCs w:val="22"/>
        </w:rPr>
      </w:pPr>
      <w:r w:rsidRPr="00161F8B">
        <w:rPr>
          <w:rFonts w:eastAsia="Times New Roman"/>
          <w:color w:val="000000"/>
          <w:sz w:val="22"/>
          <w:szCs w:val="22"/>
        </w:rPr>
        <w:t xml:space="preserve">McDonald, M. W., </w:t>
      </w:r>
      <w:proofErr w:type="spellStart"/>
      <w:r w:rsidRPr="00161F8B">
        <w:rPr>
          <w:rFonts w:eastAsia="Times New Roman"/>
          <w:color w:val="000000"/>
          <w:sz w:val="22"/>
          <w:szCs w:val="22"/>
        </w:rPr>
        <w:t>Zolali-Meybodi</w:t>
      </w:r>
      <w:proofErr w:type="spellEnd"/>
      <w:r w:rsidRPr="00161F8B">
        <w:rPr>
          <w:rFonts w:eastAsia="Times New Roman"/>
          <w:color w:val="000000"/>
          <w:sz w:val="22"/>
          <w:szCs w:val="22"/>
        </w:rPr>
        <w:t xml:space="preserve">, O., Lehnert, S. J., Estabrook, N. C., </w:t>
      </w:r>
      <w:r w:rsidRPr="00161F8B">
        <w:rPr>
          <w:rFonts w:eastAsia="Times New Roman"/>
          <w:b/>
          <w:color w:val="000000"/>
          <w:sz w:val="22"/>
          <w:szCs w:val="22"/>
          <w:u w:val="single"/>
        </w:rPr>
        <w:t>Liu, Y.</w:t>
      </w:r>
      <w:r w:rsidR="00B21A24" w:rsidRPr="00161F8B">
        <w:rPr>
          <w:bCs/>
          <w:sz w:val="22"/>
          <w:szCs w:val="22"/>
          <w:vertAlign w:val="superscript"/>
        </w:rPr>
        <w:t xml:space="preserve"> </w:t>
      </w:r>
      <w:r w:rsidR="00B21A24" w:rsidRPr="00161F8B">
        <w:rPr>
          <w:rFonts w:ascii="Segoe UI Symbol" w:hAnsi="Segoe UI Symbol" w:cs="Segoe UI Symbol"/>
          <w:bCs/>
          <w:sz w:val="22"/>
          <w:szCs w:val="22"/>
          <w:vertAlign w:val="superscript"/>
        </w:rPr>
        <w:t>✪</w:t>
      </w:r>
      <w:r w:rsidRPr="00161F8B">
        <w:rPr>
          <w:rFonts w:eastAsia="Times New Roman"/>
          <w:color w:val="000000"/>
          <w:sz w:val="22"/>
          <w:szCs w:val="22"/>
        </w:rPr>
        <w:t>, Cohen-</w:t>
      </w:r>
      <w:proofErr w:type="spellStart"/>
      <w:r w:rsidRPr="00161F8B">
        <w:rPr>
          <w:rFonts w:eastAsia="Times New Roman"/>
          <w:color w:val="000000"/>
          <w:sz w:val="22"/>
          <w:szCs w:val="22"/>
        </w:rPr>
        <w:t>Gadol</w:t>
      </w:r>
      <w:proofErr w:type="spellEnd"/>
      <w:r w:rsidRPr="00161F8B">
        <w:rPr>
          <w:rFonts w:eastAsia="Times New Roman"/>
          <w:color w:val="000000"/>
          <w:sz w:val="22"/>
          <w:szCs w:val="22"/>
        </w:rPr>
        <w:t xml:space="preserve">, A. A., </w:t>
      </w:r>
      <w:r w:rsidR="001C1C26" w:rsidRPr="00161F8B">
        <w:rPr>
          <w:rFonts w:eastAsia="Times New Roman"/>
          <w:color w:val="000000"/>
          <w:sz w:val="22"/>
          <w:szCs w:val="22"/>
        </w:rPr>
        <w:t>&amp; Moore, M. G.</w:t>
      </w:r>
      <w:r w:rsidRPr="00161F8B">
        <w:rPr>
          <w:rFonts w:eastAsia="Times New Roman"/>
          <w:color w:val="000000"/>
          <w:sz w:val="22"/>
          <w:szCs w:val="22"/>
        </w:rPr>
        <w:t xml:space="preserve"> (</w:t>
      </w:r>
      <w:r w:rsidRPr="00161F8B">
        <w:rPr>
          <w:rFonts w:eastAsia="Times New Roman"/>
          <w:b/>
          <w:color w:val="000000"/>
          <w:sz w:val="22"/>
          <w:szCs w:val="22"/>
        </w:rPr>
        <w:t>2016</w:t>
      </w:r>
      <w:r w:rsidRPr="00161F8B">
        <w:rPr>
          <w:rFonts w:eastAsia="Times New Roman"/>
          <w:color w:val="000000"/>
          <w:sz w:val="22"/>
          <w:szCs w:val="22"/>
        </w:rPr>
        <w:t xml:space="preserve">). Reirradiation of Recurrent and Second Primary Head and Neck Cancer </w:t>
      </w:r>
      <w:proofErr w:type="gramStart"/>
      <w:r w:rsidRPr="00161F8B">
        <w:rPr>
          <w:rFonts w:eastAsia="Times New Roman"/>
          <w:color w:val="000000"/>
          <w:sz w:val="22"/>
          <w:szCs w:val="22"/>
        </w:rPr>
        <w:t>With</w:t>
      </w:r>
      <w:proofErr w:type="gramEnd"/>
      <w:r w:rsidRPr="00161F8B">
        <w:rPr>
          <w:rFonts w:eastAsia="Times New Roman"/>
          <w:color w:val="000000"/>
          <w:sz w:val="22"/>
          <w:szCs w:val="22"/>
        </w:rPr>
        <w:t xml:space="preserve"> Proton Therapy. </w:t>
      </w:r>
      <w:r w:rsidRPr="00161F8B">
        <w:rPr>
          <w:rFonts w:eastAsia="Times New Roman"/>
          <w:i/>
          <w:iCs/>
          <w:color w:val="000000"/>
          <w:sz w:val="22"/>
          <w:szCs w:val="22"/>
        </w:rPr>
        <w:t xml:space="preserve">Int J </w:t>
      </w:r>
      <w:proofErr w:type="spellStart"/>
      <w:r w:rsidRPr="00161F8B">
        <w:rPr>
          <w:rFonts w:eastAsia="Times New Roman"/>
          <w:i/>
          <w:iCs/>
          <w:color w:val="000000"/>
          <w:sz w:val="22"/>
          <w:szCs w:val="22"/>
        </w:rPr>
        <w:t>Radiat</w:t>
      </w:r>
      <w:proofErr w:type="spellEnd"/>
      <w:r w:rsidRPr="00161F8B">
        <w:rPr>
          <w:rFonts w:eastAsia="Times New Roman"/>
          <w:i/>
          <w:iCs/>
          <w:color w:val="000000"/>
          <w:sz w:val="22"/>
          <w:szCs w:val="22"/>
        </w:rPr>
        <w:t xml:space="preserve"> Oncol Biol Phys, 96</w:t>
      </w:r>
      <w:r w:rsidRPr="00161F8B">
        <w:rPr>
          <w:rFonts w:eastAsia="Times New Roman"/>
          <w:color w:val="000000"/>
          <w:sz w:val="22"/>
          <w:szCs w:val="22"/>
        </w:rPr>
        <w:t>(4), 808-819</w:t>
      </w:r>
      <w:r w:rsidR="00934BA0" w:rsidRPr="00161F8B">
        <w:rPr>
          <w:rFonts w:eastAsia="Times New Roman"/>
          <w:color w:val="000000"/>
          <w:sz w:val="22"/>
          <w:szCs w:val="22"/>
        </w:rPr>
        <w:t>.</w:t>
      </w:r>
      <w:r w:rsidR="00B855DF" w:rsidRPr="00161F8B">
        <w:rPr>
          <w:rFonts w:eastAsia="Times New Roman"/>
          <w:color w:val="000000"/>
          <w:sz w:val="22"/>
          <w:szCs w:val="22"/>
        </w:rPr>
        <w:t xml:space="preserve"> PMID: 27788954</w:t>
      </w:r>
    </w:p>
    <w:p w14:paraId="0EAEF191" w14:textId="5C92CAEA" w:rsidR="00B67768" w:rsidRPr="00161F8B" w:rsidRDefault="00B219CF" w:rsidP="00A7296E">
      <w:pPr>
        <w:numPr>
          <w:ilvl w:val="0"/>
          <w:numId w:val="2"/>
        </w:numPr>
        <w:adjustRightInd w:val="0"/>
        <w:snapToGrid w:val="0"/>
        <w:spacing w:before="120"/>
        <w:jc w:val="both"/>
        <w:rPr>
          <w:sz w:val="22"/>
          <w:szCs w:val="22"/>
        </w:rPr>
      </w:pPr>
      <w:r w:rsidRPr="00161F8B">
        <w:rPr>
          <w:rFonts w:eastAsia="Times New Roman"/>
          <w:color w:val="000000"/>
          <w:sz w:val="22"/>
          <w:szCs w:val="22"/>
        </w:rPr>
        <w:t xml:space="preserve">Krieger, D. A., Hudgins, P. A., Nayak, G. K., </w:t>
      </w:r>
      <w:proofErr w:type="spellStart"/>
      <w:r w:rsidRPr="00161F8B">
        <w:rPr>
          <w:rFonts w:eastAsia="Times New Roman"/>
          <w:color w:val="000000"/>
          <w:sz w:val="22"/>
          <w:szCs w:val="22"/>
        </w:rPr>
        <w:t>Baugnon</w:t>
      </w:r>
      <w:proofErr w:type="spellEnd"/>
      <w:r w:rsidRPr="00161F8B">
        <w:rPr>
          <w:rFonts w:eastAsia="Times New Roman"/>
          <w:color w:val="000000"/>
          <w:sz w:val="22"/>
          <w:szCs w:val="22"/>
        </w:rPr>
        <w:t xml:space="preserve">, K. L., Corey, A. S., Patel, M. R., </w:t>
      </w:r>
      <w:r w:rsidR="007116F5" w:rsidRPr="00161F8B">
        <w:rPr>
          <w:rFonts w:eastAsia="Times New Roman"/>
          <w:b/>
          <w:color w:val="000000"/>
          <w:sz w:val="22"/>
          <w:szCs w:val="22"/>
          <w:u w:val="single"/>
        </w:rPr>
        <w:t>Liu, Y.</w:t>
      </w:r>
      <w:r w:rsidR="007116F5" w:rsidRPr="00161F8B">
        <w:rPr>
          <w:rFonts w:eastAsia="Times New Roman"/>
          <w:color w:val="000000"/>
          <w:sz w:val="22"/>
          <w:szCs w:val="22"/>
        </w:rPr>
        <w:t>,</w:t>
      </w:r>
      <w:r w:rsidR="00177250" w:rsidRPr="00161F8B">
        <w:rPr>
          <w:noProof/>
          <w:sz w:val="22"/>
          <w:szCs w:val="22"/>
        </w:rPr>
        <w:t xml:space="preserve"> . </w:t>
      </w:r>
      <w:r w:rsidR="00177250" w:rsidRPr="00161F8B">
        <w:rPr>
          <w:rFonts w:eastAsia="Times New Roman"/>
          <w:color w:val="000000"/>
          <w:sz w:val="22"/>
          <w:szCs w:val="22"/>
        </w:rPr>
        <w:t>. . Aiken, A. H.</w:t>
      </w:r>
      <w:r w:rsidRPr="00161F8B">
        <w:rPr>
          <w:rFonts w:eastAsia="Times New Roman"/>
          <w:color w:val="000000"/>
          <w:sz w:val="22"/>
          <w:szCs w:val="22"/>
        </w:rPr>
        <w:t xml:space="preserve"> (</w:t>
      </w:r>
      <w:r w:rsidRPr="00161F8B">
        <w:rPr>
          <w:rFonts w:eastAsia="Times New Roman"/>
          <w:b/>
          <w:color w:val="000000"/>
          <w:sz w:val="22"/>
          <w:szCs w:val="22"/>
        </w:rPr>
        <w:t>2017</w:t>
      </w:r>
      <w:r w:rsidRPr="00161F8B">
        <w:rPr>
          <w:rFonts w:eastAsia="Times New Roman"/>
          <w:color w:val="000000"/>
          <w:sz w:val="22"/>
          <w:szCs w:val="22"/>
        </w:rPr>
        <w:t xml:space="preserve">). Initial Performance of NI-RADS to Predict Residual or Recurrent Head and Neck Squamous Cell Carcinoma. </w:t>
      </w:r>
      <w:r w:rsidRPr="00161F8B">
        <w:rPr>
          <w:rFonts w:eastAsia="Times New Roman"/>
          <w:i/>
          <w:iCs/>
          <w:color w:val="000000"/>
          <w:sz w:val="22"/>
          <w:szCs w:val="22"/>
        </w:rPr>
        <w:t xml:space="preserve">AJNR Am J </w:t>
      </w:r>
      <w:proofErr w:type="spellStart"/>
      <w:r w:rsidRPr="00161F8B">
        <w:rPr>
          <w:rFonts w:eastAsia="Times New Roman"/>
          <w:i/>
          <w:iCs/>
          <w:color w:val="000000"/>
          <w:sz w:val="22"/>
          <w:szCs w:val="22"/>
        </w:rPr>
        <w:t>Neuroradiol</w:t>
      </w:r>
      <w:proofErr w:type="spellEnd"/>
      <w:r w:rsidRPr="00161F8B">
        <w:rPr>
          <w:rFonts w:eastAsia="Times New Roman"/>
          <w:i/>
          <w:iCs/>
          <w:color w:val="000000"/>
          <w:sz w:val="22"/>
          <w:szCs w:val="22"/>
        </w:rPr>
        <w:t>, 38</w:t>
      </w:r>
      <w:r w:rsidRPr="00161F8B">
        <w:rPr>
          <w:rFonts w:eastAsia="Times New Roman"/>
          <w:color w:val="000000"/>
          <w:sz w:val="22"/>
          <w:szCs w:val="22"/>
        </w:rPr>
        <w:t>(6), 1193-1199</w:t>
      </w:r>
      <w:r w:rsidR="00B67768" w:rsidRPr="00161F8B">
        <w:rPr>
          <w:rFonts w:eastAsia="Times New Roman"/>
          <w:color w:val="000000"/>
          <w:sz w:val="22"/>
          <w:szCs w:val="22"/>
        </w:rPr>
        <w:t>.</w:t>
      </w:r>
      <w:r w:rsidR="00B855DF" w:rsidRPr="00161F8B">
        <w:rPr>
          <w:rFonts w:eastAsia="Times New Roman"/>
          <w:color w:val="000000"/>
          <w:sz w:val="22"/>
          <w:szCs w:val="22"/>
        </w:rPr>
        <w:t xml:space="preserve"> PMID: 28364010</w:t>
      </w:r>
    </w:p>
    <w:p w14:paraId="68760CC2" w14:textId="28C0CE59" w:rsidR="005C2F90" w:rsidRPr="00161F8B" w:rsidRDefault="00EF10DE" w:rsidP="00A7296E">
      <w:pPr>
        <w:numPr>
          <w:ilvl w:val="0"/>
          <w:numId w:val="2"/>
        </w:numPr>
        <w:adjustRightInd w:val="0"/>
        <w:snapToGrid w:val="0"/>
        <w:spacing w:before="120"/>
        <w:jc w:val="both"/>
        <w:rPr>
          <w:sz w:val="22"/>
          <w:szCs w:val="22"/>
        </w:rPr>
      </w:pPr>
      <w:r w:rsidRPr="00161F8B">
        <w:rPr>
          <w:rFonts w:eastAsia="Times New Roman"/>
          <w:color w:val="000000"/>
          <w:sz w:val="22"/>
          <w:szCs w:val="22"/>
        </w:rPr>
        <w:lastRenderedPageBreak/>
        <w:t xml:space="preserve">McCracken, D. J., Higginbotham, R. A., Boulter, J. H., </w:t>
      </w:r>
      <w:r w:rsidRPr="00161F8B">
        <w:rPr>
          <w:rFonts w:eastAsia="Times New Roman"/>
          <w:b/>
          <w:color w:val="000000"/>
          <w:sz w:val="22"/>
          <w:szCs w:val="22"/>
          <w:u w:val="single"/>
        </w:rPr>
        <w:t>Liu, Y.</w:t>
      </w:r>
      <w:r w:rsidR="00A77570" w:rsidRPr="00161F8B">
        <w:rPr>
          <w:bCs/>
          <w:sz w:val="22"/>
          <w:szCs w:val="22"/>
          <w:vertAlign w:val="superscript"/>
        </w:rPr>
        <w:t xml:space="preserve"> </w:t>
      </w:r>
      <w:r w:rsidR="00A77570" w:rsidRPr="00161F8B">
        <w:rPr>
          <w:rFonts w:ascii="Segoe UI Symbol" w:hAnsi="Segoe UI Symbol" w:cs="Segoe UI Symbol"/>
          <w:bCs/>
          <w:sz w:val="22"/>
          <w:szCs w:val="22"/>
          <w:vertAlign w:val="superscript"/>
        </w:rPr>
        <w:t>✪</w:t>
      </w:r>
      <w:r w:rsidRPr="00161F8B">
        <w:rPr>
          <w:rFonts w:eastAsia="Times New Roman"/>
          <w:color w:val="000000"/>
          <w:sz w:val="22"/>
          <w:szCs w:val="22"/>
        </w:rPr>
        <w:t xml:space="preserve">, Wells, J. A., </w:t>
      </w:r>
      <w:proofErr w:type="spellStart"/>
      <w:r w:rsidRPr="00161F8B">
        <w:rPr>
          <w:rFonts w:eastAsia="Times New Roman"/>
          <w:color w:val="000000"/>
          <w:sz w:val="22"/>
          <w:szCs w:val="22"/>
        </w:rPr>
        <w:t>Halani</w:t>
      </w:r>
      <w:proofErr w:type="spellEnd"/>
      <w:r w:rsidRPr="00161F8B">
        <w:rPr>
          <w:rFonts w:eastAsia="Times New Roman"/>
          <w:color w:val="000000"/>
          <w:sz w:val="22"/>
          <w:szCs w:val="22"/>
        </w:rPr>
        <w:t xml:space="preserve">, S. H., </w:t>
      </w:r>
      <w:r w:rsidR="00DD1654" w:rsidRPr="00161F8B">
        <w:rPr>
          <w:rFonts w:eastAsia="Times New Roman"/>
          <w:color w:val="000000"/>
          <w:sz w:val="22"/>
          <w:szCs w:val="22"/>
        </w:rPr>
        <w:t>. . . Olson, J. J.</w:t>
      </w:r>
      <w:r w:rsidR="00DD1654" w:rsidRPr="00161F8B">
        <w:rPr>
          <w:noProof/>
          <w:sz w:val="22"/>
          <w:szCs w:val="22"/>
        </w:rPr>
        <w:t xml:space="preserve"> </w:t>
      </w:r>
      <w:r w:rsidRPr="00161F8B">
        <w:rPr>
          <w:rFonts w:eastAsia="Times New Roman"/>
          <w:color w:val="000000"/>
          <w:sz w:val="22"/>
          <w:szCs w:val="22"/>
        </w:rPr>
        <w:t>(</w:t>
      </w:r>
      <w:r w:rsidRPr="00161F8B">
        <w:rPr>
          <w:rFonts w:eastAsia="Times New Roman"/>
          <w:b/>
          <w:color w:val="000000"/>
          <w:sz w:val="22"/>
          <w:szCs w:val="22"/>
        </w:rPr>
        <w:t>2017</w:t>
      </w:r>
      <w:r w:rsidRPr="00161F8B">
        <w:rPr>
          <w:rFonts w:eastAsia="Times New Roman"/>
          <w:color w:val="000000"/>
          <w:sz w:val="22"/>
          <w:szCs w:val="22"/>
        </w:rPr>
        <w:t xml:space="preserve">). </w:t>
      </w:r>
      <w:r w:rsidRPr="00161F8B">
        <w:rPr>
          <w:rFonts w:eastAsia="Times New Roman"/>
          <w:noProof/>
          <w:color w:val="000000"/>
          <w:sz w:val="22"/>
          <w:szCs w:val="22"/>
        </w:rPr>
        <w:t>Degree</w:t>
      </w:r>
      <w:r w:rsidRPr="00161F8B">
        <w:rPr>
          <w:rFonts w:eastAsia="Times New Roman"/>
          <w:color w:val="000000"/>
          <w:sz w:val="22"/>
          <w:szCs w:val="22"/>
        </w:rPr>
        <w:t xml:space="preserve"> of Vascular Encasement in Sphenoid Wing Meningiomas Predicts Postoperative Ischemic Complications. </w:t>
      </w:r>
      <w:r w:rsidRPr="00161F8B">
        <w:rPr>
          <w:rFonts w:eastAsia="Times New Roman"/>
          <w:i/>
          <w:iCs/>
          <w:color w:val="000000"/>
          <w:sz w:val="22"/>
          <w:szCs w:val="22"/>
        </w:rPr>
        <w:t>Neurosurgery, 80</w:t>
      </w:r>
      <w:r w:rsidRPr="00161F8B">
        <w:rPr>
          <w:rFonts w:eastAsia="Times New Roman"/>
          <w:color w:val="000000"/>
          <w:sz w:val="22"/>
          <w:szCs w:val="22"/>
        </w:rPr>
        <w:t>(6), 957-966</w:t>
      </w:r>
      <w:r w:rsidR="005C2F90" w:rsidRPr="00161F8B">
        <w:rPr>
          <w:rFonts w:eastAsia="Times New Roman"/>
          <w:color w:val="000000"/>
          <w:sz w:val="22"/>
          <w:szCs w:val="22"/>
        </w:rPr>
        <w:t>.</w:t>
      </w:r>
      <w:r w:rsidR="002A43DC" w:rsidRPr="00161F8B">
        <w:rPr>
          <w:rFonts w:eastAsia="Times New Roman"/>
          <w:color w:val="000000"/>
          <w:sz w:val="22"/>
          <w:szCs w:val="22"/>
        </w:rPr>
        <w:t xml:space="preserve"> PMID: 28327941</w:t>
      </w:r>
    </w:p>
    <w:p w14:paraId="13D45A74" w14:textId="22B15D99" w:rsidR="003B22AD" w:rsidRPr="00161F8B" w:rsidRDefault="003B22AD" w:rsidP="00A7296E">
      <w:pPr>
        <w:numPr>
          <w:ilvl w:val="0"/>
          <w:numId w:val="2"/>
        </w:numPr>
        <w:adjustRightInd w:val="0"/>
        <w:snapToGrid w:val="0"/>
        <w:spacing w:before="120"/>
        <w:ind w:right="75"/>
        <w:jc w:val="both"/>
        <w:rPr>
          <w:rFonts w:eastAsia="Times New Roman"/>
          <w:color w:val="000000"/>
          <w:sz w:val="22"/>
          <w:szCs w:val="22"/>
        </w:rPr>
      </w:pPr>
      <w:r w:rsidRPr="00161F8B">
        <w:rPr>
          <w:rFonts w:eastAsia="Times New Roman"/>
          <w:color w:val="000000"/>
          <w:sz w:val="22"/>
          <w:szCs w:val="22"/>
        </w:rPr>
        <w:t xml:space="preserve">Harris, W. B., Zhang, C., </w:t>
      </w:r>
      <w:r w:rsidRPr="00161F8B">
        <w:rPr>
          <w:rFonts w:eastAsia="Times New Roman"/>
          <w:b/>
          <w:color w:val="000000"/>
          <w:sz w:val="22"/>
          <w:szCs w:val="22"/>
          <w:u w:val="single"/>
        </w:rPr>
        <w:t>Liu, Y</w:t>
      </w:r>
      <w:r w:rsidRPr="00161F8B">
        <w:rPr>
          <w:rFonts w:eastAsia="Times New Roman"/>
          <w:color w:val="000000"/>
          <w:sz w:val="22"/>
          <w:szCs w:val="22"/>
        </w:rPr>
        <w:t>.</w:t>
      </w:r>
      <w:r w:rsidR="00FD0212" w:rsidRPr="00161F8B">
        <w:rPr>
          <w:bCs/>
          <w:sz w:val="22"/>
          <w:szCs w:val="22"/>
          <w:vertAlign w:val="superscript"/>
        </w:rPr>
        <w:t xml:space="preserve"> </w:t>
      </w:r>
      <w:r w:rsidR="00FD0212" w:rsidRPr="00161F8B">
        <w:rPr>
          <w:rFonts w:ascii="Segoe UI Symbol" w:hAnsi="Segoe UI Symbol" w:cs="Segoe UI Symbol"/>
          <w:bCs/>
          <w:sz w:val="22"/>
          <w:szCs w:val="22"/>
          <w:vertAlign w:val="superscript"/>
        </w:rPr>
        <w:t>✩</w:t>
      </w:r>
      <w:r w:rsidRPr="00161F8B">
        <w:rPr>
          <w:rFonts w:eastAsia="Times New Roman"/>
          <w:color w:val="000000"/>
          <w:sz w:val="22"/>
          <w:szCs w:val="22"/>
        </w:rPr>
        <w:t xml:space="preserve">, Robertson, D. K., </w:t>
      </w:r>
      <w:proofErr w:type="spellStart"/>
      <w:r w:rsidRPr="00161F8B">
        <w:rPr>
          <w:rFonts w:eastAsia="Times New Roman"/>
          <w:color w:val="000000"/>
          <w:sz w:val="22"/>
          <w:szCs w:val="22"/>
        </w:rPr>
        <w:t>Akbashev</w:t>
      </w:r>
      <w:proofErr w:type="spellEnd"/>
      <w:r w:rsidRPr="00161F8B">
        <w:rPr>
          <w:rFonts w:eastAsia="Times New Roman"/>
          <w:color w:val="000000"/>
          <w:sz w:val="22"/>
          <w:szCs w:val="22"/>
        </w:rPr>
        <w:t xml:space="preserve">, M. Y., </w:t>
      </w:r>
      <w:proofErr w:type="spellStart"/>
      <w:r w:rsidRPr="00161F8B">
        <w:rPr>
          <w:rFonts w:eastAsia="Times New Roman"/>
          <w:color w:val="000000"/>
          <w:sz w:val="22"/>
          <w:szCs w:val="22"/>
        </w:rPr>
        <w:t>Lingerfelt</w:t>
      </w:r>
      <w:proofErr w:type="spellEnd"/>
      <w:r w:rsidRPr="00161F8B">
        <w:rPr>
          <w:rFonts w:eastAsia="Times New Roman"/>
          <w:color w:val="000000"/>
          <w:sz w:val="22"/>
          <w:szCs w:val="22"/>
        </w:rPr>
        <w:t>, B. M</w:t>
      </w:r>
      <w:r w:rsidR="00B3299F" w:rsidRPr="00161F8B">
        <w:rPr>
          <w:rFonts w:eastAsia="Times New Roman"/>
          <w:color w:val="000000"/>
          <w:sz w:val="22"/>
          <w:szCs w:val="22"/>
        </w:rPr>
        <w:t xml:space="preserve">., . . . Master, V. A. </w:t>
      </w:r>
      <w:r w:rsidRPr="00161F8B">
        <w:rPr>
          <w:rFonts w:eastAsia="Times New Roman"/>
          <w:color w:val="000000"/>
          <w:sz w:val="22"/>
          <w:szCs w:val="22"/>
        </w:rPr>
        <w:t>(</w:t>
      </w:r>
      <w:r w:rsidRPr="00161F8B">
        <w:rPr>
          <w:rFonts w:eastAsia="Times New Roman"/>
          <w:b/>
          <w:color w:val="000000"/>
          <w:sz w:val="22"/>
          <w:szCs w:val="22"/>
        </w:rPr>
        <w:t>2017</w:t>
      </w:r>
      <w:r w:rsidRPr="00161F8B">
        <w:rPr>
          <w:rFonts w:eastAsia="Times New Roman"/>
          <w:color w:val="000000"/>
          <w:sz w:val="22"/>
          <w:szCs w:val="22"/>
        </w:rPr>
        <w:t xml:space="preserve">). </w:t>
      </w:r>
      <w:r w:rsidRPr="00161F8B">
        <w:rPr>
          <w:rFonts w:eastAsia="Times New Roman"/>
          <w:noProof/>
          <w:color w:val="000000"/>
          <w:sz w:val="22"/>
          <w:szCs w:val="22"/>
        </w:rPr>
        <w:t>Time-dependent effects</w:t>
      </w:r>
      <w:r w:rsidRPr="00161F8B">
        <w:rPr>
          <w:rFonts w:eastAsia="Times New Roman"/>
          <w:color w:val="000000"/>
          <w:sz w:val="22"/>
          <w:szCs w:val="22"/>
        </w:rPr>
        <w:t xml:space="preserve"> of prognostic biomarkers of systemic inflammation in patients with metastatic renal cell carcinoma. </w:t>
      </w:r>
      <w:proofErr w:type="spellStart"/>
      <w:r w:rsidRPr="00161F8B">
        <w:rPr>
          <w:rFonts w:eastAsia="Times New Roman"/>
          <w:i/>
          <w:iCs/>
          <w:color w:val="000000"/>
          <w:sz w:val="22"/>
          <w:szCs w:val="22"/>
        </w:rPr>
        <w:t>Tumour</w:t>
      </w:r>
      <w:proofErr w:type="spellEnd"/>
      <w:r w:rsidRPr="00161F8B">
        <w:rPr>
          <w:rFonts w:eastAsia="Times New Roman"/>
          <w:i/>
          <w:iCs/>
          <w:color w:val="000000"/>
          <w:sz w:val="22"/>
          <w:szCs w:val="22"/>
        </w:rPr>
        <w:t xml:space="preserve"> Biol, 39</w:t>
      </w:r>
      <w:r w:rsidRPr="00161F8B">
        <w:rPr>
          <w:rFonts w:eastAsia="Times New Roman"/>
          <w:color w:val="000000"/>
          <w:sz w:val="22"/>
          <w:szCs w:val="22"/>
        </w:rPr>
        <w:t>(6), 1010428317705514.</w:t>
      </w:r>
      <w:r w:rsidR="00482E1B" w:rsidRPr="00161F8B">
        <w:rPr>
          <w:rFonts w:eastAsia="Times New Roman"/>
          <w:color w:val="000000"/>
          <w:sz w:val="22"/>
          <w:szCs w:val="22"/>
        </w:rPr>
        <w:t xml:space="preserve"> PMID: 28327941</w:t>
      </w:r>
    </w:p>
    <w:p w14:paraId="549EBDCD" w14:textId="78F5EBE1" w:rsidR="006B35F5" w:rsidRPr="00161F8B" w:rsidRDefault="00C90686" w:rsidP="00A7296E">
      <w:pPr>
        <w:pStyle w:val="ListParagraph"/>
        <w:numPr>
          <w:ilvl w:val="0"/>
          <w:numId w:val="2"/>
        </w:numPr>
        <w:adjustRightInd w:val="0"/>
        <w:snapToGrid w:val="0"/>
        <w:spacing w:before="120"/>
        <w:jc w:val="both"/>
        <w:rPr>
          <w:rFonts w:ascii="Times New Roman" w:hAnsi="Times New Roman" w:cs="Times New Roman"/>
        </w:rPr>
      </w:pPr>
      <w:r w:rsidRPr="00161F8B">
        <w:rPr>
          <w:rFonts w:ascii="Times New Roman" w:eastAsia="Times New Roman" w:hAnsi="Times New Roman" w:cs="Times New Roman"/>
          <w:color w:val="000000"/>
        </w:rPr>
        <w:t xml:space="preserve">Makhani, S. S., Kim, F. Y., </w:t>
      </w:r>
      <w:r w:rsidRPr="00161F8B">
        <w:rPr>
          <w:rFonts w:ascii="Times New Roman" w:eastAsia="Times New Roman" w:hAnsi="Times New Roman" w:cs="Times New Roman"/>
          <w:b/>
          <w:color w:val="000000"/>
          <w:u w:val="single"/>
        </w:rPr>
        <w:t>Liu, Y.</w:t>
      </w:r>
      <w:r w:rsidR="00FD0212" w:rsidRPr="00161F8B">
        <w:rPr>
          <w:rFonts w:ascii="Times New Roman" w:hAnsi="Times New Roman" w:cs="Times New Roman"/>
          <w:bCs/>
          <w:vertAlign w:val="superscript"/>
        </w:rPr>
        <w:t xml:space="preserve"> </w:t>
      </w:r>
      <w:r w:rsidR="00FD0212" w:rsidRPr="00161F8B">
        <w:rPr>
          <w:rFonts w:ascii="Segoe UI Symbol" w:hAnsi="Segoe UI Symbol" w:cs="Segoe UI Symbol"/>
          <w:bCs/>
          <w:vertAlign w:val="superscript"/>
        </w:rPr>
        <w:t>✩</w:t>
      </w:r>
      <w:r w:rsidRPr="00161F8B">
        <w:rPr>
          <w:rFonts w:ascii="Times New Roman" w:eastAsia="Times New Roman" w:hAnsi="Times New Roman" w:cs="Times New Roman"/>
          <w:color w:val="000000"/>
        </w:rPr>
        <w:t>, Ye, Z.</w:t>
      </w:r>
      <w:r w:rsidRPr="00161F8B">
        <w:rPr>
          <w:rFonts w:ascii="Times New Roman" w:eastAsia="Times New Roman" w:hAnsi="Times New Roman" w:cs="Times New Roman"/>
          <w:b/>
          <w:color w:val="000000"/>
        </w:rPr>
        <w:t>*</w:t>
      </w:r>
      <w:r w:rsidRPr="00161F8B">
        <w:rPr>
          <w:rFonts w:ascii="Times New Roman" w:eastAsia="Times New Roman" w:hAnsi="Times New Roman" w:cs="Times New Roman"/>
          <w:color w:val="000000"/>
        </w:rPr>
        <w:t xml:space="preserve">, Li, J. L., </w:t>
      </w:r>
      <w:proofErr w:type="spellStart"/>
      <w:r w:rsidRPr="00161F8B">
        <w:rPr>
          <w:rFonts w:ascii="Times New Roman" w:eastAsia="Times New Roman" w:hAnsi="Times New Roman" w:cs="Times New Roman"/>
          <w:color w:val="000000"/>
        </w:rPr>
        <w:t>Revenig</w:t>
      </w:r>
      <w:proofErr w:type="spellEnd"/>
      <w:r w:rsidRPr="00161F8B">
        <w:rPr>
          <w:rFonts w:ascii="Times New Roman" w:eastAsia="Times New Roman" w:hAnsi="Times New Roman" w:cs="Times New Roman"/>
          <w:color w:val="000000"/>
        </w:rPr>
        <w:t>, L. M.,</w:t>
      </w:r>
      <w:r w:rsidR="00685F41" w:rsidRPr="00161F8B">
        <w:rPr>
          <w:rFonts w:ascii="Times New Roman" w:eastAsia="Times New Roman" w:hAnsi="Times New Roman" w:cs="Times New Roman"/>
          <w:color w:val="000000"/>
        </w:rPr>
        <w:t xml:space="preserve"> . . . Master, V. A. </w:t>
      </w:r>
      <w:r w:rsidRPr="00161F8B">
        <w:rPr>
          <w:rFonts w:ascii="Times New Roman" w:eastAsia="Times New Roman" w:hAnsi="Times New Roman" w:cs="Times New Roman"/>
          <w:color w:val="000000"/>
        </w:rPr>
        <w:t xml:space="preserve"> (</w:t>
      </w:r>
      <w:r w:rsidRPr="00161F8B">
        <w:rPr>
          <w:rFonts w:ascii="Times New Roman" w:eastAsia="Times New Roman" w:hAnsi="Times New Roman" w:cs="Times New Roman"/>
          <w:b/>
          <w:color w:val="000000"/>
        </w:rPr>
        <w:t>2017</w:t>
      </w:r>
      <w:r w:rsidRPr="00161F8B">
        <w:rPr>
          <w:rFonts w:ascii="Times New Roman" w:eastAsia="Times New Roman" w:hAnsi="Times New Roman" w:cs="Times New Roman"/>
          <w:color w:val="000000"/>
        </w:rPr>
        <w:t xml:space="preserve">). Cognitive Impairment and Overall Survival in Frail Surgical Patients. </w:t>
      </w:r>
      <w:r w:rsidRPr="00161F8B">
        <w:rPr>
          <w:rFonts w:ascii="Times New Roman" w:eastAsia="Times New Roman" w:hAnsi="Times New Roman" w:cs="Times New Roman"/>
          <w:i/>
          <w:iCs/>
          <w:color w:val="000000"/>
        </w:rPr>
        <w:t>J Am Coll Surg, 225</w:t>
      </w:r>
      <w:r w:rsidRPr="00161F8B">
        <w:rPr>
          <w:rFonts w:ascii="Times New Roman" w:eastAsia="Times New Roman" w:hAnsi="Times New Roman" w:cs="Times New Roman"/>
          <w:color w:val="000000"/>
        </w:rPr>
        <w:t>(5), 590-600.e591</w:t>
      </w:r>
      <w:r w:rsidR="00BF0AA8" w:rsidRPr="00161F8B">
        <w:rPr>
          <w:rFonts w:ascii="Times New Roman" w:hAnsi="Times New Roman" w:cs="Times New Roman"/>
        </w:rPr>
        <w:t>.</w:t>
      </w:r>
      <w:r w:rsidR="00A760AB" w:rsidRPr="00161F8B">
        <w:rPr>
          <w:rFonts w:ascii="Times New Roman" w:hAnsi="Times New Roman" w:cs="Times New Roman"/>
        </w:rPr>
        <w:t xml:space="preserve"> PMID:28826805</w:t>
      </w:r>
    </w:p>
    <w:p w14:paraId="68E43B03" w14:textId="364B52E7" w:rsidR="0039615B" w:rsidRPr="00161F8B" w:rsidRDefault="0039615B" w:rsidP="00A7296E">
      <w:pPr>
        <w:numPr>
          <w:ilvl w:val="0"/>
          <w:numId w:val="2"/>
        </w:numPr>
        <w:adjustRightInd w:val="0"/>
        <w:snapToGrid w:val="0"/>
        <w:spacing w:before="120"/>
        <w:ind w:right="75"/>
        <w:jc w:val="both"/>
        <w:rPr>
          <w:rFonts w:eastAsia="Times New Roman"/>
          <w:color w:val="000000"/>
          <w:sz w:val="22"/>
          <w:szCs w:val="22"/>
        </w:rPr>
      </w:pPr>
      <w:r w:rsidRPr="00161F8B">
        <w:rPr>
          <w:rFonts w:eastAsia="Times New Roman"/>
          <w:color w:val="000000"/>
          <w:sz w:val="22"/>
          <w:szCs w:val="22"/>
        </w:rPr>
        <w:t xml:space="preserve">Albers, L. N., </w:t>
      </w:r>
      <w:r w:rsidRPr="00161F8B">
        <w:rPr>
          <w:rFonts w:eastAsia="Times New Roman"/>
          <w:b/>
          <w:color w:val="000000"/>
          <w:sz w:val="22"/>
          <w:szCs w:val="22"/>
          <w:u w:val="single"/>
        </w:rPr>
        <w:t>Liu, Y</w:t>
      </w:r>
      <w:r w:rsidRPr="00161F8B">
        <w:rPr>
          <w:rFonts w:eastAsia="Times New Roman"/>
          <w:color w:val="000000"/>
          <w:sz w:val="22"/>
          <w:szCs w:val="22"/>
        </w:rPr>
        <w:t>.</w:t>
      </w:r>
      <w:r w:rsidR="00FD0212" w:rsidRPr="00161F8B">
        <w:rPr>
          <w:bCs/>
          <w:sz w:val="22"/>
          <w:szCs w:val="22"/>
          <w:vertAlign w:val="superscript"/>
        </w:rPr>
        <w:t xml:space="preserve"> </w:t>
      </w:r>
      <w:r w:rsidR="00FD0212" w:rsidRPr="00161F8B">
        <w:rPr>
          <w:rFonts w:ascii="Segoe UI Symbol" w:hAnsi="Segoe UI Symbol" w:cs="Segoe UI Symbol"/>
          <w:bCs/>
          <w:sz w:val="22"/>
          <w:szCs w:val="22"/>
          <w:vertAlign w:val="superscript"/>
        </w:rPr>
        <w:t>✩</w:t>
      </w:r>
      <w:r w:rsidRPr="00161F8B">
        <w:rPr>
          <w:rFonts w:eastAsia="Times New Roman"/>
          <w:color w:val="000000"/>
          <w:sz w:val="22"/>
          <w:szCs w:val="22"/>
        </w:rPr>
        <w:t>, Bo, N.</w:t>
      </w:r>
      <w:r w:rsidRPr="00161F8B">
        <w:rPr>
          <w:rFonts w:eastAsia="Times New Roman"/>
          <w:b/>
          <w:color w:val="000000"/>
          <w:sz w:val="22"/>
          <w:szCs w:val="22"/>
        </w:rPr>
        <w:t>*</w:t>
      </w:r>
      <w:r w:rsidRPr="00161F8B">
        <w:rPr>
          <w:rFonts w:eastAsia="Times New Roman"/>
          <w:color w:val="000000"/>
          <w:sz w:val="22"/>
          <w:szCs w:val="22"/>
        </w:rPr>
        <w:t xml:space="preserve">, </w:t>
      </w:r>
      <w:proofErr w:type="spellStart"/>
      <w:r w:rsidRPr="00161F8B">
        <w:rPr>
          <w:rFonts w:eastAsia="Times New Roman"/>
          <w:color w:val="000000"/>
          <w:sz w:val="22"/>
          <w:szCs w:val="22"/>
        </w:rPr>
        <w:t>Swerlick</w:t>
      </w:r>
      <w:proofErr w:type="spellEnd"/>
      <w:r w:rsidRPr="00161F8B">
        <w:rPr>
          <w:rFonts w:eastAsia="Times New Roman"/>
          <w:color w:val="000000"/>
          <w:sz w:val="22"/>
          <w:szCs w:val="22"/>
        </w:rPr>
        <w:t>, R. A., &amp; Feldman, R. J. (</w:t>
      </w:r>
      <w:r w:rsidRPr="00161F8B">
        <w:rPr>
          <w:rFonts w:eastAsia="Times New Roman"/>
          <w:b/>
          <w:color w:val="000000"/>
          <w:sz w:val="22"/>
          <w:szCs w:val="22"/>
        </w:rPr>
        <w:t>2017</w:t>
      </w:r>
      <w:r w:rsidRPr="00161F8B">
        <w:rPr>
          <w:rFonts w:eastAsia="Times New Roman"/>
          <w:color w:val="000000"/>
          <w:sz w:val="22"/>
          <w:szCs w:val="22"/>
        </w:rPr>
        <w:t xml:space="preserve">). Developing biomarkers for predicting clinical relapse in pemphigus patients treated with rituximab. </w:t>
      </w:r>
      <w:r w:rsidRPr="00161F8B">
        <w:rPr>
          <w:rFonts w:eastAsia="Times New Roman"/>
          <w:i/>
          <w:iCs/>
          <w:color w:val="000000"/>
          <w:sz w:val="22"/>
          <w:szCs w:val="22"/>
        </w:rPr>
        <w:t xml:space="preserve">J Am </w:t>
      </w:r>
      <w:proofErr w:type="spellStart"/>
      <w:r w:rsidRPr="00161F8B">
        <w:rPr>
          <w:rFonts w:eastAsia="Times New Roman"/>
          <w:i/>
          <w:iCs/>
          <w:color w:val="000000"/>
          <w:sz w:val="22"/>
          <w:szCs w:val="22"/>
        </w:rPr>
        <w:t>Acad</w:t>
      </w:r>
      <w:proofErr w:type="spellEnd"/>
      <w:r w:rsidRPr="00161F8B">
        <w:rPr>
          <w:rFonts w:eastAsia="Times New Roman"/>
          <w:i/>
          <w:iCs/>
          <w:color w:val="000000"/>
          <w:sz w:val="22"/>
          <w:szCs w:val="22"/>
        </w:rPr>
        <w:t xml:space="preserve"> Dermatol, 77</w:t>
      </w:r>
      <w:r w:rsidRPr="00161F8B">
        <w:rPr>
          <w:rFonts w:eastAsia="Times New Roman"/>
          <w:color w:val="000000"/>
          <w:sz w:val="22"/>
          <w:szCs w:val="22"/>
        </w:rPr>
        <w:t>(6), 1074-1082.</w:t>
      </w:r>
      <w:r w:rsidR="004E3EDC" w:rsidRPr="00161F8B">
        <w:rPr>
          <w:rFonts w:eastAsia="Times New Roman"/>
          <w:color w:val="000000"/>
          <w:sz w:val="22"/>
          <w:szCs w:val="22"/>
        </w:rPr>
        <w:t xml:space="preserve"> PMID:28927663</w:t>
      </w:r>
    </w:p>
    <w:bookmarkEnd w:id="12"/>
    <w:bookmarkEnd w:id="13"/>
    <w:p w14:paraId="16B8BE41" w14:textId="7913D837" w:rsidR="00CA00A3" w:rsidRPr="00161F8B" w:rsidRDefault="00967A08" w:rsidP="00A7296E">
      <w:pPr>
        <w:pStyle w:val="ListParagraph"/>
        <w:numPr>
          <w:ilvl w:val="0"/>
          <w:numId w:val="2"/>
        </w:numPr>
        <w:adjustRightInd w:val="0"/>
        <w:snapToGrid w:val="0"/>
        <w:spacing w:before="120"/>
        <w:jc w:val="both"/>
        <w:rPr>
          <w:rFonts w:ascii="Times New Roman" w:hAnsi="Times New Roman" w:cs="Times New Roman"/>
        </w:rPr>
      </w:pPr>
      <w:r w:rsidRPr="00161F8B">
        <w:rPr>
          <w:rFonts w:ascii="Times New Roman" w:eastAsia="Times New Roman" w:hAnsi="Times New Roman" w:cs="Times New Roman"/>
          <w:color w:val="000000"/>
        </w:rPr>
        <w:t xml:space="preserve">Patel, K. R., </w:t>
      </w:r>
      <w:proofErr w:type="spellStart"/>
      <w:r w:rsidRPr="00161F8B">
        <w:rPr>
          <w:rFonts w:ascii="Times New Roman" w:eastAsia="Times New Roman" w:hAnsi="Times New Roman" w:cs="Times New Roman"/>
          <w:color w:val="000000"/>
        </w:rPr>
        <w:t>Shoukat</w:t>
      </w:r>
      <w:proofErr w:type="spellEnd"/>
      <w:r w:rsidRPr="00161F8B">
        <w:rPr>
          <w:rFonts w:ascii="Times New Roman" w:eastAsia="Times New Roman" w:hAnsi="Times New Roman" w:cs="Times New Roman"/>
          <w:color w:val="000000"/>
        </w:rPr>
        <w:t xml:space="preserve">, S., Oliver, D. E., Chowdhary, M., Rizzo, M., Lawson, D. H., </w:t>
      </w:r>
      <w:r w:rsidR="007116F5" w:rsidRPr="00161F8B">
        <w:rPr>
          <w:rFonts w:ascii="Times New Roman" w:eastAsia="Times New Roman" w:hAnsi="Times New Roman" w:cs="Times New Roman"/>
          <w:b/>
          <w:color w:val="000000"/>
          <w:u w:val="single"/>
        </w:rPr>
        <w:t>Liu, Y</w:t>
      </w:r>
      <w:r w:rsidR="007116F5" w:rsidRPr="00161F8B">
        <w:rPr>
          <w:rFonts w:ascii="Times New Roman" w:eastAsia="Times New Roman" w:hAnsi="Times New Roman" w:cs="Times New Roman"/>
          <w:color w:val="000000"/>
        </w:rPr>
        <w:t xml:space="preserve">., </w:t>
      </w:r>
      <w:r w:rsidR="00371F6A" w:rsidRPr="00161F8B">
        <w:rPr>
          <w:rFonts w:ascii="Times New Roman" w:eastAsia="Times New Roman" w:hAnsi="Times New Roman" w:cs="Times New Roman"/>
          <w:color w:val="000000"/>
        </w:rPr>
        <w:t xml:space="preserve">. . . Khan, M. K. </w:t>
      </w:r>
      <w:r w:rsidRPr="00161F8B">
        <w:rPr>
          <w:rFonts w:ascii="Times New Roman" w:eastAsia="Times New Roman" w:hAnsi="Times New Roman" w:cs="Times New Roman"/>
          <w:color w:val="000000"/>
        </w:rPr>
        <w:t>(</w:t>
      </w:r>
      <w:r w:rsidRPr="00161F8B">
        <w:rPr>
          <w:rFonts w:ascii="Times New Roman" w:eastAsia="Times New Roman" w:hAnsi="Times New Roman" w:cs="Times New Roman"/>
          <w:b/>
          <w:color w:val="000000"/>
        </w:rPr>
        <w:t>2017</w:t>
      </w:r>
      <w:r w:rsidRPr="00161F8B">
        <w:rPr>
          <w:rFonts w:ascii="Times New Roman" w:eastAsia="Times New Roman" w:hAnsi="Times New Roman" w:cs="Times New Roman"/>
          <w:color w:val="000000"/>
        </w:rPr>
        <w:t xml:space="preserve">). Ipilimumab and Stereotactic Radiosurgery Versus Stereotactic Radiosurgery Alone for Newly Diagnosed Melanoma Brain Metastases. </w:t>
      </w:r>
      <w:r w:rsidRPr="00161F8B">
        <w:rPr>
          <w:rFonts w:ascii="Times New Roman" w:eastAsia="Times New Roman" w:hAnsi="Times New Roman" w:cs="Times New Roman"/>
          <w:i/>
          <w:iCs/>
          <w:color w:val="000000"/>
        </w:rPr>
        <w:t>Am J Clin Oncol, 40</w:t>
      </w:r>
      <w:r w:rsidRPr="00161F8B">
        <w:rPr>
          <w:rFonts w:ascii="Times New Roman" w:eastAsia="Times New Roman" w:hAnsi="Times New Roman" w:cs="Times New Roman"/>
          <w:color w:val="000000"/>
        </w:rPr>
        <w:t>(5), 444-450</w:t>
      </w:r>
      <w:r w:rsidR="00941693" w:rsidRPr="00161F8B">
        <w:rPr>
          <w:rFonts w:ascii="Times New Roman" w:hAnsi="Times New Roman" w:cs="Times New Roman"/>
        </w:rPr>
        <w:t>.</w:t>
      </w:r>
      <w:r w:rsidR="00A760AB" w:rsidRPr="00161F8B">
        <w:rPr>
          <w:rFonts w:ascii="Times New Roman" w:hAnsi="Times New Roman" w:cs="Times New Roman"/>
        </w:rPr>
        <w:t xml:space="preserve"> PMID:26017484</w:t>
      </w:r>
    </w:p>
    <w:p w14:paraId="48678720" w14:textId="4CF27C06" w:rsidR="00AD6950" w:rsidRPr="00161F8B" w:rsidRDefault="003B2635" w:rsidP="00A7296E">
      <w:pPr>
        <w:pStyle w:val="ListParagraph"/>
        <w:numPr>
          <w:ilvl w:val="0"/>
          <w:numId w:val="2"/>
        </w:numPr>
        <w:adjustRightInd w:val="0"/>
        <w:snapToGrid w:val="0"/>
        <w:spacing w:before="120"/>
        <w:jc w:val="both"/>
        <w:rPr>
          <w:rFonts w:ascii="Times New Roman" w:hAnsi="Times New Roman" w:cs="Times New Roman"/>
          <w:bCs/>
          <w:iCs/>
        </w:rPr>
      </w:pPr>
      <w:proofErr w:type="spellStart"/>
      <w:r w:rsidRPr="00161F8B">
        <w:rPr>
          <w:rFonts w:ascii="Times New Roman" w:eastAsia="Times New Roman" w:hAnsi="Times New Roman" w:cs="Times New Roman"/>
          <w:color w:val="000000"/>
        </w:rPr>
        <w:t>Thareja</w:t>
      </w:r>
      <w:proofErr w:type="spellEnd"/>
      <w:r w:rsidRPr="00161F8B">
        <w:rPr>
          <w:rFonts w:ascii="Times New Roman" w:eastAsia="Times New Roman" w:hAnsi="Times New Roman" w:cs="Times New Roman"/>
          <w:color w:val="000000"/>
        </w:rPr>
        <w:t xml:space="preserve">, S., Fink, M., Chen, K. H., </w:t>
      </w:r>
      <w:r w:rsidRPr="00161F8B">
        <w:rPr>
          <w:rFonts w:ascii="Times New Roman" w:eastAsia="Times New Roman" w:hAnsi="Times New Roman" w:cs="Times New Roman"/>
          <w:b/>
          <w:color w:val="000000"/>
          <w:u w:val="single"/>
        </w:rPr>
        <w:t>Liu, Y.</w:t>
      </w:r>
      <w:r w:rsidR="004B0C47" w:rsidRPr="00161F8B">
        <w:rPr>
          <w:rFonts w:ascii="Times New Roman" w:hAnsi="Times New Roman" w:cs="Times New Roman"/>
          <w:bCs/>
          <w:vertAlign w:val="superscript"/>
        </w:rPr>
        <w:t xml:space="preserve"> </w:t>
      </w:r>
      <w:r w:rsidR="004B0C47" w:rsidRPr="00161F8B">
        <w:rPr>
          <w:rFonts w:ascii="Segoe UI Symbol" w:hAnsi="Segoe UI Symbol" w:cs="Segoe UI Symbol"/>
          <w:bCs/>
          <w:vertAlign w:val="superscript"/>
        </w:rPr>
        <w:t>✪</w:t>
      </w:r>
      <w:r w:rsidRPr="00161F8B">
        <w:rPr>
          <w:rFonts w:ascii="Times New Roman" w:eastAsia="Times New Roman" w:hAnsi="Times New Roman" w:cs="Times New Roman"/>
          <w:color w:val="000000"/>
        </w:rPr>
        <w:t>, Chen, S. C., &amp; Stoff, B. K. (</w:t>
      </w:r>
      <w:r w:rsidRPr="00161F8B">
        <w:rPr>
          <w:rFonts w:ascii="Times New Roman" w:eastAsia="Times New Roman" w:hAnsi="Times New Roman" w:cs="Times New Roman"/>
          <w:b/>
          <w:color w:val="000000"/>
        </w:rPr>
        <w:t>2018</w:t>
      </w:r>
      <w:r w:rsidRPr="00161F8B">
        <w:rPr>
          <w:rFonts w:ascii="Times New Roman" w:eastAsia="Times New Roman" w:hAnsi="Times New Roman" w:cs="Times New Roman"/>
          <w:color w:val="000000"/>
        </w:rPr>
        <w:t xml:space="preserve">). Race as a predictor of patient preferences for biopsy result communication. </w:t>
      </w:r>
      <w:r w:rsidRPr="00161F8B">
        <w:rPr>
          <w:rFonts w:ascii="Times New Roman" w:eastAsia="Times New Roman" w:hAnsi="Times New Roman" w:cs="Times New Roman"/>
          <w:i/>
          <w:iCs/>
          <w:color w:val="000000"/>
        </w:rPr>
        <w:t xml:space="preserve">J Am </w:t>
      </w:r>
      <w:proofErr w:type="spellStart"/>
      <w:r w:rsidRPr="00161F8B">
        <w:rPr>
          <w:rFonts w:ascii="Times New Roman" w:eastAsia="Times New Roman" w:hAnsi="Times New Roman" w:cs="Times New Roman"/>
          <w:i/>
          <w:iCs/>
          <w:color w:val="000000"/>
        </w:rPr>
        <w:t>Acad</w:t>
      </w:r>
      <w:proofErr w:type="spellEnd"/>
      <w:r w:rsidRPr="00161F8B">
        <w:rPr>
          <w:rFonts w:ascii="Times New Roman" w:eastAsia="Times New Roman" w:hAnsi="Times New Roman" w:cs="Times New Roman"/>
          <w:i/>
          <w:iCs/>
          <w:color w:val="000000"/>
        </w:rPr>
        <w:t xml:space="preserve"> Dermatol, 78</w:t>
      </w:r>
      <w:r w:rsidRPr="00161F8B">
        <w:rPr>
          <w:rFonts w:ascii="Times New Roman" w:eastAsia="Times New Roman" w:hAnsi="Times New Roman" w:cs="Times New Roman"/>
          <w:color w:val="000000"/>
        </w:rPr>
        <w:t>(6), 1223-1225.e1221</w:t>
      </w:r>
      <w:r w:rsidR="00AD6950" w:rsidRPr="00161F8B">
        <w:rPr>
          <w:rFonts w:ascii="Times New Roman" w:hAnsi="Times New Roman" w:cs="Times New Roman"/>
        </w:rPr>
        <w:t>.</w:t>
      </w:r>
      <w:r w:rsidR="00935A2F" w:rsidRPr="00161F8B">
        <w:rPr>
          <w:rFonts w:ascii="Times New Roman" w:hAnsi="Times New Roman" w:cs="Times New Roman"/>
        </w:rPr>
        <w:t xml:space="preserve"> PMID:29223577</w:t>
      </w:r>
    </w:p>
    <w:p w14:paraId="46B7A35A" w14:textId="764D5C86" w:rsidR="00620AE3" w:rsidRPr="00161F8B" w:rsidRDefault="00C72950" w:rsidP="00A7296E">
      <w:pPr>
        <w:pStyle w:val="ListParagraph"/>
        <w:numPr>
          <w:ilvl w:val="0"/>
          <w:numId w:val="2"/>
        </w:numPr>
        <w:adjustRightInd w:val="0"/>
        <w:snapToGrid w:val="0"/>
        <w:spacing w:before="120"/>
        <w:jc w:val="both"/>
        <w:rPr>
          <w:rFonts w:ascii="Times New Roman" w:hAnsi="Times New Roman" w:cs="Times New Roman"/>
        </w:rPr>
      </w:pPr>
      <w:r w:rsidRPr="00161F8B">
        <w:rPr>
          <w:rFonts w:ascii="Times New Roman" w:eastAsia="Times New Roman" w:hAnsi="Times New Roman" w:cs="Times New Roman"/>
          <w:color w:val="000000"/>
        </w:rPr>
        <w:t xml:space="preserve">Meisel, J., Zhang, C., Neely, C., Mendoza, P., You, S., Han, T., </w:t>
      </w:r>
      <w:r w:rsidR="00AA3084" w:rsidRPr="00161F8B">
        <w:rPr>
          <w:rFonts w:ascii="Times New Roman" w:eastAsia="Times New Roman" w:hAnsi="Times New Roman" w:cs="Times New Roman"/>
          <w:b/>
          <w:color w:val="000000"/>
          <w:u w:val="single"/>
        </w:rPr>
        <w:t>Liu, Y</w:t>
      </w:r>
      <w:r w:rsidR="00AA3084" w:rsidRPr="00161F8B">
        <w:rPr>
          <w:rFonts w:ascii="Times New Roman" w:eastAsia="Times New Roman" w:hAnsi="Times New Roman" w:cs="Times New Roman"/>
          <w:color w:val="000000"/>
        </w:rPr>
        <w:t xml:space="preserve">., </w:t>
      </w:r>
      <w:r w:rsidR="00BE2AA9" w:rsidRPr="00161F8B">
        <w:rPr>
          <w:rFonts w:ascii="Times New Roman" w:eastAsia="Times New Roman" w:hAnsi="Times New Roman" w:cs="Times New Roman"/>
          <w:color w:val="000000"/>
        </w:rPr>
        <w:t>. . . Li, X</w:t>
      </w:r>
      <w:r w:rsidR="00BE2AA9" w:rsidRPr="00161F8B">
        <w:rPr>
          <w:rFonts w:ascii="Times New Roman" w:hAnsi="Times New Roman" w:cs="Times New Roman"/>
          <w:noProof/>
        </w:rPr>
        <w:t xml:space="preserve">. </w:t>
      </w:r>
      <w:r w:rsidRPr="00161F8B">
        <w:rPr>
          <w:rFonts w:ascii="Times New Roman" w:eastAsia="Times New Roman" w:hAnsi="Times New Roman" w:cs="Times New Roman"/>
          <w:color w:val="000000"/>
        </w:rPr>
        <w:t>(</w:t>
      </w:r>
      <w:r w:rsidRPr="00161F8B">
        <w:rPr>
          <w:rFonts w:ascii="Times New Roman" w:eastAsia="Times New Roman" w:hAnsi="Times New Roman" w:cs="Times New Roman"/>
          <w:b/>
          <w:color w:val="000000"/>
        </w:rPr>
        <w:t>2018</w:t>
      </w:r>
      <w:r w:rsidRPr="00161F8B">
        <w:rPr>
          <w:rFonts w:ascii="Times New Roman" w:eastAsia="Times New Roman" w:hAnsi="Times New Roman" w:cs="Times New Roman"/>
          <w:color w:val="000000"/>
        </w:rPr>
        <w:t xml:space="preserve">). Evaluation of Prognosis in Hormone Receptor-Positive/HER2-Negative and Lymph Node-Negative Breast Cancer </w:t>
      </w:r>
      <w:proofErr w:type="gramStart"/>
      <w:r w:rsidRPr="00161F8B">
        <w:rPr>
          <w:rFonts w:ascii="Times New Roman" w:eastAsia="Times New Roman" w:hAnsi="Times New Roman" w:cs="Times New Roman"/>
          <w:color w:val="000000"/>
        </w:rPr>
        <w:t>With</w:t>
      </w:r>
      <w:proofErr w:type="gramEnd"/>
      <w:r w:rsidRPr="00161F8B">
        <w:rPr>
          <w:rFonts w:ascii="Times New Roman" w:eastAsia="Times New Roman" w:hAnsi="Times New Roman" w:cs="Times New Roman"/>
          <w:color w:val="000000"/>
        </w:rPr>
        <w:t xml:space="preserve"> Low Oncotype DX Recurrence Score. </w:t>
      </w:r>
      <w:r w:rsidRPr="00161F8B">
        <w:rPr>
          <w:rFonts w:ascii="Times New Roman" w:eastAsia="Times New Roman" w:hAnsi="Times New Roman" w:cs="Times New Roman"/>
          <w:i/>
          <w:iCs/>
          <w:color w:val="000000"/>
        </w:rPr>
        <w:t>Clin Breast Cancer, 18</w:t>
      </w:r>
      <w:r w:rsidRPr="00161F8B">
        <w:rPr>
          <w:rFonts w:ascii="Times New Roman" w:eastAsia="Times New Roman" w:hAnsi="Times New Roman" w:cs="Times New Roman"/>
          <w:color w:val="000000"/>
        </w:rPr>
        <w:t>(5), 347-352</w:t>
      </w:r>
      <w:r w:rsidR="00620AE3" w:rsidRPr="00161F8B">
        <w:rPr>
          <w:rFonts w:ascii="Times New Roman" w:hAnsi="Times New Roman" w:cs="Times New Roman"/>
        </w:rPr>
        <w:t>.</w:t>
      </w:r>
      <w:r w:rsidR="001C428D" w:rsidRPr="00161F8B">
        <w:rPr>
          <w:rFonts w:ascii="Times New Roman" w:hAnsi="Times New Roman" w:cs="Times New Roman"/>
        </w:rPr>
        <w:t xml:space="preserve"> PMID:29305309</w:t>
      </w:r>
    </w:p>
    <w:p w14:paraId="0E028D8A" w14:textId="6EF29156" w:rsidR="008314C0" w:rsidRPr="00161F8B" w:rsidRDefault="00041D92" w:rsidP="00A7296E">
      <w:pPr>
        <w:pStyle w:val="ListParagraph"/>
        <w:numPr>
          <w:ilvl w:val="0"/>
          <w:numId w:val="2"/>
        </w:numPr>
        <w:adjustRightInd w:val="0"/>
        <w:snapToGrid w:val="0"/>
        <w:spacing w:before="120"/>
        <w:jc w:val="both"/>
        <w:rPr>
          <w:rFonts w:ascii="Times New Roman" w:hAnsi="Times New Roman" w:cs="Times New Roman"/>
        </w:rPr>
      </w:pPr>
      <w:r w:rsidRPr="00161F8B">
        <w:rPr>
          <w:rFonts w:ascii="Times New Roman" w:eastAsia="Times New Roman" w:hAnsi="Times New Roman" w:cs="Times New Roman"/>
          <w:color w:val="000000"/>
        </w:rPr>
        <w:t xml:space="preserve">Steuer, C. E., Griffith, C. C., Nannapaneni, S., Patel, M. R., </w:t>
      </w:r>
      <w:r w:rsidRPr="00161F8B">
        <w:rPr>
          <w:rFonts w:ascii="Times New Roman" w:eastAsia="Times New Roman" w:hAnsi="Times New Roman" w:cs="Times New Roman"/>
          <w:b/>
          <w:color w:val="000000"/>
          <w:u w:val="single"/>
        </w:rPr>
        <w:t>Liu, Y.</w:t>
      </w:r>
      <w:r w:rsidR="00AD7416" w:rsidRPr="00161F8B">
        <w:rPr>
          <w:rFonts w:ascii="Times New Roman" w:hAnsi="Times New Roman" w:cs="Times New Roman"/>
          <w:bCs/>
          <w:vertAlign w:val="superscript"/>
        </w:rPr>
        <w:t xml:space="preserve"> </w:t>
      </w:r>
      <w:r w:rsidR="00AD7416" w:rsidRPr="00161F8B">
        <w:rPr>
          <w:rFonts w:ascii="Segoe UI Symbol" w:hAnsi="Segoe UI Symbol" w:cs="Segoe UI Symbol"/>
          <w:bCs/>
          <w:vertAlign w:val="superscript"/>
        </w:rPr>
        <w:t>✪</w:t>
      </w:r>
      <w:r w:rsidRPr="00161F8B">
        <w:rPr>
          <w:rFonts w:ascii="Times New Roman" w:eastAsia="Times New Roman" w:hAnsi="Times New Roman" w:cs="Times New Roman"/>
          <w:color w:val="000000"/>
        </w:rPr>
        <w:t xml:space="preserve">, Magliocca, K. R., </w:t>
      </w:r>
      <w:r w:rsidR="009F328C" w:rsidRPr="00161F8B">
        <w:rPr>
          <w:rFonts w:ascii="Times New Roman" w:eastAsia="Times New Roman" w:hAnsi="Times New Roman" w:cs="Times New Roman"/>
          <w:color w:val="000000"/>
        </w:rPr>
        <w:t>. . . Saba, N. F</w:t>
      </w:r>
      <w:r w:rsidR="009C19CB" w:rsidRPr="00161F8B">
        <w:rPr>
          <w:rFonts w:ascii="Times New Roman" w:eastAsia="Times New Roman" w:hAnsi="Times New Roman" w:cs="Times New Roman"/>
          <w:color w:val="000000"/>
        </w:rPr>
        <w:t xml:space="preserve"> </w:t>
      </w:r>
      <w:r w:rsidRPr="00161F8B">
        <w:rPr>
          <w:rFonts w:ascii="Times New Roman" w:eastAsia="Times New Roman" w:hAnsi="Times New Roman" w:cs="Times New Roman"/>
          <w:color w:val="000000"/>
        </w:rPr>
        <w:t>(</w:t>
      </w:r>
      <w:r w:rsidRPr="00161F8B">
        <w:rPr>
          <w:rFonts w:ascii="Times New Roman" w:eastAsia="Times New Roman" w:hAnsi="Times New Roman" w:cs="Times New Roman"/>
          <w:b/>
          <w:color w:val="000000"/>
        </w:rPr>
        <w:t>2018</w:t>
      </w:r>
      <w:r w:rsidRPr="00161F8B">
        <w:rPr>
          <w:rFonts w:ascii="Times New Roman" w:eastAsia="Times New Roman" w:hAnsi="Times New Roman" w:cs="Times New Roman"/>
          <w:color w:val="000000"/>
        </w:rPr>
        <w:t xml:space="preserve">). A Correlative Analysis of PD-L1, PD-1, PD-L2, EGFR, HER2, and HER3 Expression in Oropharyngeal Squamous Cell Carcinoma. </w:t>
      </w:r>
      <w:r w:rsidRPr="00161F8B">
        <w:rPr>
          <w:rFonts w:ascii="Times New Roman" w:eastAsia="Times New Roman" w:hAnsi="Times New Roman" w:cs="Times New Roman"/>
          <w:i/>
          <w:iCs/>
          <w:color w:val="000000"/>
        </w:rPr>
        <w:t xml:space="preserve">Mol Cancer </w:t>
      </w:r>
      <w:proofErr w:type="spellStart"/>
      <w:r w:rsidRPr="00161F8B">
        <w:rPr>
          <w:rFonts w:ascii="Times New Roman" w:eastAsia="Times New Roman" w:hAnsi="Times New Roman" w:cs="Times New Roman"/>
          <w:i/>
          <w:iCs/>
          <w:color w:val="000000"/>
        </w:rPr>
        <w:t>Ther</w:t>
      </w:r>
      <w:proofErr w:type="spellEnd"/>
      <w:r w:rsidRPr="00161F8B">
        <w:rPr>
          <w:rFonts w:ascii="Times New Roman" w:eastAsia="Times New Roman" w:hAnsi="Times New Roman" w:cs="Times New Roman"/>
          <w:i/>
          <w:iCs/>
          <w:color w:val="000000"/>
        </w:rPr>
        <w:t>, 17</w:t>
      </w:r>
      <w:r w:rsidRPr="00161F8B">
        <w:rPr>
          <w:rFonts w:ascii="Times New Roman" w:eastAsia="Times New Roman" w:hAnsi="Times New Roman" w:cs="Times New Roman"/>
          <w:color w:val="000000"/>
        </w:rPr>
        <w:t>(3), 710-716</w:t>
      </w:r>
      <w:r w:rsidRPr="00161F8B">
        <w:rPr>
          <w:rFonts w:ascii="Times New Roman" w:hAnsi="Times New Roman" w:cs="Times New Roman"/>
        </w:rPr>
        <w:t>.</w:t>
      </w:r>
      <w:r w:rsidR="004E3EDC" w:rsidRPr="00161F8B">
        <w:rPr>
          <w:rFonts w:ascii="Times New Roman" w:hAnsi="Times New Roman" w:cs="Times New Roman"/>
        </w:rPr>
        <w:t>PMID:29440293</w:t>
      </w:r>
    </w:p>
    <w:p w14:paraId="12FC9272" w14:textId="43281BA2" w:rsidR="00181883" w:rsidRPr="00161F8B" w:rsidRDefault="00181883" w:rsidP="00A7296E">
      <w:pPr>
        <w:numPr>
          <w:ilvl w:val="0"/>
          <w:numId w:val="2"/>
        </w:numPr>
        <w:adjustRightInd w:val="0"/>
        <w:snapToGrid w:val="0"/>
        <w:spacing w:before="120"/>
        <w:ind w:right="75"/>
        <w:jc w:val="both"/>
        <w:rPr>
          <w:rFonts w:eastAsia="Times New Roman"/>
          <w:color w:val="000000"/>
          <w:sz w:val="22"/>
          <w:szCs w:val="22"/>
        </w:rPr>
      </w:pPr>
      <w:r w:rsidRPr="00161F8B">
        <w:rPr>
          <w:rFonts w:eastAsia="Times New Roman"/>
          <w:color w:val="000000"/>
          <w:sz w:val="22"/>
          <w:szCs w:val="22"/>
        </w:rPr>
        <w:t xml:space="preserve">Bilen, M. A., Dutcher, G. M. A., </w:t>
      </w:r>
      <w:r w:rsidRPr="00161F8B">
        <w:rPr>
          <w:rFonts w:eastAsia="Times New Roman"/>
          <w:b/>
          <w:color w:val="000000"/>
          <w:sz w:val="22"/>
          <w:szCs w:val="22"/>
          <w:u w:val="single"/>
        </w:rPr>
        <w:t>Liu, Y</w:t>
      </w:r>
      <w:r w:rsidRPr="00161F8B">
        <w:rPr>
          <w:rFonts w:eastAsia="Times New Roman"/>
          <w:color w:val="000000"/>
          <w:sz w:val="22"/>
          <w:szCs w:val="22"/>
        </w:rPr>
        <w:t>.</w:t>
      </w:r>
      <w:r w:rsidR="001A130D" w:rsidRPr="00161F8B">
        <w:rPr>
          <w:bCs/>
          <w:sz w:val="22"/>
          <w:szCs w:val="22"/>
          <w:vertAlign w:val="superscript"/>
        </w:rPr>
        <w:t xml:space="preserve"> </w:t>
      </w:r>
      <w:r w:rsidR="001A130D" w:rsidRPr="00161F8B">
        <w:rPr>
          <w:rFonts w:ascii="Segoe UI Symbol" w:hAnsi="Segoe UI Symbol" w:cs="Segoe UI Symbol"/>
          <w:bCs/>
          <w:sz w:val="22"/>
          <w:szCs w:val="22"/>
          <w:vertAlign w:val="superscript"/>
        </w:rPr>
        <w:t>✪</w:t>
      </w:r>
      <w:r w:rsidRPr="00161F8B">
        <w:rPr>
          <w:rFonts w:eastAsia="Times New Roman"/>
          <w:color w:val="000000"/>
          <w:sz w:val="22"/>
          <w:szCs w:val="22"/>
        </w:rPr>
        <w:t xml:space="preserve">, Ravindranathan, D., Kissick, H. T., Carthon, B. C., </w:t>
      </w:r>
      <w:r w:rsidR="00B5506F" w:rsidRPr="00161F8B">
        <w:rPr>
          <w:rFonts w:eastAsia="Times New Roman"/>
          <w:color w:val="000000"/>
          <w:sz w:val="22"/>
          <w:szCs w:val="22"/>
        </w:rPr>
        <w:t>. . . Master, V. A</w:t>
      </w:r>
      <w:r w:rsidR="00B5506F" w:rsidRPr="00161F8B">
        <w:rPr>
          <w:noProof/>
          <w:sz w:val="22"/>
          <w:szCs w:val="22"/>
        </w:rPr>
        <w:t xml:space="preserve">. </w:t>
      </w:r>
      <w:r w:rsidRPr="00161F8B">
        <w:rPr>
          <w:rFonts w:eastAsia="Times New Roman"/>
          <w:color w:val="000000"/>
          <w:sz w:val="22"/>
          <w:szCs w:val="22"/>
        </w:rPr>
        <w:t>(</w:t>
      </w:r>
      <w:r w:rsidRPr="00161F8B">
        <w:rPr>
          <w:rFonts w:eastAsia="Times New Roman"/>
          <w:b/>
          <w:color w:val="000000"/>
          <w:sz w:val="22"/>
          <w:szCs w:val="22"/>
        </w:rPr>
        <w:t>2018</w:t>
      </w:r>
      <w:r w:rsidRPr="00161F8B">
        <w:rPr>
          <w:rFonts w:eastAsia="Times New Roman"/>
          <w:color w:val="000000"/>
          <w:sz w:val="22"/>
          <w:szCs w:val="22"/>
        </w:rPr>
        <w:t xml:space="preserve">). </w:t>
      </w:r>
      <w:r w:rsidRPr="00161F8B">
        <w:rPr>
          <w:rFonts w:eastAsia="Times New Roman"/>
          <w:noProof/>
          <w:color w:val="000000"/>
          <w:sz w:val="22"/>
          <w:szCs w:val="22"/>
        </w:rPr>
        <w:t>Association</w:t>
      </w:r>
      <w:r w:rsidRPr="00161F8B">
        <w:rPr>
          <w:rFonts w:eastAsia="Times New Roman"/>
          <w:color w:val="000000"/>
          <w:sz w:val="22"/>
          <w:szCs w:val="22"/>
        </w:rPr>
        <w:t xml:space="preserve"> Between Pretreatment Neutrophil-to-Lymphocyte Ratio and Outcome of Patients </w:t>
      </w:r>
      <w:proofErr w:type="gramStart"/>
      <w:r w:rsidRPr="00161F8B">
        <w:rPr>
          <w:rFonts w:eastAsia="Times New Roman"/>
          <w:color w:val="000000"/>
          <w:sz w:val="22"/>
          <w:szCs w:val="22"/>
        </w:rPr>
        <w:t>With</w:t>
      </w:r>
      <w:proofErr w:type="gramEnd"/>
      <w:r w:rsidRPr="00161F8B">
        <w:rPr>
          <w:rFonts w:eastAsia="Times New Roman"/>
          <w:color w:val="000000"/>
          <w:sz w:val="22"/>
          <w:szCs w:val="22"/>
        </w:rPr>
        <w:t xml:space="preserve"> Metastatic Renal-Cell Carcinoma Treated With Nivolumab. </w:t>
      </w:r>
      <w:r w:rsidRPr="00161F8B">
        <w:rPr>
          <w:rFonts w:eastAsia="Times New Roman"/>
          <w:i/>
          <w:iCs/>
          <w:color w:val="000000"/>
          <w:sz w:val="22"/>
          <w:szCs w:val="22"/>
        </w:rPr>
        <w:t xml:space="preserve">Clin </w:t>
      </w:r>
      <w:proofErr w:type="spellStart"/>
      <w:r w:rsidRPr="00161F8B">
        <w:rPr>
          <w:rFonts w:eastAsia="Times New Roman"/>
          <w:i/>
          <w:iCs/>
          <w:color w:val="000000"/>
          <w:sz w:val="22"/>
          <w:szCs w:val="22"/>
        </w:rPr>
        <w:t>Genitourin</w:t>
      </w:r>
      <w:proofErr w:type="spellEnd"/>
      <w:r w:rsidRPr="00161F8B">
        <w:rPr>
          <w:rFonts w:eastAsia="Times New Roman"/>
          <w:i/>
          <w:iCs/>
          <w:color w:val="000000"/>
          <w:sz w:val="22"/>
          <w:szCs w:val="22"/>
        </w:rPr>
        <w:t xml:space="preserve"> Cancer, 16</w:t>
      </w:r>
      <w:r w:rsidRPr="00161F8B">
        <w:rPr>
          <w:rFonts w:eastAsia="Times New Roman"/>
          <w:color w:val="000000"/>
          <w:sz w:val="22"/>
          <w:szCs w:val="22"/>
        </w:rPr>
        <w:t>(3), e563-e575.</w:t>
      </w:r>
      <w:r w:rsidR="0020346F" w:rsidRPr="00161F8B">
        <w:rPr>
          <w:rFonts w:eastAsia="Times New Roman"/>
          <w:color w:val="000000"/>
          <w:sz w:val="22"/>
          <w:szCs w:val="22"/>
        </w:rPr>
        <w:t xml:space="preserve"> PMID:29402706</w:t>
      </w:r>
    </w:p>
    <w:p w14:paraId="7E8AD270" w14:textId="12C66469" w:rsidR="006A5797" w:rsidRPr="00161F8B" w:rsidRDefault="00F31266" w:rsidP="00A7296E">
      <w:pPr>
        <w:pStyle w:val="ListParagraph"/>
        <w:numPr>
          <w:ilvl w:val="0"/>
          <w:numId w:val="2"/>
        </w:numPr>
        <w:adjustRightInd w:val="0"/>
        <w:snapToGrid w:val="0"/>
        <w:spacing w:before="120"/>
        <w:jc w:val="both"/>
        <w:rPr>
          <w:rFonts w:ascii="Times New Roman" w:hAnsi="Times New Roman" w:cs="Times New Roman"/>
          <w:bCs/>
          <w:iCs/>
        </w:rPr>
      </w:pPr>
      <w:proofErr w:type="spellStart"/>
      <w:r w:rsidRPr="00161F8B">
        <w:rPr>
          <w:rFonts w:ascii="Times New Roman" w:eastAsia="Times New Roman" w:hAnsi="Times New Roman" w:cs="Times New Roman"/>
          <w:color w:val="000000"/>
        </w:rPr>
        <w:t>Szederjesi</w:t>
      </w:r>
      <w:proofErr w:type="spellEnd"/>
      <w:r w:rsidRPr="00161F8B">
        <w:rPr>
          <w:rFonts w:ascii="Times New Roman" w:eastAsia="Times New Roman" w:hAnsi="Times New Roman" w:cs="Times New Roman"/>
          <w:color w:val="000000"/>
        </w:rPr>
        <w:t xml:space="preserve">, A., </w:t>
      </w:r>
      <w:proofErr w:type="spellStart"/>
      <w:r w:rsidRPr="00161F8B">
        <w:rPr>
          <w:rFonts w:ascii="Times New Roman" w:eastAsia="Times New Roman" w:hAnsi="Times New Roman" w:cs="Times New Roman"/>
          <w:color w:val="000000"/>
        </w:rPr>
        <w:t>Baronciani</w:t>
      </w:r>
      <w:proofErr w:type="spellEnd"/>
      <w:r w:rsidRPr="00161F8B">
        <w:rPr>
          <w:rFonts w:ascii="Times New Roman" w:eastAsia="Times New Roman" w:hAnsi="Times New Roman" w:cs="Times New Roman"/>
          <w:color w:val="000000"/>
        </w:rPr>
        <w:t xml:space="preserve">, L., </w:t>
      </w:r>
      <w:proofErr w:type="spellStart"/>
      <w:r w:rsidRPr="00161F8B">
        <w:rPr>
          <w:rFonts w:ascii="Times New Roman" w:eastAsia="Times New Roman" w:hAnsi="Times New Roman" w:cs="Times New Roman"/>
          <w:color w:val="000000"/>
        </w:rPr>
        <w:t>Budde</w:t>
      </w:r>
      <w:proofErr w:type="spellEnd"/>
      <w:r w:rsidRPr="00161F8B">
        <w:rPr>
          <w:rFonts w:ascii="Times New Roman" w:eastAsia="Times New Roman" w:hAnsi="Times New Roman" w:cs="Times New Roman"/>
          <w:color w:val="000000"/>
        </w:rPr>
        <w:t xml:space="preserve">, U., </w:t>
      </w:r>
      <w:proofErr w:type="spellStart"/>
      <w:r w:rsidRPr="00161F8B">
        <w:rPr>
          <w:rFonts w:ascii="Times New Roman" w:eastAsia="Times New Roman" w:hAnsi="Times New Roman" w:cs="Times New Roman"/>
          <w:color w:val="000000"/>
        </w:rPr>
        <w:t>Castaman</w:t>
      </w:r>
      <w:proofErr w:type="spellEnd"/>
      <w:r w:rsidRPr="00161F8B">
        <w:rPr>
          <w:rFonts w:ascii="Times New Roman" w:eastAsia="Times New Roman" w:hAnsi="Times New Roman" w:cs="Times New Roman"/>
          <w:color w:val="000000"/>
        </w:rPr>
        <w:t xml:space="preserve">, G., Lawrie, A. S., </w:t>
      </w:r>
      <w:r w:rsidRPr="00161F8B">
        <w:rPr>
          <w:rFonts w:ascii="Times New Roman" w:eastAsia="Times New Roman" w:hAnsi="Times New Roman" w:cs="Times New Roman"/>
          <w:b/>
          <w:color w:val="000000"/>
          <w:u w:val="single"/>
        </w:rPr>
        <w:t>Liu, Y.</w:t>
      </w:r>
      <w:r w:rsidRPr="00161F8B">
        <w:rPr>
          <w:rFonts w:ascii="Times New Roman" w:eastAsia="Times New Roman" w:hAnsi="Times New Roman" w:cs="Times New Roman"/>
          <w:color w:val="000000"/>
        </w:rPr>
        <w:t xml:space="preserve">, </w:t>
      </w:r>
      <w:r w:rsidR="00FB5342" w:rsidRPr="00161F8B">
        <w:rPr>
          <w:rFonts w:ascii="Times New Roman" w:eastAsia="Times New Roman" w:hAnsi="Times New Roman" w:cs="Times New Roman"/>
          <w:color w:val="000000"/>
        </w:rPr>
        <w:t xml:space="preserve">. . . Bodo, I. </w:t>
      </w:r>
      <w:r w:rsidRPr="00161F8B">
        <w:rPr>
          <w:rFonts w:ascii="Times New Roman" w:eastAsia="Times New Roman" w:hAnsi="Times New Roman" w:cs="Times New Roman"/>
          <w:color w:val="000000"/>
        </w:rPr>
        <w:t>(</w:t>
      </w:r>
      <w:r w:rsidRPr="00161F8B">
        <w:rPr>
          <w:rFonts w:ascii="Times New Roman" w:eastAsia="Times New Roman" w:hAnsi="Times New Roman" w:cs="Times New Roman"/>
          <w:b/>
          <w:color w:val="000000"/>
        </w:rPr>
        <w:t>2018</w:t>
      </w:r>
      <w:r w:rsidRPr="00161F8B">
        <w:rPr>
          <w:rFonts w:ascii="Times New Roman" w:eastAsia="Times New Roman" w:hAnsi="Times New Roman" w:cs="Times New Roman"/>
          <w:color w:val="000000"/>
        </w:rPr>
        <w:t xml:space="preserve">). An international collaborative study to compare different von Willebrand factor glycoprotein </w:t>
      </w:r>
      <w:proofErr w:type="spellStart"/>
      <w:r w:rsidRPr="00161F8B">
        <w:rPr>
          <w:rFonts w:ascii="Times New Roman" w:eastAsia="Times New Roman" w:hAnsi="Times New Roman" w:cs="Times New Roman"/>
          <w:color w:val="000000"/>
        </w:rPr>
        <w:t>Ib</w:t>
      </w:r>
      <w:proofErr w:type="spellEnd"/>
      <w:r w:rsidRPr="00161F8B">
        <w:rPr>
          <w:rFonts w:ascii="Times New Roman" w:eastAsia="Times New Roman" w:hAnsi="Times New Roman" w:cs="Times New Roman"/>
          <w:color w:val="000000"/>
        </w:rPr>
        <w:t xml:space="preserve"> binding activity assays: the COMPASS-VWF study. </w:t>
      </w:r>
      <w:r w:rsidRPr="00161F8B">
        <w:rPr>
          <w:rFonts w:ascii="Times New Roman" w:eastAsia="Times New Roman" w:hAnsi="Times New Roman" w:cs="Times New Roman"/>
          <w:i/>
          <w:iCs/>
          <w:color w:val="000000"/>
        </w:rPr>
        <w:t xml:space="preserve">J </w:t>
      </w:r>
      <w:proofErr w:type="spellStart"/>
      <w:r w:rsidRPr="00161F8B">
        <w:rPr>
          <w:rFonts w:ascii="Times New Roman" w:eastAsia="Times New Roman" w:hAnsi="Times New Roman" w:cs="Times New Roman"/>
          <w:i/>
          <w:iCs/>
          <w:color w:val="000000"/>
        </w:rPr>
        <w:t>Thromb</w:t>
      </w:r>
      <w:proofErr w:type="spellEnd"/>
      <w:r w:rsidRPr="00161F8B">
        <w:rPr>
          <w:rFonts w:ascii="Times New Roman" w:eastAsia="Times New Roman" w:hAnsi="Times New Roman" w:cs="Times New Roman"/>
          <w:i/>
          <w:iCs/>
          <w:color w:val="000000"/>
        </w:rPr>
        <w:t xml:space="preserve"> </w:t>
      </w:r>
      <w:proofErr w:type="spellStart"/>
      <w:r w:rsidRPr="00161F8B">
        <w:rPr>
          <w:rFonts w:ascii="Times New Roman" w:eastAsia="Times New Roman" w:hAnsi="Times New Roman" w:cs="Times New Roman"/>
          <w:i/>
          <w:iCs/>
          <w:color w:val="000000"/>
        </w:rPr>
        <w:t>Haemost</w:t>
      </w:r>
      <w:proofErr w:type="spellEnd"/>
      <w:r w:rsidRPr="00161F8B">
        <w:rPr>
          <w:rFonts w:ascii="Times New Roman" w:eastAsia="Times New Roman" w:hAnsi="Times New Roman" w:cs="Times New Roman"/>
          <w:color w:val="000000"/>
        </w:rPr>
        <w:t xml:space="preserve">, </w:t>
      </w:r>
      <w:r w:rsidRPr="00161F8B">
        <w:rPr>
          <w:rFonts w:ascii="Times New Roman" w:eastAsia="Times New Roman" w:hAnsi="Times New Roman" w:cs="Times New Roman"/>
          <w:i/>
          <w:color w:val="000000"/>
        </w:rPr>
        <w:t>16</w:t>
      </w:r>
      <w:r w:rsidRPr="00161F8B">
        <w:rPr>
          <w:rFonts w:ascii="Times New Roman" w:eastAsia="Times New Roman" w:hAnsi="Times New Roman" w:cs="Times New Roman"/>
          <w:color w:val="000000"/>
        </w:rPr>
        <w:t>, 1604-1613</w:t>
      </w:r>
      <w:r w:rsidR="006A5797" w:rsidRPr="00161F8B">
        <w:rPr>
          <w:rFonts w:ascii="Times New Roman" w:hAnsi="Times New Roman" w:cs="Times New Roman"/>
          <w:bCs/>
          <w:iCs/>
        </w:rPr>
        <w:t>.</w:t>
      </w:r>
      <w:r w:rsidR="0020346F" w:rsidRPr="00161F8B">
        <w:rPr>
          <w:rFonts w:ascii="Times New Roman" w:hAnsi="Times New Roman" w:cs="Times New Roman"/>
          <w:bCs/>
          <w:iCs/>
        </w:rPr>
        <w:t xml:space="preserve"> PMID:29897666</w:t>
      </w:r>
    </w:p>
    <w:p w14:paraId="2EB80747" w14:textId="3BD2800D" w:rsidR="005C3007" w:rsidRPr="00161F8B" w:rsidRDefault="00967A08" w:rsidP="00A7296E">
      <w:pPr>
        <w:numPr>
          <w:ilvl w:val="0"/>
          <w:numId w:val="2"/>
        </w:numPr>
        <w:autoSpaceDE w:val="0"/>
        <w:autoSpaceDN w:val="0"/>
        <w:adjustRightInd w:val="0"/>
        <w:snapToGrid w:val="0"/>
        <w:spacing w:before="120"/>
        <w:jc w:val="both"/>
        <w:rPr>
          <w:bCs/>
          <w:iCs/>
          <w:sz w:val="22"/>
          <w:szCs w:val="22"/>
        </w:rPr>
      </w:pPr>
      <w:r w:rsidRPr="00161F8B">
        <w:rPr>
          <w:rFonts w:eastAsia="Times New Roman"/>
          <w:color w:val="000000"/>
          <w:sz w:val="22"/>
          <w:szCs w:val="22"/>
        </w:rPr>
        <w:t xml:space="preserve">Patel, M. R., Hudgins, P. A., Beitler, J. J., Magliocca, K. R., Griffith, C. C., </w:t>
      </w:r>
      <w:r w:rsidRPr="00161F8B">
        <w:rPr>
          <w:rFonts w:eastAsia="Times New Roman"/>
          <w:b/>
          <w:color w:val="000000"/>
          <w:sz w:val="22"/>
          <w:szCs w:val="22"/>
          <w:u w:val="single"/>
        </w:rPr>
        <w:t>Liu, Y.,</w:t>
      </w:r>
      <w:r w:rsidR="00A60066" w:rsidRPr="00161F8B">
        <w:rPr>
          <w:rFonts w:eastAsia="Times New Roman"/>
          <w:color w:val="000000"/>
          <w:sz w:val="22"/>
          <w:szCs w:val="22"/>
        </w:rPr>
        <w:t xml:space="preserve"> . . . Aiken, A. H.</w:t>
      </w:r>
      <w:r w:rsidRPr="00161F8B">
        <w:rPr>
          <w:rFonts w:eastAsia="Times New Roman"/>
          <w:color w:val="000000"/>
          <w:sz w:val="22"/>
          <w:szCs w:val="22"/>
        </w:rPr>
        <w:t xml:space="preserve"> (</w:t>
      </w:r>
      <w:r w:rsidRPr="00161F8B">
        <w:rPr>
          <w:rFonts w:eastAsia="Times New Roman"/>
          <w:b/>
          <w:color w:val="000000"/>
          <w:sz w:val="22"/>
          <w:szCs w:val="22"/>
        </w:rPr>
        <w:t>2018</w:t>
      </w:r>
      <w:r w:rsidRPr="00161F8B">
        <w:rPr>
          <w:rFonts w:eastAsia="Times New Roman"/>
          <w:color w:val="000000"/>
          <w:sz w:val="22"/>
          <w:szCs w:val="22"/>
        </w:rPr>
        <w:t xml:space="preserve">). Radiographic Imaging Does Not Reliably Predict Macroscopic </w:t>
      </w:r>
      <w:proofErr w:type="spellStart"/>
      <w:r w:rsidRPr="00161F8B">
        <w:rPr>
          <w:rFonts w:eastAsia="Times New Roman"/>
          <w:color w:val="000000"/>
          <w:sz w:val="22"/>
          <w:szCs w:val="22"/>
        </w:rPr>
        <w:t>Extranodal</w:t>
      </w:r>
      <w:proofErr w:type="spellEnd"/>
      <w:r w:rsidRPr="00161F8B">
        <w:rPr>
          <w:rFonts w:eastAsia="Times New Roman"/>
          <w:color w:val="000000"/>
          <w:sz w:val="22"/>
          <w:szCs w:val="22"/>
        </w:rPr>
        <w:t xml:space="preserve"> Extension in Human Papilloma Virus-Associated Oropharyngeal Cancer. </w:t>
      </w:r>
      <w:r w:rsidRPr="00161F8B">
        <w:rPr>
          <w:rFonts w:eastAsia="Times New Roman"/>
          <w:i/>
          <w:iCs/>
          <w:color w:val="000000"/>
          <w:sz w:val="22"/>
          <w:szCs w:val="22"/>
        </w:rPr>
        <w:t xml:space="preserve">ORL J </w:t>
      </w:r>
      <w:proofErr w:type="spellStart"/>
      <w:r w:rsidRPr="00161F8B">
        <w:rPr>
          <w:rFonts w:eastAsia="Times New Roman"/>
          <w:i/>
          <w:iCs/>
          <w:color w:val="000000"/>
          <w:sz w:val="22"/>
          <w:szCs w:val="22"/>
        </w:rPr>
        <w:t>Otorhinolaryngol</w:t>
      </w:r>
      <w:proofErr w:type="spellEnd"/>
      <w:r w:rsidRPr="00161F8B">
        <w:rPr>
          <w:rFonts w:eastAsia="Times New Roman"/>
          <w:i/>
          <w:iCs/>
          <w:color w:val="000000"/>
          <w:sz w:val="22"/>
          <w:szCs w:val="22"/>
        </w:rPr>
        <w:t xml:space="preserve"> </w:t>
      </w:r>
      <w:proofErr w:type="spellStart"/>
      <w:r w:rsidRPr="00161F8B">
        <w:rPr>
          <w:rFonts w:eastAsia="Times New Roman"/>
          <w:i/>
          <w:iCs/>
          <w:color w:val="000000"/>
          <w:sz w:val="22"/>
          <w:szCs w:val="22"/>
        </w:rPr>
        <w:t>Relat</w:t>
      </w:r>
      <w:proofErr w:type="spellEnd"/>
      <w:r w:rsidRPr="00161F8B">
        <w:rPr>
          <w:rFonts w:eastAsia="Times New Roman"/>
          <w:i/>
          <w:iCs/>
          <w:color w:val="000000"/>
          <w:sz w:val="22"/>
          <w:szCs w:val="22"/>
        </w:rPr>
        <w:t xml:space="preserve"> Spec, 80</w:t>
      </w:r>
      <w:r w:rsidRPr="00161F8B">
        <w:rPr>
          <w:rFonts w:eastAsia="Times New Roman"/>
          <w:color w:val="000000"/>
          <w:sz w:val="22"/>
          <w:szCs w:val="22"/>
        </w:rPr>
        <w:t>(2), 85-95</w:t>
      </w:r>
      <w:r w:rsidR="005C3007" w:rsidRPr="00161F8B">
        <w:rPr>
          <w:bCs/>
          <w:iCs/>
          <w:sz w:val="22"/>
          <w:szCs w:val="22"/>
        </w:rPr>
        <w:t>.</w:t>
      </w:r>
      <w:r w:rsidR="00E65BB7" w:rsidRPr="00161F8B">
        <w:rPr>
          <w:bCs/>
          <w:iCs/>
          <w:sz w:val="22"/>
          <w:szCs w:val="22"/>
        </w:rPr>
        <w:t xml:space="preserve"> PMID:29969771</w:t>
      </w:r>
    </w:p>
    <w:p w14:paraId="64FBFA8B" w14:textId="04549BA2" w:rsidR="00D56D1A" w:rsidRPr="00161F8B" w:rsidRDefault="00D56D1A" w:rsidP="00A7296E">
      <w:pPr>
        <w:pStyle w:val="ListParagraph"/>
        <w:numPr>
          <w:ilvl w:val="0"/>
          <w:numId w:val="2"/>
        </w:numPr>
        <w:adjustRightInd w:val="0"/>
        <w:snapToGrid w:val="0"/>
        <w:spacing w:before="120"/>
        <w:jc w:val="both"/>
        <w:rPr>
          <w:rFonts w:ascii="Times New Roman" w:hAnsi="Times New Roman" w:cs="Times New Roman"/>
          <w:bCs/>
          <w:iCs/>
        </w:rPr>
      </w:pPr>
      <w:r w:rsidRPr="00161F8B">
        <w:rPr>
          <w:rFonts w:ascii="Times New Roman" w:eastAsia="Times New Roman" w:hAnsi="Times New Roman" w:cs="Times New Roman"/>
          <w:color w:val="000000"/>
        </w:rPr>
        <w:t xml:space="preserve">Kim, C. C., Berry, E. G., Marchetti, M. A., </w:t>
      </w:r>
      <w:proofErr w:type="spellStart"/>
      <w:r w:rsidRPr="00161F8B">
        <w:rPr>
          <w:rFonts w:ascii="Times New Roman" w:eastAsia="Times New Roman" w:hAnsi="Times New Roman" w:cs="Times New Roman"/>
          <w:color w:val="000000"/>
        </w:rPr>
        <w:t>Swetter</w:t>
      </w:r>
      <w:proofErr w:type="spellEnd"/>
      <w:r w:rsidRPr="00161F8B">
        <w:rPr>
          <w:rFonts w:ascii="Times New Roman" w:eastAsia="Times New Roman" w:hAnsi="Times New Roman" w:cs="Times New Roman"/>
          <w:color w:val="000000"/>
        </w:rPr>
        <w:t xml:space="preserve">, S. M., Lim, G., Grossman, D., </w:t>
      </w:r>
      <w:r w:rsidR="00010552" w:rsidRPr="00161F8B">
        <w:rPr>
          <w:rFonts w:ascii="Times New Roman" w:eastAsia="Times New Roman" w:hAnsi="Times New Roman" w:cs="Times New Roman"/>
          <w:b/>
          <w:color w:val="000000"/>
          <w:u w:val="single"/>
        </w:rPr>
        <w:t>Liu, Y.,</w:t>
      </w:r>
      <w:r w:rsidR="00010552" w:rsidRPr="00161F8B">
        <w:rPr>
          <w:rFonts w:ascii="Times New Roman" w:eastAsia="Times New Roman" w:hAnsi="Times New Roman" w:cs="Times New Roman"/>
          <w:color w:val="000000"/>
        </w:rPr>
        <w:t xml:space="preserve"> </w:t>
      </w:r>
      <w:r w:rsidR="00E8365E" w:rsidRPr="00161F8B">
        <w:rPr>
          <w:rFonts w:ascii="Times New Roman" w:hAnsi="Times New Roman" w:cs="Times New Roman"/>
          <w:noProof/>
        </w:rPr>
        <w:t xml:space="preserve">. </w:t>
      </w:r>
      <w:r w:rsidR="00E8365E" w:rsidRPr="00161F8B">
        <w:rPr>
          <w:rFonts w:ascii="Times New Roman" w:eastAsia="Times New Roman" w:hAnsi="Times New Roman" w:cs="Times New Roman"/>
          <w:color w:val="000000"/>
        </w:rPr>
        <w:t>. . Chen, S. C.</w:t>
      </w:r>
      <w:r w:rsidRPr="00161F8B">
        <w:rPr>
          <w:rFonts w:ascii="Times New Roman" w:eastAsia="Times New Roman" w:hAnsi="Times New Roman" w:cs="Times New Roman"/>
          <w:color w:val="000000"/>
        </w:rPr>
        <w:t xml:space="preserve"> (</w:t>
      </w:r>
      <w:r w:rsidRPr="00161F8B">
        <w:rPr>
          <w:rFonts w:ascii="Times New Roman" w:eastAsia="Times New Roman" w:hAnsi="Times New Roman" w:cs="Times New Roman"/>
          <w:b/>
          <w:color w:val="000000"/>
        </w:rPr>
        <w:t>2018</w:t>
      </w:r>
      <w:r w:rsidRPr="00161F8B">
        <w:rPr>
          <w:rFonts w:ascii="Times New Roman" w:eastAsia="Times New Roman" w:hAnsi="Times New Roman" w:cs="Times New Roman"/>
          <w:color w:val="000000"/>
        </w:rPr>
        <w:t xml:space="preserve">). Risk of Subsequent Cutaneous Melanoma in Moderately Dysplastic Nevi </w:t>
      </w:r>
      <w:r w:rsidRPr="00161F8B">
        <w:rPr>
          <w:rFonts w:ascii="Times New Roman" w:eastAsia="Times New Roman" w:hAnsi="Times New Roman" w:cs="Times New Roman"/>
          <w:noProof/>
          <w:color w:val="000000"/>
        </w:rPr>
        <w:t>Excisionally</w:t>
      </w:r>
      <w:r w:rsidRPr="00161F8B">
        <w:rPr>
          <w:rFonts w:ascii="Times New Roman" w:eastAsia="Times New Roman" w:hAnsi="Times New Roman" w:cs="Times New Roman"/>
          <w:color w:val="000000"/>
        </w:rPr>
        <w:t xml:space="preserve"> Biopsied but With Positive Histologic Margins. </w:t>
      </w:r>
      <w:r w:rsidRPr="00161F8B">
        <w:rPr>
          <w:rFonts w:ascii="Times New Roman" w:eastAsia="Times New Roman" w:hAnsi="Times New Roman" w:cs="Times New Roman"/>
          <w:i/>
          <w:iCs/>
          <w:color w:val="000000"/>
        </w:rPr>
        <w:t>JAMA Dermatol, 154</w:t>
      </w:r>
      <w:r w:rsidRPr="00161F8B">
        <w:rPr>
          <w:rFonts w:ascii="Times New Roman" w:eastAsia="Times New Roman" w:hAnsi="Times New Roman" w:cs="Times New Roman"/>
          <w:color w:val="000000"/>
        </w:rPr>
        <w:t>(12), 1401-1408.</w:t>
      </w:r>
      <w:r w:rsidR="001C428D" w:rsidRPr="00161F8B">
        <w:rPr>
          <w:rFonts w:ascii="Times New Roman" w:eastAsia="Times New Roman" w:hAnsi="Times New Roman" w:cs="Times New Roman"/>
          <w:color w:val="000000"/>
        </w:rPr>
        <w:t xml:space="preserve"> PMID:30304348</w:t>
      </w:r>
    </w:p>
    <w:p w14:paraId="4E6CD034" w14:textId="7C5C2940" w:rsidR="009A25FE" w:rsidRPr="00161F8B" w:rsidRDefault="00EB0736" w:rsidP="00A7296E">
      <w:pPr>
        <w:numPr>
          <w:ilvl w:val="0"/>
          <w:numId w:val="2"/>
        </w:numPr>
        <w:adjustRightInd w:val="0"/>
        <w:snapToGrid w:val="0"/>
        <w:spacing w:before="120"/>
        <w:ind w:right="75"/>
        <w:jc w:val="both"/>
        <w:rPr>
          <w:rFonts w:eastAsia="Times New Roman"/>
          <w:color w:val="000000"/>
          <w:sz w:val="22"/>
          <w:szCs w:val="22"/>
        </w:rPr>
      </w:pPr>
      <w:r w:rsidRPr="00161F8B">
        <w:rPr>
          <w:rFonts w:eastAsia="Times New Roman"/>
          <w:color w:val="000000"/>
          <w:sz w:val="22"/>
          <w:szCs w:val="22"/>
        </w:rPr>
        <w:t xml:space="preserve">Bilen, M. A., Martini, D. J., </w:t>
      </w:r>
      <w:r w:rsidRPr="00161F8B">
        <w:rPr>
          <w:rFonts w:eastAsia="Times New Roman"/>
          <w:b/>
          <w:color w:val="000000"/>
          <w:sz w:val="22"/>
          <w:szCs w:val="22"/>
          <w:u w:val="single"/>
        </w:rPr>
        <w:t>Liu, Y.</w:t>
      </w:r>
      <w:r w:rsidR="001A130D" w:rsidRPr="00161F8B">
        <w:rPr>
          <w:bCs/>
          <w:sz w:val="22"/>
          <w:szCs w:val="22"/>
          <w:vertAlign w:val="superscript"/>
        </w:rPr>
        <w:t xml:space="preserve"> </w:t>
      </w:r>
      <w:r w:rsidR="001A130D" w:rsidRPr="00161F8B">
        <w:rPr>
          <w:rFonts w:ascii="Segoe UI Symbol" w:hAnsi="Segoe UI Symbol" w:cs="Segoe UI Symbol"/>
          <w:bCs/>
          <w:sz w:val="22"/>
          <w:szCs w:val="22"/>
          <w:vertAlign w:val="superscript"/>
        </w:rPr>
        <w:t>✪</w:t>
      </w:r>
      <w:r w:rsidRPr="00161F8B">
        <w:rPr>
          <w:rFonts w:eastAsia="Times New Roman"/>
          <w:color w:val="000000"/>
          <w:sz w:val="22"/>
          <w:szCs w:val="22"/>
        </w:rPr>
        <w:t>, Lewis, C., Collins, H. H., Shabto, J. M.,</w:t>
      </w:r>
      <w:r w:rsidR="003D6E82" w:rsidRPr="00161F8B">
        <w:rPr>
          <w:rFonts w:eastAsia="Times New Roman"/>
          <w:color w:val="000000"/>
          <w:sz w:val="22"/>
          <w:szCs w:val="22"/>
        </w:rPr>
        <w:t xml:space="preserve"> . . . Harvey, R. D.</w:t>
      </w:r>
      <w:r w:rsidRPr="00161F8B">
        <w:rPr>
          <w:rFonts w:eastAsia="Times New Roman"/>
          <w:color w:val="000000"/>
          <w:sz w:val="22"/>
          <w:szCs w:val="22"/>
        </w:rPr>
        <w:t xml:space="preserve"> (</w:t>
      </w:r>
      <w:r w:rsidRPr="00161F8B">
        <w:rPr>
          <w:rFonts w:eastAsia="Times New Roman"/>
          <w:b/>
          <w:color w:val="000000"/>
          <w:sz w:val="22"/>
          <w:szCs w:val="22"/>
        </w:rPr>
        <w:t>2018</w:t>
      </w:r>
      <w:r w:rsidRPr="00161F8B">
        <w:rPr>
          <w:rFonts w:eastAsia="Times New Roman"/>
          <w:color w:val="000000"/>
          <w:sz w:val="22"/>
          <w:szCs w:val="22"/>
        </w:rPr>
        <w:t xml:space="preserve">). The prognostic and predictive impact of inflammatory biomarkers in patients who have advanced-stage cancer treated with immunotherapy. </w:t>
      </w:r>
      <w:r w:rsidR="009A25FE" w:rsidRPr="00161F8B">
        <w:rPr>
          <w:i/>
          <w:noProof/>
          <w:sz w:val="22"/>
          <w:szCs w:val="22"/>
        </w:rPr>
        <w:t>Cancer, 125</w:t>
      </w:r>
      <w:r w:rsidR="009A25FE" w:rsidRPr="00161F8B">
        <w:rPr>
          <w:noProof/>
          <w:sz w:val="22"/>
          <w:szCs w:val="22"/>
        </w:rPr>
        <w:t>(1), 127-134</w:t>
      </w:r>
      <w:r w:rsidR="00527FF9" w:rsidRPr="00161F8B">
        <w:rPr>
          <w:noProof/>
          <w:sz w:val="22"/>
          <w:szCs w:val="22"/>
        </w:rPr>
        <w:t>. PMID:30329148</w:t>
      </w:r>
    </w:p>
    <w:p w14:paraId="78FB9F70" w14:textId="01330822" w:rsidR="005E4DFB" w:rsidRPr="00161F8B" w:rsidRDefault="005E4DFB" w:rsidP="00A7296E">
      <w:pPr>
        <w:numPr>
          <w:ilvl w:val="0"/>
          <w:numId w:val="2"/>
        </w:numPr>
        <w:adjustRightInd w:val="0"/>
        <w:snapToGrid w:val="0"/>
        <w:spacing w:before="120"/>
        <w:ind w:right="75"/>
        <w:jc w:val="both"/>
        <w:rPr>
          <w:rFonts w:eastAsia="Times New Roman"/>
          <w:color w:val="000000"/>
          <w:sz w:val="22"/>
          <w:szCs w:val="22"/>
        </w:rPr>
      </w:pPr>
      <w:r w:rsidRPr="00161F8B">
        <w:rPr>
          <w:rFonts w:eastAsia="Times New Roman"/>
          <w:color w:val="000000"/>
          <w:sz w:val="22"/>
          <w:szCs w:val="22"/>
        </w:rPr>
        <w:t xml:space="preserve">Martini, D.J., </w:t>
      </w:r>
      <w:r w:rsidRPr="00161F8B">
        <w:rPr>
          <w:rFonts w:eastAsia="Times New Roman"/>
          <w:b/>
          <w:color w:val="000000"/>
          <w:sz w:val="22"/>
          <w:szCs w:val="22"/>
          <w:u w:val="single"/>
        </w:rPr>
        <w:t>Liu, Y.</w:t>
      </w:r>
      <w:r w:rsidR="001A130D" w:rsidRPr="00161F8B">
        <w:rPr>
          <w:bCs/>
          <w:sz w:val="22"/>
          <w:szCs w:val="22"/>
          <w:vertAlign w:val="superscript"/>
        </w:rPr>
        <w:t xml:space="preserve"> </w:t>
      </w:r>
      <w:r w:rsidR="001A130D" w:rsidRPr="00161F8B">
        <w:rPr>
          <w:rFonts w:ascii="Segoe UI Symbol" w:hAnsi="Segoe UI Symbol" w:cs="Segoe UI Symbol"/>
          <w:bCs/>
          <w:sz w:val="22"/>
          <w:szCs w:val="22"/>
          <w:vertAlign w:val="superscript"/>
        </w:rPr>
        <w:t>✪</w:t>
      </w:r>
      <w:r w:rsidRPr="00161F8B">
        <w:rPr>
          <w:rFonts w:eastAsia="Times New Roman"/>
          <w:bCs/>
          <w:color w:val="000000"/>
          <w:sz w:val="22"/>
          <w:szCs w:val="22"/>
        </w:rPr>
        <w:t>,</w:t>
      </w:r>
      <w:r w:rsidRPr="00161F8B">
        <w:rPr>
          <w:rFonts w:eastAsia="Times New Roman"/>
          <w:color w:val="000000"/>
          <w:sz w:val="22"/>
          <w:szCs w:val="22"/>
        </w:rPr>
        <w:t xml:space="preserve"> Shabto, J.M., Lewis, C., Kline, M.R., … Bilen, M.A. (</w:t>
      </w:r>
      <w:r w:rsidRPr="00161F8B">
        <w:rPr>
          <w:rFonts w:eastAsia="Times New Roman"/>
          <w:b/>
          <w:color w:val="000000"/>
          <w:sz w:val="22"/>
          <w:szCs w:val="22"/>
        </w:rPr>
        <w:t>2019</w:t>
      </w:r>
      <w:r w:rsidRPr="00161F8B">
        <w:rPr>
          <w:rFonts w:eastAsia="Times New Roman"/>
          <w:color w:val="000000"/>
          <w:sz w:val="22"/>
          <w:szCs w:val="22"/>
        </w:rPr>
        <w:t xml:space="preserve">). </w:t>
      </w:r>
      <w:hyperlink r:id="rId18" w:history="1">
        <w:r w:rsidRPr="00161F8B">
          <w:rPr>
            <w:rFonts w:eastAsia="Times New Roman"/>
            <w:color w:val="000000"/>
            <w:sz w:val="22"/>
            <w:szCs w:val="22"/>
          </w:rPr>
          <w:t>Clinical outcomes of advanced stage cancer patients treated with sequential immunotherapy in phase 1 clinical trials.</w:t>
        </w:r>
      </w:hyperlink>
      <w:r w:rsidRPr="00161F8B">
        <w:rPr>
          <w:rFonts w:eastAsia="Times New Roman"/>
          <w:color w:val="000000"/>
          <w:sz w:val="22"/>
          <w:szCs w:val="22"/>
        </w:rPr>
        <w:t xml:space="preserve"> </w:t>
      </w:r>
      <w:r w:rsidRPr="00161F8B">
        <w:rPr>
          <w:rFonts w:eastAsia="Times New Roman"/>
          <w:i/>
          <w:color w:val="000000"/>
          <w:sz w:val="22"/>
          <w:szCs w:val="22"/>
        </w:rPr>
        <w:t>Invest New Drugs</w:t>
      </w:r>
      <w:r w:rsidRPr="00161F8B">
        <w:rPr>
          <w:rFonts w:eastAsia="Times New Roman"/>
          <w:color w:val="000000"/>
          <w:sz w:val="22"/>
          <w:szCs w:val="22"/>
        </w:rPr>
        <w:t>. PMID: 30725388.</w:t>
      </w:r>
    </w:p>
    <w:p w14:paraId="0EC67CD1" w14:textId="43C4C3B8" w:rsidR="0014619C" w:rsidRPr="00161F8B" w:rsidRDefault="00A96724" w:rsidP="00A7296E">
      <w:pPr>
        <w:numPr>
          <w:ilvl w:val="0"/>
          <w:numId w:val="2"/>
        </w:numPr>
        <w:adjustRightInd w:val="0"/>
        <w:snapToGrid w:val="0"/>
        <w:spacing w:before="120"/>
        <w:ind w:right="75"/>
        <w:jc w:val="both"/>
        <w:rPr>
          <w:rFonts w:eastAsia="Times New Roman"/>
          <w:color w:val="000000"/>
          <w:sz w:val="22"/>
          <w:szCs w:val="22"/>
        </w:rPr>
      </w:pPr>
      <w:r w:rsidRPr="00161F8B">
        <w:rPr>
          <w:noProof/>
          <w:sz w:val="22"/>
          <w:szCs w:val="22"/>
        </w:rPr>
        <w:lastRenderedPageBreak/>
        <w:t xml:space="preserve">Jia, Z., Li, X., Yuan, X., Zhang, B., </w:t>
      </w:r>
      <w:r w:rsidRPr="00161F8B">
        <w:rPr>
          <w:b/>
          <w:noProof/>
          <w:sz w:val="22"/>
          <w:szCs w:val="22"/>
          <w:u w:val="single"/>
        </w:rPr>
        <w:t>Liu, Y</w:t>
      </w:r>
      <w:r w:rsidRPr="00161F8B">
        <w:rPr>
          <w:noProof/>
          <w:sz w:val="22"/>
          <w:szCs w:val="22"/>
        </w:rPr>
        <w:t>.</w:t>
      </w:r>
      <w:r w:rsidR="00FD0212" w:rsidRPr="00161F8B">
        <w:rPr>
          <w:rFonts w:ascii="Segoe UI Symbol" w:hAnsi="Segoe UI Symbol" w:cs="Segoe UI Symbol"/>
          <w:bCs/>
          <w:sz w:val="22"/>
          <w:szCs w:val="22"/>
          <w:vertAlign w:val="superscript"/>
        </w:rPr>
        <w:t>✩</w:t>
      </w:r>
      <w:r w:rsidRPr="00161F8B">
        <w:rPr>
          <w:noProof/>
          <w:sz w:val="22"/>
          <w:szCs w:val="22"/>
        </w:rPr>
        <w:t>, Zhao, J., &amp; Li, S. (</w:t>
      </w:r>
      <w:r w:rsidRPr="00161F8B">
        <w:rPr>
          <w:b/>
          <w:noProof/>
          <w:sz w:val="22"/>
          <w:szCs w:val="22"/>
        </w:rPr>
        <w:t>2019</w:t>
      </w:r>
      <w:r w:rsidRPr="00161F8B">
        <w:rPr>
          <w:noProof/>
          <w:sz w:val="22"/>
          <w:szCs w:val="22"/>
        </w:rPr>
        <w:t xml:space="preserve">). Depression is associated with diabetes status of family members: NHANES (1999-2016). </w:t>
      </w:r>
      <w:r w:rsidRPr="00161F8B">
        <w:rPr>
          <w:i/>
          <w:noProof/>
          <w:sz w:val="22"/>
          <w:szCs w:val="22"/>
        </w:rPr>
        <w:t>J Affect Disord, 249</w:t>
      </w:r>
      <w:r w:rsidRPr="00161F8B">
        <w:rPr>
          <w:noProof/>
          <w:sz w:val="22"/>
          <w:szCs w:val="22"/>
        </w:rPr>
        <w:t>, 121-126.</w:t>
      </w:r>
      <w:r w:rsidR="00097660" w:rsidRPr="00161F8B">
        <w:rPr>
          <w:noProof/>
          <w:sz w:val="22"/>
          <w:szCs w:val="22"/>
        </w:rPr>
        <w:t xml:space="preserve"> PMID: 30771642.</w:t>
      </w:r>
    </w:p>
    <w:p w14:paraId="3DBE984C" w14:textId="69147F28" w:rsidR="00AA1E47" w:rsidRPr="00161F8B" w:rsidRDefault="00F353DF" w:rsidP="00A7296E">
      <w:pPr>
        <w:pStyle w:val="ListParagraph"/>
        <w:numPr>
          <w:ilvl w:val="0"/>
          <w:numId w:val="2"/>
        </w:numPr>
        <w:adjustRightInd w:val="0"/>
        <w:snapToGrid w:val="0"/>
        <w:spacing w:before="120"/>
        <w:ind w:right="72"/>
        <w:jc w:val="both"/>
        <w:rPr>
          <w:rFonts w:ascii="Times New Roman" w:eastAsia="Times New Roman" w:hAnsi="Times New Roman" w:cs="Times New Roman"/>
          <w:color w:val="000000"/>
        </w:rPr>
      </w:pPr>
      <w:r w:rsidRPr="00161F8B">
        <w:rPr>
          <w:rFonts w:ascii="Times New Roman" w:hAnsi="Times New Roman" w:cs="Times New Roman"/>
          <w:noProof/>
        </w:rPr>
        <w:t>Polansky, M., Eisenstadt, R., DeGrazia, T., Zhao, X.</w:t>
      </w:r>
      <w:r w:rsidR="00AA1E47" w:rsidRPr="00161F8B">
        <w:rPr>
          <w:rFonts w:ascii="Times New Roman" w:eastAsia="Times New Roman" w:hAnsi="Times New Roman" w:cs="Times New Roman"/>
          <w:b/>
          <w:color w:val="000000"/>
        </w:rPr>
        <w:t xml:space="preserve"> </w:t>
      </w:r>
      <w:r w:rsidR="00A308EC" w:rsidRPr="00161F8B">
        <w:rPr>
          <w:rFonts w:ascii="Times New Roman" w:eastAsia="Times New Roman" w:hAnsi="Times New Roman" w:cs="Times New Roman"/>
          <w:b/>
          <w:color w:val="000000"/>
        </w:rPr>
        <w:t>*</w:t>
      </w:r>
      <w:r w:rsidRPr="00161F8B">
        <w:rPr>
          <w:rFonts w:ascii="Times New Roman" w:hAnsi="Times New Roman" w:cs="Times New Roman"/>
          <w:noProof/>
        </w:rPr>
        <w:t xml:space="preserve">, </w:t>
      </w:r>
      <w:r w:rsidRPr="00161F8B">
        <w:rPr>
          <w:rFonts w:ascii="Times New Roman" w:hAnsi="Times New Roman" w:cs="Times New Roman"/>
          <w:b/>
          <w:noProof/>
          <w:u w:val="single"/>
        </w:rPr>
        <w:t>Liu, Y.</w:t>
      </w:r>
      <w:r w:rsidR="00EB5A3B" w:rsidRPr="00161F8B">
        <w:rPr>
          <w:rFonts w:ascii="Times New Roman" w:hAnsi="Times New Roman" w:cs="Times New Roman"/>
          <w:bCs/>
          <w:vertAlign w:val="superscript"/>
        </w:rPr>
        <w:t xml:space="preserve"> </w:t>
      </w:r>
      <w:r w:rsidR="00EB5A3B" w:rsidRPr="00161F8B">
        <w:rPr>
          <w:rFonts w:ascii="Segoe UI Symbol" w:hAnsi="Segoe UI Symbol" w:cs="Segoe UI Symbol"/>
          <w:bCs/>
          <w:vertAlign w:val="superscript"/>
        </w:rPr>
        <w:t>✩</w:t>
      </w:r>
      <w:r w:rsidRPr="00161F8B">
        <w:rPr>
          <w:rFonts w:ascii="Times New Roman" w:hAnsi="Times New Roman" w:cs="Times New Roman"/>
          <w:bCs/>
          <w:noProof/>
        </w:rPr>
        <w:t>,</w:t>
      </w:r>
      <w:r w:rsidRPr="00161F8B">
        <w:rPr>
          <w:rFonts w:ascii="Times New Roman" w:hAnsi="Times New Roman" w:cs="Times New Roman"/>
          <w:noProof/>
        </w:rPr>
        <w:t xml:space="preserve"> &amp; Feldman, R. (</w:t>
      </w:r>
      <w:r w:rsidRPr="00161F8B">
        <w:rPr>
          <w:rFonts w:ascii="Times New Roman" w:hAnsi="Times New Roman" w:cs="Times New Roman"/>
          <w:b/>
          <w:noProof/>
        </w:rPr>
        <w:t>2019</w:t>
      </w:r>
      <w:r w:rsidRPr="00161F8B">
        <w:rPr>
          <w:rFonts w:ascii="Times New Roman" w:hAnsi="Times New Roman" w:cs="Times New Roman"/>
          <w:noProof/>
        </w:rPr>
        <w:t xml:space="preserve">). Rituximab therapy in patients with bullous pemphigoid: A retrospective study of 20 patients. </w:t>
      </w:r>
      <w:r w:rsidRPr="00161F8B">
        <w:rPr>
          <w:rFonts w:ascii="Times New Roman" w:hAnsi="Times New Roman" w:cs="Times New Roman"/>
          <w:i/>
          <w:iCs/>
          <w:noProof/>
        </w:rPr>
        <w:t>J Am Acad Dermatol</w:t>
      </w:r>
      <w:r w:rsidRPr="00161F8B">
        <w:rPr>
          <w:rFonts w:ascii="Times New Roman" w:hAnsi="Times New Roman" w:cs="Times New Roman"/>
          <w:noProof/>
        </w:rPr>
        <w:t>. doi:10.1016/j.jaad.2019.03.049.</w:t>
      </w:r>
      <w:r w:rsidR="00743F3E" w:rsidRPr="00161F8B">
        <w:rPr>
          <w:rFonts w:ascii="Times New Roman" w:hAnsi="Times New Roman" w:cs="Times New Roman"/>
          <w:noProof/>
        </w:rPr>
        <w:t xml:space="preserve"> PMID: 30923002.</w:t>
      </w:r>
    </w:p>
    <w:p w14:paraId="7E5A362D" w14:textId="3EC03EF4" w:rsidR="001830D4" w:rsidRPr="00161F8B" w:rsidRDefault="001830D4" w:rsidP="00A7296E">
      <w:pPr>
        <w:pStyle w:val="ListParagraph"/>
        <w:numPr>
          <w:ilvl w:val="0"/>
          <w:numId w:val="2"/>
        </w:numPr>
        <w:adjustRightInd w:val="0"/>
        <w:snapToGrid w:val="0"/>
        <w:spacing w:before="120"/>
        <w:ind w:right="72"/>
        <w:jc w:val="both"/>
        <w:rPr>
          <w:rFonts w:ascii="Times New Roman" w:hAnsi="Times New Roman" w:cs="Times New Roman"/>
          <w:noProof/>
        </w:rPr>
      </w:pPr>
      <w:r w:rsidRPr="00161F8B">
        <w:rPr>
          <w:rFonts w:ascii="Times New Roman" w:hAnsi="Times New Roman" w:cs="Times New Roman"/>
          <w:noProof/>
        </w:rPr>
        <w:t xml:space="preserve">Bilen, M. A., Shabto, J. M., Martini, D. J., </w:t>
      </w:r>
      <w:r w:rsidRPr="00161F8B">
        <w:rPr>
          <w:rFonts w:ascii="Times New Roman" w:hAnsi="Times New Roman" w:cs="Times New Roman"/>
          <w:b/>
          <w:bCs/>
          <w:noProof/>
          <w:u w:val="single"/>
        </w:rPr>
        <w:t xml:space="preserve">Liu, Y. </w:t>
      </w:r>
      <w:r w:rsidRPr="00161F8B">
        <w:rPr>
          <w:rFonts w:ascii="Segoe UI Symbol" w:hAnsi="Segoe UI Symbol" w:cs="Segoe UI Symbol"/>
          <w:noProof/>
          <w:vertAlign w:val="superscript"/>
        </w:rPr>
        <w:t>✪</w:t>
      </w:r>
      <w:r w:rsidRPr="00161F8B">
        <w:rPr>
          <w:rFonts w:ascii="Times New Roman" w:hAnsi="Times New Roman" w:cs="Times New Roman"/>
          <w:noProof/>
        </w:rPr>
        <w:t>, Lewis, C., Collins, H., . . . Harvey, R. D. (</w:t>
      </w:r>
      <w:r w:rsidRPr="00161F8B">
        <w:rPr>
          <w:rFonts w:ascii="Times New Roman" w:hAnsi="Times New Roman" w:cs="Times New Roman"/>
          <w:b/>
          <w:bCs/>
          <w:noProof/>
        </w:rPr>
        <w:t>2019).</w:t>
      </w:r>
      <w:r w:rsidRPr="00161F8B">
        <w:rPr>
          <w:rFonts w:ascii="Times New Roman" w:hAnsi="Times New Roman" w:cs="Times New Roman"/>
          <w:noProof/>
        </w:rPr>
        <w:t xml:space="preserve"> Sites of metastasis and association with clinical outcome in advanced stage cancer patients treated with immunotherapy. </w:t>
      </w:r>
      <w:r w:rsidRPr="00161F8B">
        <w:rPr>
          <w:rFonts w:ascii="Times New Roman" w:hAnsi="Times New Roman" w:cs="Times New Roman"/>
          <w:i/>
          <w:iCs/>
          <w:noProof/>
        </w:rPr>
        <w:t>BMC Cancer</w:t>
      </w:r>
      <w:r w:rsidRPr="00161F8B">
        <w:rPr>
          <w:rFonts w:ascii="Times New Roman" w:hAnsi="Times New Roman" w:cs="Times New Roman"/>
          <w:noProof/>
        </w:rPr>
        <w:t xml:space="preserve">, 19(1), 857. </w:t>
      </w:r>
      <w:r w:rsidR="00573C1E" w:rsidRPr="00161F8B">
        <w:rPr>
          <w:rStyle w:val="pmid"/>
          <w:rFonts w:ascii="Times New Roman" w:hAnsi="Times New Roman" w:cs="Times New Roman"/>
          <w:color w:val="212121"/>
          <w:shd w:val="clear" w:color="auto" w:fill="FFFFFF"/>
        </w:rPr>
        <w:t> </w:t>
      </w:r>
      <w:hyperlink r:id="rId19" w:history="1">
        <w:r w:rsidR="00573C1E" w:rsidRPr="00161F8B">
          <w:rPr>
            <w:rFonts w:ascii="Times New Roman" w:hAnsi="Times New Roman" w:cs="Times New Roman"/>
            <w:noProof/>
          </w:rPr>
          <w:t>PMID: 31464611</w:t>
        </w:r>
      </w:hyperlink>
    </w:p>
    <w:p w14:paraId="703BE65D" w14:textId="635A75AD" w:rsidR="00B25AB6" w:rsidRPr="00161F8B" w:rsidRDefault="00B25AB6" w:rsidP="00A7296E">
      <w:pPr>
        <w:pStyle w:val="ListParagraph"/>
        <w:numPr>
          <w:ilvl w:val="0"/>
          <w:numId w:val="2"/>
        </w:numPr>
        <w:adjustRightInd w:val="0"/>
        <w:snapToGrid w:val="0"/>
        <w:spacing w:before="120"/>
        <w:ind w:right="72"/>
        <w:jc w:val="both"/>
        <w:rPr>
          <w:rFonts w:ascii="Times New Roman" w:hAnsi="Times New Roman" w:cs="Times New Roman"/>
          <w:noProof/>
        </w:rPr>
      </w:pPr>
      <w:r w:rsidRPr="00161F8B">
        <w:rPr>
          <w:rFonts w:ascii="Times New Roman" w:hAnsi="Times New Roman" w:cs="Times New Roman"/>
          <w:noProof/>
        </w:rPr>
        <w:t xml:space="preserve">Yusuf, M. A., Mahmoud, N. D., Rirash, F. R., Stoff, B. K., </w:t>
      </w:r>
      <w:r w:rsidRPr="00161F8B">
        <w:rPr>
          <w:rFonts w:ascii="Times New Roman" w:hAnsi="Times New Roman" w:cs="Times New Roman"/>
          <w:b/>
          <w:bCs/>
          <w:noProof/>
          <w:u w:val="single"/>
        </w:rPr>
        <w:t xml:space="preserve">Liu, Y. </w:t>
      </w:r>
      <w:r w:rsidRPr="00161F8B">
        <w:rPr>
          <w:rFonts w:ascii="Segoe UI Symbol" w:hAnsi="Segoe UI Symbol" w:cs="Segoe UI Symbol"/>
          <w:noProof/>
          <w:vertAlign w:val="superscript"/>
        </w:rPr>
        <w:t>✪</w:t>
      </w:r>
      <w:r w:rsidRPr="00161F8B">
        <w:rPr>
          <w:rFonts w:ascii="Times New Roman" w:hAnsi="Times New Roman" w:cs="Times New Roman"/>
          <w:noProof/>
        </w:rPr>
        <w:t>, &amp; McMichael, J. R. (</w:t>
      </w:r>
      <w:r w:rsidRPr="00161F8B">
        <w:rPr>
          <w:rFonts w:ascii="Times New Roman" w:hAnsi="Times New Roman" w:cs="Times New Roman"/>
          <w:b/>
          <w:bCs/>
          <w:noProof/>
        </w:rPr>
        <w:t>2019</w:t>
      </w:r>
      <w:r w:rsidRPr="00161F8B">
        <w:rPr>
          <w:rFonts w:ascii="Times New Roman" w:hAnsi="Times New Roman" w:cs="Times New Roman"/>
          <w:noProof/>
        </w:rPr>
        <w:t xml:space="preserve">). Skin lightening practices, beliefs, and self-reported adverse effects among female health science students in Borama, Somaliland: A cross- sectional survey. </w:t>
      </w:r>
      <w:r w:rsidRPr="00161F8B">
        <w:rPr>
          <w:rFonts w:ascii="Times New Roman" w:hAnsi="Times New Roman" w:cs="Times New Roman"/>
          <w:i/>
          <w:noProof/>
        </w:rPr>
        <w:t>Int J Womens Dermatol, 5</w:t>
      </w:r>
      <w:r w:rsidRPr="00161F8B">
        <w:rPr>
          <w:rFonts w:ascii="Times New Roman" w:hAnsi="Times New Roman" w:cs="Times New Roman"/>
          <w:noProof/>
        </w:rPr>
        <w:t>(5), 349-355. doi:10.1016/j.ijwd.2019.08</w:t>
      </w:r>
      <w:r w:rsidR="00B025C3" w:rsidRPr="00161F8B">
        <w:rPr>
          <w:rFonts w:ascii="Times New Roman" w:hAnsi="Times New Roman" w:cs="Times New Roman"/>
          <w:noProof/>
        </w:rPr>
        <w:t>.</w:t>
      </w:r>
      <w:r w:rsidRPr="00161F8B">
        <w:rPr>
          <w:rFonts w:ascii="Times New Roman" w:hAnsi="Times New Roman" w:cs="Times New Roman"/>
          <w:noProof/>
        </w:rPr>
        <w:t>006.</w:t>
      </w:r>
      <w:r w:rsidR="00B025C3" w:rsidRPr="00161F8B">
        <w:rPr>
          <w:rFonts w:ascii="Times New Roman" w:hAnsi="Times New Roman" w:cs="Times New Roman"/>
          <w:noProof/>
        </w:rPr>
        <w:t xml:space="preserve"> PMID: 31909156</w:t>
      </w:r>
    </w:p>
    <w:p w14:paraId="55F6E699" w14:textId="181148BB" w:rsidR="005A0BD8" w:rsidRPr="00161F8B" w:rsidRDefault="005A0BD8" w:rsidP="00A7296E">
      <w:pPr>
        <w:pStyle w:val="ListParagraph"/>
        <w:numPr>
          <w:ilvl w:val="0"/>
          <w:numId w:val="2"/>
        </w:numPr>
        <w:adjustRightInd w:val="0"/>
        <w:snapToGrid w:val="0"/>
        <w:spacing w:before="120"/>
        <w:ind w:right="72"/>
        <w:jc w:val="both"/>
        <w:rPr>
          <w:rFonts w:ascii="Times New Roman" w:eastAsia="Calibri" w:hAnsi="Times New Roman" w:cs="Times New Roman"/>
          <w:noProof/>
          <w:lang w:eastAsia="en-US"/>
        </w:rPr>
      </w:pPr>
      <w:r w:rsidRPr="00161F8B">
        <w:rPr>
          <w:rFonts w:ascii="Times New Roman" w:eastAsia="Calibri" w:hAnsi="Times New Roman" w:cs="Times New Roman"/>
          <w:noProof/>
          <w:lang w:eastAsia="en-US"/>
        </w:rPr>
        <w:t xml:space="preserve">Rosenblum, J. M., Binongo, J., Wei, J., </w:t>
      </w:r>
      <w:r w:rsidRPr="00161F8B">
        <w:rPr>
          <w:rFonts w:ascii="Times New Roman" w:hAnsi="Times New Roman" w:cs="Times New Roman"/>
          <w:b/>
          <w:bCs/>
          <w:noProof/>
          <w:u w:val="single"/>
        </w:rPr>
        <w:t xml:space="preserve">Liu, Y. </w:t>
      </w:r>
      <w:r w:rsidRPr="00161F8B">
        <w:rPr>
          <w:rFonts w:ascii="Segoe UI Symbol" w:hAnsi="Segoe UI Symbol" w:cs="Segoe UI Symbol"/>
          <w:bCs/>
          <w:vertAlign w:val="superscript"/>
        </w:rPr>
        <w:t>✩</w:t>
      </w:r>
      <w:r w:rsidRPr="00161F8B">
        <w:rPr>
          <w:rFonts w:ascii="Times New Roman" w:hAnsi="Times New Roman" w:cs="Times New Roman"/>
          <w:noProof/>
        </w:rPr>
        <w:t xml:space="preserve">, </w:t>
      </w:r>
      <w:r w:rsidRPr="00161F8B">
        <w:rPr>
          <w:rFonts w:ascii="Times New Roman" w:eastAsia="Calibri" w:hAnsi="Times New Roman" w:cs="Times New Roman"/>
          <w:noProof/>
          <w:lang w:eastAsia="en-US"/>
        </w:rPr>
        <w:t>Leshnower, B. G., Chen, E. P., . . . Keeling, W. B. (</w:t>
      </w:r>
      <w:r w:rsidRPr="00161F8B">
        <w:rPr>
          <w:rFonts w:ascii="Times New Roman" w:eastAsia="Calibri" w:hAnsi="Times New Roman" w:cs="Times New Roman"/>
          <w:b/>
          <w:bCs/>
          <w:noProof/>
          <w:lang w:eastAsia="en-US"/>
        </w:rPr>
        <w:t>2019</w:t>
      </w:r>
      <w:r w:rsidRPr="00161F8B">
        <w:rPr>
          <w:rFonts w:ascii="Times New Roman" w:eastAsia="Calibri" w:hAnsi="Times New Roman" w:cs="Times New Roman"/>
          <w:noProof/>
          <w:lang w:eastAsia="en-US"/>
        </w:rPr>
        <w:t xml:space="preserve">). Priorities in coronary artery bypass grafting: Is midterm survival more dependent on completeness of revascularization or multiple arterial grafts? </w:t>
      </w:r>
      <w:r w:rsidRPr="00161F8B">
        <w:rPr>
          <w:rFonts w:ascii="Times New Roman" w:hAnsi="Times New Roman" w:cs="Times New Roman"/>
          <w:i/>
          <w:noProof/>
        </w:rPr>
        <w:t>J Thorac Cardiovasc Surg</w:t>
      </w:r>
      <w:r w:rsidRPr="00161F8B">
        <w:rPr>
          <w:rFonts w:ascii="Times New Roman" w:hAnsi="Times New Roman" w:cs="Times New Roman"/>
          <w:noProof/>
        </w:rPr>
        <w:t>. doi:10.1016/j.jtcvs.2019.11.125</w:t>
      </w:r>
      <w:r w:rsidR="002905B6" w:rsidRPr="00161F8B">
        <w:rPr>
          <w:rFonts w:ascii="Times New Roman" w:hAnsi="Times New Roman" w:cs="Times New Roman"/>
          <w:noProof/>
        </w:rPr>
        <w:t>. PMID:32005574</w:t>
      </w:r>
    </w:p>
    <w:p w14:paraId="52A184D7" w14:textId="48CEB111" w:rsidR="00B81396" w:rsidRPr="00161F8B" w:rsidRDefault="00B81396" w:rsidP="00A7296E">
      <w:pPr>
        <w:pStyle w:val="ListParagraph"/>
        <w:numPr>
          <w:ilvl w:val="0"/>
          <w:numId w:val="2"/>
        </w:numPr>
        <w:adjustRightInd w:val="0"/>
        <w:snapToGrid w:val="0"/>
        <w:spacing w:before="120"/>
        <w:ind w:right="72"/>
        <w:jc w:val="both"/>
        <w:rPr>
          <w:rFonts w:ascii="Times New Roman" w:eastAsia="Calibri" w:hAnsi="Times New Roman" w:cs="Times New Roman"/>
          <w:noProof/>
          <w:lang w:eastAsia="en-US"/>
        </w:rPr>
      </w:pPr>
      <w:r w:rsidRPr="00161F8B">
        <w:rPr>
          <w:rFonts w:ascii="Times New Roman" w:hAnsi="Times New Roman" w:cs="Times New Roman"/>
          <w:noProof/>
        </w:rPr>
        <w:t xml:space="preserve">Holbrook, A. I., Zhang, J., D’amico, K., </w:t>
      </w:r>
      <w:r w:rsidRPr="00161F8B">
        <w:rPr>
          <w:rFonts w:ascii="Times New Roman" w:hAnsi="Times New Roman" w:cs="Times New Roman"/>
          <w:b/>
          <w:bCs/>
          <w:noProof/>
          <w:u w:val="single"/>
        </w:rPr>
        <w:t>Liu, Y.</w:t>
      </w:r>
      <w:r w:rsidR="00D64590" w:rsidRPr="00161F8B">
        <w:rPr>
          <w:rFonts w:ascii="Times New Roman" w:hAnsi="Times New Roman" w:cs="Times New Roman"/>
          <w:noProof/>
          <w:vertAlign w:val="superscript"/>
        </w:rPr>
        <w:t xml:space="preserve"> </w:t>
      </w:r>
      <w:r w:rsidR="00D64590" w:rsidRPr="00161F8B">
        <w:rPr>
          <w:rFonts w:ascii="Segoe UI Symbol" w:hAnsi="Segoe UI Symbol" w:cs="Segoe UI Symbol"/>
          <w:noProof/>
          <w:vertAlign w:val="superscript"/>
        </w:rPr>
        <w:t>✪</w:t>
      </w:r>
      <w:r w:rsidRPr="00161F8B">
        <w:rPr>
          <w:rFonts w:ascii="Times New Roman" w:hAnsi="Times New Roman" w:cs="Times New Roman"/>
          <w:b/>
          <w:bCs/>
          <w:noProof/>
          <w:u w:val="single"/>
        </w:rPr>
        <w:t>,</w:t>
      </w:r>
      <w:r w:rsidRPr="00161F8B">
        <w:rPr>
          <w:rFonts w:ascii="Times New Roman" w:hAnsi="Times New Roman" w:cs="Times New Roman"/>
          <w:noProof/>
        </w:rPr>
        <w:t xml:space="preserve"> &amp; Newell, M. S. (</w:t>
      </w:r>
      <w:r w:rsidRPr="00161F8B">
        <w:rPr>
          <w:rFonts w:ascii="Times New Roman" w:hAnsi="Times New Roman" w:cs="Times New Roman"/>
          <w:b/>
          <w:bCs/>
          <w:noProof/>
        </w:rPr>
        <w:t>2019</w:t>
      </w:r>
      <w:r w:rsidRPr="00161F8B">
        <w:rPr>
          <w:rFonts w:ascii="Times New Roman" w:hAnsi="Times New Roman" w:cs="Times New Roman"/>
          <w:noProof/>
        </w:rPr>
        <w:t xml:space="preserve">). The Association of Breast Pain with Malignancy. </w:t>
      </w:r>
      <w:r w:rsidRPr="00161F8B">
        <w:rPr>
          <w:rFonts w:ascii="Times New Roman" w:hAnsi="Times New Roman" w:cs="Times New Roman"/>
          <w:i/>
          <w:noProof/>
        </w:rPr>
        <w:t>Journal of Breast Imaging, 1</w:t>
      </w:r>
      <w:r w:rsidRPr="00161F8B">
        <w:rPr>
          <w:rFonts w:ascii="Times New Roman" w:hAnsi="Times New Roman" w:cs="Times New Roman"/>
          <w:noProof/>
        </w:rPr>
        <w:t>(3), 177-181.</w:t>
      </w:r>
    </w:p>
    <w:p w14:paraId="32CA933F" w14:textId="377AD3D7" w:rsidR="00063486" w:rsidRPr="00161F8B" w:rsidRDefault="00063486" w:rsidP="00A7296E">
      <w:pPr>
        <w:pStyle w:val="EndNoteBibliography"/>
        <w:numPr>
          <w:ilvl w:val="0"/>
          <w:numId w:val="2"/>
        </w:numPr>
        <w:spacing w:before="120"/>
        <w:rPr>
          <w:rFonts w:ascii="Times New Roman" w:eastAsia="SimSun" w:hAnsi="Times New Roman"/>
          <w:lang w:eastAsia="zh-CN"/>
        </w:rPr>
      </w:pPr>
      <w:r w:rsidRPr="00161F8B">
        <w:rPr>
          <w:rFonts w:ascii="Times New Roman" w:eastAsia="SimSun" w:hAnsi="Times New Roman"/>
          <w:lang w:eastAsia="zh-CN"/>
        </w:rPr>
        <w:t xml:space="preserve">Arciero, C., Buhariwalla, K., </w:t>
      </w:r>
      <w:r w:rsidR="00BF6E62" w:rsidRPr="00161F8B">
        <w:rPr>
          <w:rFonts w:ascii="Times New Roman" w:hAnsi="Times New Roman"/>
          <w:b/>
          <w:bCs/>
          <w:u w:val="single"/>
        </w:rPr>
        <w:t xml:space="preserve">Liu, Y. </w:t>
      </w:r>
      <w:r w:rsidR="00BF6E62" w:rsidRPr="00161F8B">
        <w:rPr>
          <w:rFonts w:ascii="Segoe UI Symbol" w:hAnsi="Segoe UI Symbol" w:cs="Segoe UI Symbol"/>
          <w:vertAlign w:val="superscript"/>
        </w:rPr>
        <w:t>✪</w:t>
      </w:r>
      <w:r w:rsidR="00BF6E62" w:rsidRPr="00161F8B">
        <w:rPr>
          <w:rFonts w:ascii="Times New Roman" w:hAnsi="Times New Roman"/>
        </w:rPr>
        <w:t xml:space="preserve">, </w:t>
      </w:r>
      <w:r w:rsidRPr="00161F8B">
        <w:rPr>
          <w:rFonts w:ascii="Times New Roman" w:eastAsia="SimSun" w:hAnsi="Times New Roman"/>
          <w:lang w:eastAsia="zh-CN"/>
        </w:rPr>
        <w:t>Torres, M. A., &amp; Subhedar, P. (</w:t>
      </w:r>
      <w:r w:rsidR="002C45CD" w:rsidRPr="00161F8B">
        <w:rPr>
          <w:rFonts w:ascii="Times New Roman" w:eastAsia="SimSun" w:hAnsi="Times New Roman"/>
          <w:b/>
          <w:bCs/>
          <w:lang w:eastAsia="zh-CN"/>
        </w:rPr>
        <w:t>2020</w:t>
      </w:r>
      <w:r w:rsidRPr="00161F8B">
        <w:rPr>
          <w:rFonts w:ascii="Times New Roman" w:eastAsia="SimSun" w:hAnsi="Times New Roman"/>
          <w:lang w:eastAsia="zh-CN"/>
        </w:rPr>
        <w:t xml:space="preserve">).  Time from Completion of Neo-adjuvant Chemotherapy to Surgery: Effects on Outcomes in Breast Cancer Patients. </w:t>
      </w:r>
      <w:r w:rsidRPr="00161F8B">
        <w:rPr>
          <w:rFonts w:ascii="Times New Roman" w:eastAsia="SimSun" w:hAnsi="Times New Roman"/>
          <w:i/>
          <w:iCs/>
          <w:lang w:eastAsia="zh-CN"/>
        </w:rPr>
        <w:t>Breast J</w:t>
      </w:r>
      <w:r w:rsidRPr="00161F8B">
        <w:rPr>
          <w:rFonts w:ascii="Times New Roman" w:eastAsia="SimSun" w:hAnsi="Times New Roman"/>
          <w:lang w:eastAsia="zh-CN"/>
        </w:rPr>
        <w:t>, 26(2), 155-161. doi:10.1111/tbj.13482.</w:t>
      </w:r>
      <w:r w:rsidR="009A70DA" w:rsidRPr="00161F8B">
        <w:rPr>
          <w:rFonts w:ascii="Times New Roman" w:eastAsia="SimSun" w:hAnsi="Times New Roman"/>
          <w:lang w:eastAsia="zh-CN"/>
        </w:rPr>
        <w:t xml:space="preserve"> PMID: 31448512</w:t>
      </w:r>
    </w:p>
    <w:p w14:paraId="2F39F10A" w14:textId="5792314C" w:rsidR="00FC7EF8" w:rsidRPr="00161F8B" w:rsidRDefault="00FC7EF8" w:rsidP="00A7296E">
      <w:pPr>
        <w:pStyle w:val="EndNoteBibliography"/>
        <w:numPr>
          <w:ilvl w:val="0"/>
          <w:numId w:val="2"/>
        </w:numPr>
        <w:spacing w:before="120"/>
        <w:rPr>
          <w:rFonts w:ascii="Times New Roman" w:hAnsi="Times New Roman"/>
        </w:rPr>
      </w:pPr>
      <w:r w:rsidRPr="00161F8B">
        <w:rPr>
          <w:rFonts w:ascii="Times New Roman" w:hAnsi="Times New Roman"/>
        </w:rPr>
        <w:t>Jansen, C. S., Prokhnevska, N., Master, V. A., Sanda, M. G., Carlisle, J. W., Bilen, M. A., . . .</w:t>
      </w:r>
      <w:r w:rsidRPr="00161F8B">
        <w:rPr>
          <w:rFonts w:ascii="Times New Roman" w:hAnsi="Times New Roman"/>
          <w:b/>
          <w:bCs/>
          <w:u w:val="single"/>
        </w:rPr>
        <w:t xml:space="preserve"> Liu, Y. </w:t>
      </w:r>
      <w:r w:rsidRPr="00161F8B">
        <w:rPr>
          <w:rFonts w:ascii="Segoe UI Symbol" w:hAnsi="Segoe UI Symbol" w:cs="Segoe UI Symbol"/>
          <w:bCs/>
          <w:vertAlign w:val="superscript"/>
        </w:rPr>
        <w:t>✩</w:t>
      </w:r>
      <w:r w:rsidRPr="00161F8B">
        <w:rPr>
          <w:rFonts w:ascii="Times New Roman" w:hAnsi="Times New Roman"/>
        </w:rPr>
        <w:t>,  Kissick, H. (</w:t>
      </w:r>
      <w:r w:rsidRPr="00161F8B">
        <w:rPr>
          <w:rFonts w:ascii="Times New Roman" w:hAnsi="Times New Roman"/>
          <w:b/>
          <w:bCs/>
        </w:rPr>
        <w:t>2019</w:t>
      </w:r>
      <w:r w:rsidRPr="00161F8B">
        <w:rPr>
          <w:rFonts w:ascii="Times New Roman" w:hAnsi="Times New Roman"/>
        </w:rPr>
        <w:t xml:space="preserve">). An intra-tumoral niche maintains and differentiates stem-like CD8 T cells. </w:t>
      </w:r>
      <w:r w:rsidRPr="00161F8B">
        <w:rPr>
          <w:rFonts w:ascii="Times New Roman" w:hAnsi="Times New Roman"/>
          <w:i/>
        </w:rPr>
        <w:t>Nature, 576</w:t>
      </w:r>
      <w:r w:rsidRPr="00161F8B">
        <w:rPr>
          <w:rFonts w:ascii="Times New Roman" w:hAnsi="Times New Roman"/>
        </w:rPr>
        <w:t>(7787), 465-470. doi:10.1038/s41586-019-1836-5</w:t>
      </w:r>
      <w:r w:rsidR="009A70DA" w:rsidRPr="00161F8B">
        <w:rPr>
          <w:rFonts w:ascii="Times New Roman" w:hAnsi="Times New Roman"/>
        </w:rPr>
        <w:t>. PMID:31827286</w:t>
      </w:r>
    </w:p>
    <w:p w14:paraId="3BA81594" w14:textId="16189619" w:rsidR="001F59CC" w:rsidRPr="00161F8B" w:rsidRDefault="001F59CC" w:rsidP="00A7296E">
      <w:pPr>
        <w:pStyle w:val="EndNoteBibliography"/>
        <w:numPr>
          <w:ilvl w:val="0"/>
          <w:numId w:val="2"/>
        </w:numPr>
        <w:spacing w:before="120"/>
        <w:rPr>
          <w:rFonts w:ascii="Times New Roman" w:eastAsia="SimSun" w:hAnsi="Times New Roman"/>
          <w:lang w:eastAsia="zh-CN"/>
        </w:rPr>
      </w:pPr>
      <w:r w:rsidRPr="00161F8B">
        <w:rPr>
          <w:rFonts w:ascii="Times New Roman" w:eastAsia="SimSun" w:hAnsi="Times New Roman"/>
          <w:lang w:eastAsia="zh-CN"/>
        </w:rPr>
        <w:t xml:space="preserve">Hall, K. H., </w:t>
      </w:r>
      <w:r w:rsidRPr="00161F8B">
        <w:rPr>
          <w:rFonts w:ascii="Times New Roman" w:eastAsia="SimSun" w:hAnsi="Times New Roman"/>
          <w:b/>
          <w:bCs/>
          <w:u w:val="single"/>
          <w:lang w:eastAsia="zh-CN"/>
        </w:rPr>
        <w:t>Liu, Y.</w:t>
      </w:r>
      <w:r w:rsidR="00FC7EF8" w:rsidRPr="00161F8B">
        <w:rPr>
          <w:rFonts w:ascii="Times New Roman" w:hAnsi="Times New Roman"/>
          <w:bCs/>
          <w:vertAlign w:val="superscript"/>
        </w:rPr>
        <w:t xml:space="preserve"> </w:t>
      </w:r>
      <w:r w:rsidR="00FC7EF8" w:rsidRPr="00161F8B">
        <w:rPr>
          <w:rFonts w:ascii="Segoe UI Symbol" w:hAnsi="Segoe UI Symbol" w:cs="Segoe UI Symbol"/>
          <w:bCs/>
          <w:vertAlign w:val="superscript"/>
        </w:rPr>
        <w:t>✩</w:t>
      </w:r>
      <w:r w:rsidRPr="00161F8B">
        <w:rPr>
          <w:rFonts w:ascii="Times New Roman" w:eastAsia="SimSun" w:hAnsi="Times New Roman"/>
          <w:b/>
          <w:bCs/>
          <w:u w:val="single"/>
          <w:lang w:eastAsia="zh-CN"/>
        </w:rPr>
        <w:t>,</w:t>
      </w:r>
      <w:r w:rsidRPr="00161F8B">
        <w:rPr>
          <w:rFonts w:ascii="Times New Roman" w:eastAsia="SimSun" w:hAnsi="Times New Roman"/>
          <w:lang w:eastAsia="zh-CN"/>
        </w:rPr>
        <w:t xml:space="preserve"> Jiang, C.</w:t>
      </w:r>
      <w:r w:rsidR="00FC7EF8" w:rsidRPr="00161F8B">
        <w:rPr>
          <w:rFonts w:ascii="Times New Roman" w:eastAsia="Times New Roman" w:hAnsi="Times New Roman"/>
          <w:b/>
          <w:color w:val="000000"/>
        </w:rPr>
        <w:t xml:space="preserve"> *</w:t>
      </w:r>
      <w:r w:rsidRPr="00161F8B">
        <w:rPr>
          <w:rFonts w:ascii="Times New Roman" w:eastAsia="SimSun" w:hAnsi="Times New Roman"/>
          <w:lang w:eastAsia="zh-CN"/>
        </w:rPr>
        <w:t>, &amp; Harvey, R. D. (</w:t>
      </w:r>
      <w:r w:rsidRPr="00161F8B">
        <w:rPr>
          <w:rFonts w:ascii="Times New Roman" w:eastAsia="SimSun" w:hAnsi="Times New Roman"/>
          <w:b/>
          <w:bCs/>
          <w:lang w:eastAsia="zh-CN"/>
        </w:rPr>
        <w:t>2020</w:t>
      </w:r>
      <w:r w:rsidRPr="00161F8B">
        <w:rPr>
          <w:rFonts w:ascii="Times New Roman" w:eastAsia="SimSun" w:hAnsi="Times New Roman"/>
          <w:lang w:eastAsia="zh-CN"/>
        </w:rPr>
        <w:t xml:space="preserve">). New and Worsening Long-term Immune-Related Adverse Events with PD-1/PD-L1 Pathway Agents in Patients with Cancer. </w:t>
      </w:r>
      <w:r w:rsidRPr="00161F8B">
        <w:rPr>
          <w:rFonts w:ascii="Times New Roman" w:eastAsia="SimSun" w:hAnsi="Times New Roman"/>
          <w:i/>
          <w:iCs/>
          <w:lang w:eastAsia="zh-CN"/>
        </w:rPr>
        <w:t>Pharmacotherapy</w:t>
      </w:r>
      <w:r w:rsidRPr="00161F8B">
        <w:rPr>
          <w:rFonts w:ascii="Times New Roman" w:eastAsia="SimSun" w:hAnsi="Times New Roman"/>
          <w:lang w:eastAsia="zh-CN"/>
        </w:rPr>
        <w:t>, 40(2), 133-141. doi:10.1002/phar.2354</w:t>
      </w:r>
      <w:r w:rsidR="009A70DA" w:rsidRPr="00161F8B">
        <w:rPr>
          <w:rFonts w:ascii="Times New Roman" w:eastAsia="SimSun" w:hAnsi="Times New Roman"/>
          <w:lang w:eastAsia="zh-CN"/>
        </w:rPr>
        <w:t>. PMID: 31863604</w:t>
      </w:r>
    </w:p>
    <w:p w14:paraId="70F47675" w14:textId="3F4E5314" w:rsidR="00484D3B" w:rsidRPr="00161F8B" w:rsidRDefault="00484D3B" w:rsidP="00A7296E">
      <w:pPr>
        <w:pStyle w:val="ListParagraph"/>
        <w:numPr>
          <w:ilvl w:val="0"/>
          <w:numId w:val="2"/>
        </w:numPr>
        <w:adjustRightInd w:val="0"/>
        <w:snapToGrid w:val="0"/>
        <w:spacing w:before="120"/>
        <w:ind w:right="72"/>
        <w:jc w:val="both"/>
        <w:rPr>
          <w:rFonts w:ascii="Times New Roman" w:hAnsi="Times New Roman" w:cs="Times New Roman"/>
          <w:noProof/>
        </w:rPr>
      </w:pPr>
      <w:r w:rsidRPr="00161F8B">
        <w:rPr>
          <w:rFonts w:ascii="Times New Roman" w:hAnsi="Times New Roman" w:cs="Times New Roman"/>
          <w:noProof/>
        </w:rPr>
        <w:t xml:space="preserve">Martini, D. J., </w:t>
      </w:r>
      <w:r w:rsidR="00B25AB6" w:rsidRPr="00161F8B">
        <w:rPr>
          <w:rFonts w:ascii="Times New Roman" w:hAnsi="Times New Roman" w:cs="Times New Roman"/>
          <w:b/>
          <w:bCs/>
          <w:noProof/>
          <w:u w:val="single"/>
        </w:rPr>
        <w:t xml:space="preserve">Liu, Y. </w:t>
      </w:r>
      <w:r w:rsidR="00B25AB6" w:rsidRPr="00161F8B">
        <w:rPr>
          <w:rFonts w:ascii="Segoe UI Symbol" w:hAnsi="Segoe UI Symbol" w:cs="Segoe UI Symbol"/>
          <w:noProof/>
          <w:vertAlign w:val="superscript"/>
        </w:rPr>
        <w:t>✪</w:t>
      </w:r>
      <w:r w:rsidR="00B25AB6" w:rsidRPr="00161F8B">
        <w:rPr>
          <w:rFonts w:ascii="Times New Roman" w:hAnsi="Times New Roman" w:cs="Times New Roman"/>
          <w:noProof/>
        </w:rPr>
        <w:t xml:space="preserve">, </w:t>
      </w:r>
      <w:r w:rsidRPr="00161F8B">
        <w:rPr>
          <w:rFonts w:ascii="Times New Roman" w:hAnsi="Times New Roman" w:cs="Times New Roman"/>
          <w:noProof/>
        </w:rPr>
        <w:t xml:space="preserve"> Master, V. A., Harvey, R. D., &amp; Bilen, M. A. (</w:t>
      </w:r>
      <w:r w:rsidRPr="00161F8B">
        <w:rPr>
          <w:rFonts w:ascii="Times New Roman" w:hAnsi="Times New Roman" w:cs="Times New Roman"/>
          <w:b/>
          <w:bCs/>
          <w:noProof/>
        </w:rPr>
        <w:t>2020</w:t>
      </w:r>
      <w:r w:rsidRPr="00161F8B">
        <w:rPr>
          <w:rFonts w:ascii="Times New Roman" w:hAnsi="Times New Roman" w:cs="Times New Roman"/>
          <w:noProof/>
        </w:rPr>
        <w:t xml:space="preserve">). Reply to body fat indices and survival in immunotherapy-treated patients with cancer. </w:t>
      </w:r>
      <w:r w:rsidRPr="00161F8B">
        <w:rPr>
          <w:rFonts w:ascii="Times New Roman" w:hAnsi="Times New Roman" w:cs="Times New Roman"/>
          <w:i/>
          <w:iCs/>
          <w:noProof/>
        </w:rPr>
        <w:t>Cancer</w:t>
      </w:r>
      <w:r w:rsidRPr="00161F8B">
        <w:rPr>
          <w:rFonts w:ascii="Times New Roman" w:hAnsi="Times New Roman" w:cs="Times New Roman"/>
          <w:noProof/>
        </w:rPr>
        <w:t>. doi:10.1002/cncr.32886</w:t>
      </w:r>
      <w:r w:rsidR="00367781" w:rsidRPr="00161F8B">
        <w:rPr>
          <w:rFonts w:ascii="Times New Roman" w:hAnsi="Times New Roman" w:cs="Times New Roman"/>
          <w:noProof/>
        </w:rPr>
        <w:t>.</w:t>
      </w:r>
      <w:r w:rsidR="00A21729" w:rsidRPr="00161F8B">
        <w:rPr>
          <w:rFonts w:ascii="Times New Roman" w:hAnsi="Times New Roman" w:cs="Times New Roman"/>
          <w:noProof/>
        </w:rPr>
        <w:t xml:space="preserve"> PMID:32286681</w:t>
      </w:r>
    </w:p>
    <w:p w14:paraId="0648E41F" w14:textId="3F823035" w:rsidR="00484D3B" w:rsidRPr="00161F8B" w:rsidRDefault="00484D3B" w:rsidP="00A7296E">
      <w:pPr>
        <w:pStyle w:val="EndNoteBibliography"/>
        <w:numPr>
          <w:ilvl w:val="0"/>
          <w:numId w:val="2"/>
        </w:numPr>
        <w:spacing w:before="120"/>
        <w:rPr>
          <w:rFonts w:ascii="Times New Roman" w:eastAsia="SimSun" w:hAnsi="Times New Roman"/>
          <w:lang w:eastAsia="zh-CN"/>
        </w:rPr>
      </w:pPr>
      <w:r w:rsidRPr="00161F8B">
        <w:rPr>
          <w:rFonts w:ascii="Times New Roman" w:eastAsia="SimSun" w:hAnsi="Times New Roman"/>
          <w:lang w:eastAsia="zh-CN"/>
        </w:rPr>
        <w:t xml:space="preserve">Martini, D. J., </w:t>
      </w:r>
      <w:r w:rsidR="00B25AB6" w:rsidRPr="00161F8B">
        <w:rPr>
          <w:rFonts w:ascii="Times New Roman" w:hAnsi="Times New Roman"/>
          <w:b/>
          <w:bCs/>
          <w:u w:val="single"/>
        </w:rPr>
        <w:t xml:space="preserve">Liu, Y. </w:t>
      </w:r>
      <w:r w:rsidR="00B25AB6" w:rsidRPr="00161F8B">
        <w:rPr>
          <w:rFonts w:ascii="Segoe UI Symbol" w:hAnsi="Segoe UI Symbol" w:cs="Segoe UI Symbol"/>
          <w:vertAlign w:val="superscript"/>
        </w:rPr>
        <w:t>✪</w:t>
      </w:r>
      <w:r w:rsidR="00B25AB6" w:rsidRPr="00161F8B">
        <w:rPr>
          <w:rFonts w:ascii="Times New Roman" w:hAnsi="Times New Roman"/>
        </w:rPr>
        <w:t xml:space="preserve">, </w:t>
      </w:r>
      <w:r w:rsidRPr="00161F8B">
        <w:rPr>
          <w:rFonts w:ascii="Times New Roman" w:eastAsia="SimSun" w:hAnsi="Times New Roman"/>
          <w:lang w:eastAsia="zh-CN"/>
        </w:rPr>
        <w:t xml:space="preserve"> Shabto, J. M., Carthon, B. C., Hitron, E. E., Russler, G. A., . . . Bilen, M. A. (</w:t>
      </w:r>
      <w:r w:rsidRPr="00161F8B">
        <w:rPr>
          <w:rFonts w:ascii="Times New Roman" w:eastAsia="SimSun" w:hAnsi="Times New Roman"/>
          <w:b/>
          <w:bCs/>
          <w:lang w:eastAsia="zh-CN"/>
        </w:rPr>
        <w:t>2020</w:t>
      </w:r>
      <w:r w:rsidRPr="00161F8B">
        <w:rPr>
          <w:rFonts w:ascii="Times New Roman" w:eastAsia="SimSun" w:hAnsi="Times New Roman"/>
          <w:lang w:eastAsia="zh-CN"/>
        </w:rPr>
        <w:t xml:space="preserve">). Novel Risk Scoring System for Patients with Metastatic Renal Cell Carcinoma Treated with Immune Checkpoint Inhibitors. </w:t>
      </w:r>
      <w:r w:rsidRPr="00161F8B">
        <w:rPr>
          <w:rFonts w:ascii="Times New Roman" w:eastAsia="SimSun" w:hAnsi="Times New Roman"/>
          <w:i/>
          <w:iCs/>
          <w:lang w:eastAsia="zh-CN"/>
        </w:rPr>
        <w:t>Oncologist</w:t>
      </w:r>
      <w:r w:rsidRPr="00161F8B">
        <w:rPr>
          <w:rFonts w:ascii="Times New Roman" w:eastAsia="SimSun" w:hAnsi="Times New Roman"/>
          <w:lang w:eastAsia="zh-CN"/>
        </w:rPr>
        <w:t>, 25(3), e484-e491. doi:10.1634/theoncologist.2019-0578</w:t>
      </w:r>
      <w:r w:rsidR="004D46A0" w:rsidRPr="00161F8B">
        <w:rPr>
          <w:rFonts w:ascii="Times New Roman" w:eastAsia="SimSun" w:hAnsi="Times New Roman"/>
          <w:lang w:eastAsia="zh-CN"/>
        </w:rPr>
        <w:t>. PMID: 32162798</w:t>
      </w:r>
    </w:p>
    <w:p w14:paraId="0D12DC3B" w14:textId="52F230C4" w:rsidR="000213CB" w:rsidRPr="00161F8B" w:rsidRDefault="000213CB" w:rsidP="00A7296E">
      <w:pPr>
        <w:pStyle w:val="EndNoteBibliography"/>
        <w:numPr>
          <w:ilvl w:val="0"/>
          <w:numId w:val="2"/>
        </w:numPr>
        <w:spacing w:before="120"/>
        <w:ind w:left="634"/>
        <w:rPr>
          <w:rFonts w:ascii="Times New Roman" w:eastAsia="SimSun" w:hAnsi="Times New Roman"/>
          <w:lang w:eastAsia="zh-CN"/>
        </w:rPr>
      </w:pPr>
      <w:r w:rsidRPr="00161F8B">
        <w:rPr>
          <w:rFonts w:ascii="Times New Roman" w:eastAsia="SimSun" w:hAnsi="Times New Roman"/>
          <w:lang w:eastAsia="zh-CN"/>
        </w:rPr>
        <w:t xml:space="preserve">Martini, D. J., Kline, M. R., </w:t>
      </w:r>
      <w:r w:rsidRPr="00161F8B">
        <w:rPr>
          <w:rFonts w:ascii="Times New Roman" w:hAnsi="Times New Roman"/>
          <w:b/>
          <w:bCs/>
          <w:u w:val="single"/>
        </w:rPr>
        <w:t xml:space="preserve">Liu, Y. </w:t>
      </w:r>
      <w:r w:rsidRPr="00161F8B">
        <w:rPr>
          <w:rFonts w:ascii="Segoe UI Symbol" w:hAnsi="Segoe UI Symbol" w:cs="Segoe UI Symbol"/>
          <w:vertAlign w:val="superscript"/>
        </w:rPr>
        <w:t>✪</w:t>
      </w:r>
      <w:r w:rsidRPr="00161F8B">
        <w:rPr>
          <w:rFonts w:ascii="Times New Roman" w:hAnsi="Times New Roman"/>
        </w:rPr>
        <w:t xml:space="preserve">, </w:t>
      </w:r>
      <w:r w:rsidRPr="00161F8B">
        <w:rPr>
          <w:rFonts w:ascii="Times New Roman" w:eastAsia="SimSun" w:hAnsi="Times New Roman"/>
          <w:lang w:eastAsia="zh-CN"/>
        </w:rPr>
        <w:t xml:space="preserve"> Shabto, J. M., Williams, M. A., Khan, A. I., . . . Bilen, M. A. (</w:t>
      </w:r>
      <w:r w:rsidRPr="00161F8B">
        <w:rPr>
          <w:rFonts w:ascii="Times New Roman" w:eastAsia="SimSun" w:hAnsi="Times New Roman"/>
          <w:b/>
          <w:bCs/>
          <w:lang w:eastAsia="zh-CN"/>
        </w:rPr>
        <w:t>2020</w:t>
      </w:r>
      <w:r w:rsidRPr="00161F8B">
        <w:rPr>
          <w:rFonts w:ascii="Times New Roman" w:eastAsia="SimSun" w:hAnsi="Times New Roman"/>
          <w:lang w:eastAsia="zh-CN"/>
        </w:rPr>
        <w:t>). Adiposity may predict survival in patients with advanced stage cancer treated with immunotherapy in phase 1 clinical trials. Cancer, 126(3), 575-582. doi:10.1002/cncr.32576</w:t>
      </w:r>
      <w:r w:rsidR="004D46A0" w:rsidRPr="00161F8B">
        <w:rPr>
          <w:rFonts w:ascii="Times New Roman" w:eastAsia="SimSun" w:hAnsi="Times New Roman"/>
          <w:lang w:eastAsia="zh-CN"/>
        </w:rPr>
        <w:t>. PMID:31648379</w:t>
      </w:r>
    </w:p>
    <w:p w14:paraId="5B57A569" w14:textId="53628D02" w:rsidR="00484D3B" w:rsidRPr="00161F8B" w:rsidRDefault="00484D3B" w:rsidP="00A7296E">
      <w:pPr>
        <w:pStyle w:val="EndNoteBibliography"/>
        <w:numPr>
          <w:ilvl w:val="0"/>
          <w:numId w:val="2"/>
        </w:numPr>
        <w:spacing w:before="120"/>
        <w:rPr>
          <w:rFonts w:ascii="Times New Roman" w:eastAsia="SimSun" w:hAnsi="Times New Roman"/>
          <w:lang w:eastAsia="zh-CN"/>
        </w:rPr>
      </w:pPr>
      <w:r w:rsidRPr="00161F8B">
        <w:rPr>
          <w:rFonts w:ascii="Times New Roman" w:eastAsia="SimSun" w:hAnsi="Times New Roman"/>
          <w:lang w:eastAsia="zh-CN"/>
        </w:rPr>
        <w:t xml:space="preserve">Rolader, R., Daugherty, L. N., </w:t>
      </w:r>
      <w:r w:rsidR="00B25AB6" w:rsidRPr="00161F8B">
        <w:rPr>
          <w:rFonts w:ascii="Times New Roman" w:hAnsi="Times New Roman"/>
          <w:b/>
          <w:bCs/>
          <w:u w:val="single"/>
        </w:rPr>
        <w:t xml:space="preserve">Liu, Y. </w:t>
      </w:r>
      <w:r w:rsidR="00B25AB6" w:rsidRPr="00161F8B">
        <w:rPr>
          <w:rFonts w:ascii="Segoe UI Symbol" w:hAnsi="Segoe UI Symbol" w:cs="Segoe UI Symbol"/>
          <w:vertAlign w:val="superscript"/>
        </w:rPr>
        <w:t>✪</w:t>
      </w:r>
      <w:r w:rsidR="00B25AB6" w:rsidRPr="00161F8B">
        <w:rPr>
          <w:rFonts w:ascii="Times New Roman" w:hAnsi="Times New Roman"/>
        </w:rPr>
        <w:t xml:space="preserve">, </w:t>
      </w:r>
      <w:r w:rsidRPr="00161F8B">
        <w:rPr>
          <w:rFonts w:ascii="Times New Roman" w:eastAsia="SimSun" w:hAnsi="Times New Roman"/>
          <w:lang w:eastAsia="zh-CN"/>
        </w:rPr>
        <w:t xml:space="preserve"> &amp; Feldman, R. J. (</w:t>
      </w:r>
      <w:r w:rsidRPr="00161F8B">
        <w:rPr>
          <w:rFonts w:ascii="Times New Roman" w:eastAsia="SimSun" w:hAnsi="Times New Roman"/>
          <w:b/>
          <w:bCs/>
          <w:lang w:eastAsia="zh-CN"/>
        </w:rPr>
        <w:t>2020</w:t>
      </w:r>
      <w:r w:rsidRPr="00161F8B">
        <w:rPr>
          <w:rFonts w:ascii="Times New Roman" w:eastAsia="SimSun" w:hAnsi="Times New Roman"/>
          <w:lang w:eastAsia="zh-CN"/>
        </w:rPr>
        <w:t xml:space="preserve">). Prevalence and predictors of pruritus in pemphigus compared with bullous pemphigoid: A cross-sectional study. </w:t>
      </w:r>
      <w:r w:rsidRPr="00161F8B">
        <w:rPr>
          <w:rFonts w:ascii="Times New Roman" w:eastAsia="SimSun" w:hAnsi="Times New Roman"/>
          <w:i/>
          <w:iCs/>
          <w:lang w:eastAsia="zh-CN"/>
        </w:rPr>
        <w:t>J Am Acad Dermatol</w:t>
      </w:r>
      <w:r w:rsidRPr="00161F8B">
        <w:rPr>
          <w:rFonts w:ascii="Times New Roman" w:eastAsia="SimSun" w:hAnsi="Times New Roman"/>
          <w:lang w:eastAsia="zh-CN"/>
        </w:rPr>
        <w:t>. doi:10.1016/j.jaad.2020.01.025</w:t>
      </w:r>
      <w:r w:rsidR="00B25AB6" w:rsidRPr="00161F8B">
        <w:rPr>
          <w:rFonts w:ascii="Times New Roman" w:eastAsia="SimSun" w:hAnsi="Times New Roman"/>
          <w:lang w:eastAsia="zh-CN"/>
        </w:rPr>
        <w:t>.</w:t>
      </w:r>
      <w:r w:rsidR="00742772" w:rsidRPr="00161F8B">
        <w:rPr>
          <w:rFonts w:ascii="Times New Roman" w:eastAsia="SimSun" w:hAnsi="Times New Roman"/>
          <w:lang w:eastAsia="zh-CN"/>
        </w:rPr>
        <w:t xml:space="preserve"> PMID:33286681.</w:t>
      </w:r>
    </w:p>
    <w:p w14:paraId="0F5C9922" w14:textId="76984FB6" w:rsidR="00B25AB6" w:rsidRPr="00161F8B" w:rsidRDefault="00B25AB6" w:rsidP="00A7296E">
      <w:pPr>
        <w:pStyle w:val="EndNoteBibliography"/>
        <w:numPr>
          <w:ilvl w:val="0"/>
          <w:numId w:val="2"/>
        </w:numPr>
        <w:spacing w:before="120"/>
        <w:rPr>
          <w:rFonts w:ascii="Times New Roman" w:eastAsia="SimSun" w:hAnsi="Times New Roman"/>
          <w:lang w:eastAsia="zh-CN"/>
        </w:rPr>
      </w:pPr>
      <w:r w:rsidRPr="00161F8B">
        <w:rPr>
          <w:rFonts w:ascii="Times New Roman" w:eastAsia="SimSun" w:hAnsi="Times New Roman"/>
          <w:lang w:eastAsia="zh-CN"/>
        </w:rPr>
        <w:t xml:space="preserve">Shabto, J. M., Martini, D. J., </w:t>
      </w:r>
      <w:r w:rsidRPr="00161F8B">
        <w:rPr>
          <w:rFonts w:ascii="Times New Roman" w:hAnsi="Times New Roman"/>
          <w:b/>
          <w:bCs/>
          <w:u w:val="single"/>
        </w:rPr>
        <w:t xml:space="preserve">Liu, Y. </w:t>
      </w:r>
      <w:r w:rsidRPr="00161F8B">
        <w:rPr>
          <w:rFonts w:ascii="Segoe UI Symbol" w:hAnsi="Segoe UI Symbol" w:cs="Segoe UI Symbol"/>
          <w:vertAlign w:val="superscript"/>
        </w:rPr>
        <w:t>✪</w:t>
      </w:r>
      <w:r w:rsidRPr="00161F8B">
        <w:rPr>
          <w:rFonts w:ascii="Times New Roman" w:hAnsi="Times New Roman"/>
        </w:rPr>
        <w:t>,</w:t>
      </w:r>
      <w:r w:rsidRPr="00161F8B">
        <w:rPr>
          <w:rFonts w:ascii="Times New Roman" w:eastAsia="SimSun" w:hAnsi="Times New Roman"/>
          <w:lang w:eastAsia="zh-CN"/>
        </w:rPr>
        <w:t xml:space="preserve"> Ravindranathan, D., Brown, J., Hitron, E. E., . . . Bilen, M. A. (</w:t>
      </w:r>
      <w:r w:rsidRPr="00161F8B">
        <w:rPr>
          <w:rFonts w:ascii="Times New Roman" w:eastAsia="SimSun" w:hAnsi="Times New Roman"/>
          <w:b/>
          <w:bCs/>
          <w:lang w:eastAsia="zh-CN"/>
        </w:rPr>
        <w:t>2020</w:t>
      </w:r>
      <w:r w:rsidRPr="00161F8B">
        <w:rPr>
          <w:rFonts w:ascii="Times New Roman" w:eastAsia="SimSun" w:hAnsi="Times New Roman"/>
          <w:lang w:eastAsia="zh-CN"/>
        </w:rPr>
        <w:t xml:space="preserve">). Novel risk group stratification for metastatic urothelial cancer patients treated with immune checkpoint inhibitors. </w:t>
      </w:r>
      <w:r w:rsidRPr="00161F8B">
        <w:rPr>
          <w:rFonts w:ascii="Times New Roman" w:eastAsia="SimSun" w:hAnsi="Times New Roman"/>
          <w:i/>
          <w:iCs/>
          <w:lang w:eastAsia="zh-CN"/>
        </w:rPr>
        <w:t>Cancer Med, 9</w:t>
      </w:r>
      <w:r w:rsidRPr="00161F8B">
        <w:rPr>
          <w:rFonts w:ascii="Times New Roman" w:eastAsia="SimSun" w:hAnsi="Times New Roman"/>
          <w:lang w:eastAsia="zh-CN"/>
        </w:rPr>
        <w:t>(8), 2752-2760. doi:10.1002/cam4.2932.</w:t>
      </w:r>
      <w:r w:rsidR="004D46A0" w:rsidRPr="00161F8B">
        <w:rPr>
          <w:rFonts w:ascii="Times New Roman" w:eastAsia="SimSun" w:hAnsi="Times New Roman"/>
          <w:lang w:eastAsia="zh-CN"/>
        </w:rPr>
        <w:t xml:space="preserve"> PMID:32100417</w:t>
      </w:r>
    </w:p>
    <w:p w14:paraId="20761432" w14:textId="0635EAAA" w:rsidR="00063486" w:rsidRPr="00161F8B" w:rsidRDefault="00063486" w:rsidP="00A7296E">
      <w:pPr>
        <w:pStyle w:val="EndNoteBibliography"/>
        <w:numPr>
          <w:ilvl w:val="0"/>
          <w:numId w:val="2"/>
        </w:numPr>
        <w:spacing w:before="120"/>
        <w:rPr>
          <w:rFonts w:ascii="Times New Roman" w:eastAsia="SimSun" w:hAnsi="Times New Roman"/>
          <w:lang w:eastAsia="zh-CN"/>
        </w:rPr>
      </w:pPr>
      <w:r w:rsidRPr="00161F8B">
        <w:rPr>
          <w:rFonts w:ascii="Times New Roman" w:eastAsia="SimSun" w:hAnsi="Times New Roman"/>
          <w:lang w:eastAsia="zh-CN"/>
        </w:rPr>
        <w:t xml:space="preserve">Bilen, M. A., Martini, D. J., </w:t>
      </w:r>
      <w:r w:rsidR="00B25AB6" w:rsidRPr="00161F8B">
        <w:rPr>
          <w:rFonts w:ascii="Times New Roman" w:hAnsi="Times New Roman"/>
          <w:b/>
          <w:bCs/>
          <w:u w:val="single"/>
        </w:rPr>
        <w:t xml:space="preserve">Liu, Y. </w:t>
      </w:r>
      <w:r w:rsidR="00B25AB6" w:rsidRPr="00161F8B">
        <w:rPr>
          <w:rFonts w:ascii="Segoe UI Symbol" w:hAnsi="Segoe UI Symbol" w:cs="Segoe UI Symbol"/>
          <w:vertAlign w:val="superscript"/>
        </w:rPr>
        <w:t>✪</w:t>
      </w:r>
      <w:r w:rsidR="00B25AB6" w:rsidRPr="00161F8B">
        <w:rPr>
          <w:rFonts w:ascii="Times New Roman" w:hAnsi="Times New Roman"/>
        </w:rPr>
        <w:t>,</w:t>
      </w:r>
      <w:r w:rsidRPr="00161F8B">
        <w:rPr>
          <w:rFonts w:ascii="Times New Roman" w:eastAsia="SimSun" w:hAnsi="Times New Roman"/>
          <w:lang w:eastAsia="zh-CN"/>
        </w:rPr>
        <w:t xml:space="preserve"> Shabto, J. M., Brown, J. T., Williams, M., . . . Master, V. A. (</w:t>
      </w:r>
      <w:r w:rsidRPr="00161F8B">
        <w:rPr>
          <w:rFonts w:ascii="Times New Roman" w:eastAsia="SimSun" w:hAnsi="Times New Roman"/>
          <w:b/>
          <w:bCs/>
          <w:lang w:eastAsia="zh-CN"/>
        </w:rPr>
        <w:t>2020</w:t>
      </w:r>
      <w:r w:rsidRPr="00161F8B">
        <w:rPr>
          <w:rFonts w:ascii="Times New Roman" w:eastAsia="SimSun" w:hAnsi="Times New Roman"/>
          <w:lang w:eastAsia="zh-CN"/>
        </w:rPr>
        <w:t xml:space="preserve">). Combined Effect of Sarcopenia and Systemic Inflammation on Survival in Patients with Advanced Stage </w:t>
      </w:r>
      <w:r w:rsidRPr="00161F8B">
        <w:rPr>
          <w:rFonts w:ascii="Times New Roman" w:eastAsia="SimSun" w:hAnsi="Times New Roman"/>
          <w:lang w:eastAsia="zh-CN"/>
        </w:rPr>
        <w:lastRenderedPageBreak/>
        <w:t xml:space="preserve">Cancer Treated with Immunotherapy. </w:t>
      </w:r>
      <w:r w:rsidRPr="00161F8B">
        <w:rPr>
          <w:rFonts w:ascii="Times New Roman" w:eastAsia="SimSun" w:hAnsi="Times New Roman"/>
          <w:i/>
          <w:iCs/>
          <w:lang w:eastAsia="zh-CN"/>
        </w:rPr>
        <w:t>Oncologist, 25</w:t>
      </w:r>
      <w:r w:rsidRPr="00161F8B">
        <w:rPr>
          <w:rFonts w:ascii="Times New Roman" w:eastAsia="SimSun" w:hAnsi="Times New Roman"/>
          <w:lang w:eastAsia="zh-CN"/>
        </w:rPr>
        <w:t>(3), e528-e535. doi:10.1634/theoncologist.2019-0751</w:t>
      </w:r>
      <w:r w:rsidR="00356742" w:rsidRPr="00161F8B">
        <w:rPr>
          <w:rFonts w:ascii="Times New Roman" w:eastAsia="SimSun" w:hAnsi="Times New Roman"/>
          <w:lang w:eastAsia="zh-CN"/>
        </w:rPr>
        <w:t xml:space="preserve">. PMID: </w:t>
      </w:r>
      <w:r w:rsidR="004D46A0" w:rsidRPr="00161F8B">
        <w:rPr>
          <w:rFonts w:ascii="Times New Roman" w:eastAsia="SimSun" w:hAnsi="Times New Roman"/>
          <w:lang w:eastAsia="zh-CN"/>
        </w:rPr>
        <w:t>32162807</w:t>
      </w:r>
    </w:p>
    <w:p w14:paraId="2EE71585" w14:textId="117247EA" w:rsidR="00063486" w:rsidRPr="00161F8B" w:rsidRDefault="00063486" w:rsidP="00A7296E">
      <w:pPr>
        <w:pStyle w:val="EndNoteBibliography"/>
        <w:numPr>
          <w:ilvl w:val="0"/>
          <w:numId w:val="2"/>
        </w:numPr>
        <w:spacing w:beforeLines="50" w:before="120"/>
        <w:rPr>
          <w:rFonts w:ascii="Times New Roman" w:eastAsia="SimSun" w:hAnsi="Times New Roman"/>
          <w:lang w:eastAsia="zh-CN"/>
        </w:rPr>
      </w:pPr>
      <w:r w:rsidRPr="00161F8B">
        <w:rPr>
          <w:rFonts w:ascii="Times New Roman" w:eastAsia="SimSun" w:hAnsi="Times New Roman"/>
          <w:lang w:eastAsia="zh-CN"/>
        </w:rPr>
        <w:t xml:space="preserve">Chen, Y. L., Zeng, M., </w:t>
      </w:r>
      <w:r w:rsidR="00B25AB6" w:rsidRPr="00161F8B">
        <w:rPr>
          <w:rFonts w:ascii="Times New Roman" w:hAnsi="Times New Roman"/>
          <w:b/>
          <w:bCs/>
          <w:u w:val="single"/>
        </w:rPr>
        <w:t>Liu, Y.</w:t>
      </w:r>
      <w:r w:rsidR="00B25AB6" w:rsidRPr="00161F8B">
        <w:rPr>
          <w:rFonts w:ascii="Times New Roman" w:hAnsi="Times New Roman"/>
        </w:rPr>
        <w:t>,</w:t>
      </w:r>
      <w:r w:rsidRPr="00161F8B">
        <w:rPr>
          <w:rFonts w:ascii="Times New Roman" w:eastAsia="SimSun" w:hAnsi="Times New Roman"/>
          <w:lang w:eastAsia="zh-CN"/>
        </w:rPr>
        <w:t xml:space="preserve"> Xu, Y., Bai, Y., Cao, L., . . . Yin, Y. (</w:t>
      </w:r>
      <w:r w:rsidRPr="00161F8B">
        <w:rPr>
          <w:rFonts w:ascii="Times New Roman" w:eastAsia="SimSun" w:hAnsi="Times New Roman"/>
          <w:b/>
          <w:bCs/>
          <w:lang w:eastAsia="zh-CN"/>
        </w:rPr>
        <w:t>2020</w:t>
      </w:r>
      <w:r w:rsidRPr="00161F8B">
        <w:rPr>
          <w:rFonts w:ascii="Times New Roman" w:eastAsia="SimSun" w:hAnsi="Times New Roman"/>
          <w:lang w:eastAsia="zh-CN"/>
        </w:rPr>
        <w:t>). CHA2DS2-VASc Score for Identifying Patients at High Risk of Postoperative Atrial Fibrillation After Cardiac Surgery: A Meta-analysis</w:t>
      </w:r>
      <w:r w:rsidRPr="00161F8B">
        <w:rPr>
          <w:rFonts w:ascii="Times New Roman" w:eastAsia="SimSun" w:hAnsi="Times New Roman"/>
          <w:i/>
          <w:iCs/>
          <w:lang w:eastAsia="zh-CN"/>
        </w:rPr>
        <w:t>. Ann Thorac Surg, 109</w:t>
      </w:r>
      <w:r w:rsidRPr="00161F8B">
        <w:rPr>
          <w:rFonts w:ascii="Times New Roman" w:eastAsia="SimSun" w:hAnsi="Times New Roman"/>
          <w:lang w:eastAsia="zh-CN"/>
        </w:rPr>
        <w:t>(4), 1210-1216. doi:10.1016/j.athoracsur.2019.07.084</w:t>
      </w:r>
      <w:r w:rsidR="00356742" w:rsidRPr="00161F8B">
        <w:rPr>
          <w:rFonts w:ascii="Times New Roman" w:eastAsia="SimSun" w:hAnsi="Times New Roman"/>
          <w:lang w:eastAsia="zh-CN"/>
        </w:rPr>
        <w:t>. PMID:31521590</w:t>
      </w:r>
    </w:p>
    <w:p w14:paraId="53552E8B" w14:textId="36397C2B" w:rsidR="00D5583B" w:rsidRPr="00161F8B" w:rsidRDefault="00D5583B" w:rsidP="00A7296E">
      <w:pPr>
        <w:pStyle w:val="EndNoteBibliography"/>
        <w:numPr>
          <w:ilvl w:val="0"/>
          <w:numId w:val="2"/>
        </w:numPr>
        <w:spacing w:beforeLines="50" w:before="120"/>
        <w:rPr>
          <w:rFonts w:ascii="Times New Roman" w:eastAsia="SimSun" w:hAnsi="Times New Roman"/>
          <w:lang w:eastAsia="zh-CN"/>
        </w:rPr>
      </w:pPr>
      <w:r w:rsidRPr="00161F8B">
        <w:rPr>
          <w:rFonts w:ascii="Times New Roman" w:hAnsi="Times New Roman"/>
        </w:rPr>
        <w:t xml:space="preserve">Holbrook, A., Vey, B., Kim, Y. J., </w:t>
      </w:r>
      <w:r w:rsidRPr="00161F8B">
        <w:rPr>
          <w:rFonts w:ascii="Times New Roman" w:hAnsi="Times New Roman"/>
          <w:b/>
          <w:bCs/>
          <w:u w:val="single"/>
        </w:rPr>
        <w:t>Liu, Y.</w:t>
      </w:r>
      <w:r w:rsidRPr="00161F8B">
        <w:rPr>
          <w:rFonts w:ascii="Times New Roman" w:hAnsi="Times New Roman"/>
          <w:vertAlign w:val="superscript"/>
        </w:rPr>
        <w:t xml:space="preserve"> </w:t>
      </w:r>
      <w:r w:rsidRPr="00161F8B">
        <w:rPr>
          <w:rFonts w:ascii="Segoe UI Symbol" w:hAnsi="Segoe UI Symbol" w:cs="Segoe UI Symbol"/>
          <w:vertAlign w:val="superscript"/>
        </w:rPr>
        <w:t>✪</w:t>
      </w:r>
      <w:r w:rsidRPr="00161F8B">
        <w:rPr>
          <w:rFonts w:ascii="Times New Roman" w:hAnsi="Times New Roman"/>
          <w:b/>
          <w:bCs/>
          <w:u w:val="single"/>
        </w:rPr>
        <w:t>,</w:t>
      </w:r>
      <w:r w:rsidRPr="00161F8B">
        <w:rPr>
          <w:rFonts w:ascii="Times New Roman" w:hAnsi="Times New Roman"/>
        </w:rPr>
        <w:t xml:space="preserve"> &amp; Newell, M. (</w:t>
      </w:r>
      <w:r w:rsidRPr="00161F8B">
        <w:rPr>
          <w:rFonts w:ascii="Times New Roman" w:hAnsi="Times New Roman"/>
          <w:b/>
          <w:bCs/>
        </w:rPr>
        <w:t>2020</w:t>
      </w:r>
      <w:r w:rsidRPr="00161F8B">
        <w:rPr>
          <w:rFonts w:ascii="Times New Roman" w:hAnsi="Times New Roman"/>
        </w:rPr>
        <w:t xml:space="preserve">). Utility of tomosynthesis in decreasing skin calcification workup rate. </w:t>
      </w:r>
      <w:r w:rsidRPr="00161F8B">
        <w:rPr>
          <w:rFonts w:ascii="Times New Roman" w:hAnsi="Times New Roman"/>
          <w:i/>
        </w:rPr>
        <w:t>American Journal of Diagnostic Imaging, 6</w:t>
      </w:r>
      <w:r w:rsidRPr="00161F8B">
        <w:rPr>
          <w:rFonts w:ascii="Times New Roman" w:hAnsi="Times New Roman"/>
        </w:rPr>
        <w:t>(1), 1-6.</w:t>
      </w:r>
    </w:p>
    <w:p w14:paraId="558C8010" w14:textId="1866E3BE" w:rsidR="00E775A1" w:rsidRPr="00161F8B" w:rsidRDefault="00E775A1" w:rsidP="00A7296E">
      <w:pPr>
        <w:pStyle w:val="EndNoteBibliography"/>
        <w:numPr>
          <w:ilvl w:val="0"/>
          <w:numId w:val="2"/>
        </w:numPr>
        <w:spacing w:beforeLines="50" w:before="120"/>
        <w:rPr>
          <w:rFonts w:ascii="Times New Roman" w:eastAsia="SimSun" w:hAnsi="Times New Roman"/>
          <w:lang w:eastAsia="zh-CN"/>
        </w:rPr>
      </w:pPr>
      <w:r w:rsidRPr="00161F8B">
        <w:rPr>
          <w:rFonts w:ascii="Times New Roman" w:eastAsia="SimSun" w:hAnsi="Times New Roman"/>
          <w:lang w:eastAsia="zh-CN"/>
        </w:rPr>
        <w:t xml:space="preserve">Shin, D. M., Nannapaneni, S., Patel, M. R., Shi, Q., </w:t>
      </w:r>
      <w:r w:rsidRPr="00161F8B">
        <w:rPr>
          <w:rFonts w:ascii="Times New Roman" w:eastAsia="SimSun" w:hAnsi="Times New Roman"/>
          <w:b/>
          <w:bCs/>
          <w:u w:val="single"/>
          <w:lang w:eastAsia="zh-CN"/>
        </w:rPr>
        <w:t>Liu, Y.</w:t>
      </w:r>
      <w:r w:rsidRPr="00161F8B">
        <w:rPr>
          <w:rFonts w:ascii="Times New Roman" w:eastAsia="SimSun" w:hAnsi="Times New Roman"/>
          <w:lang w:eastAsia="zh-CN"/>
        </w:rPr>
        <w:t>, Chen, Z., . . . Saba, N. F. (</w:t>
      </w:r>
      <w:r w:rsidRPr="00161F8B">
        <w:rPr>
          <w:rFonts w:ascii="Times New Roman" w:eastAsia="SimSun" w:hAnsi="Times New Roman"/>
          <w:b/>
          <w:bCs/>
          <w:lang w:eastAsia="zh-CN"/>
        </w:rPr>
        <w:t>2020</w:t>
      </w:r>
      <w:r w:rsidRPr="00161F8B">
        <w:rPr>
          <w:rFonts w:ascii="Times New Roman" w:eastAsia="SimSun" w:hAnsi="Times New Roman"/>
          <w:lang w:eastAsia="zh-CN"/>
        </w:rPr>
        <w:t>). Phase Ib Study of Chemoprevention with Green Tea Polyphenon E and Erlotinib in Patients with Advanced Premalignant Lesions (APL) of the Head and Neck. Clin Cancer Res. PMID: 32943457</w:t>
      </w:r>
    </w:p>
    <w:p w14:paraId="3E3BB209" w14:textId="581FFC5A" w:rsidR="00E775A1" w:rsidRPr="00161F8B" w:rsidRDefault="00E775A1" w:rsidP="00A7296E">
      <w:pPr>
        <w:pStyle w:val="EndNoteBibliography"/>
        <w:numPr>
          <w:ilvl w:val="0"/>
          <w:numId w:val="2"/>
        </w:numPr>
        <w:spacing w:beforeLines="50" w:before="120"/>
        <w:rPr>
          <w:rFonts w:ascii="Times New Roman" w:eastAsia="SimSun" w:hAnsi="Times New Roman"/>
          <w:lang w:eastAsia="zh-CN"/>
        </w:rPr>
      </w:pPr>
      <w:r w:rsidRPr="00161F8B">
        <w:rPr>
          <w:rFonts w:ascii="Times New Roman" w:eastAsia="SimSun" w:hAnsi="Times New Roman"/>
          <w:lang w:eastAsia="zh-CN"/>
        </w:rPr>
        <w:t xml:space="preserve">Nazha, B., Goyal, S., Chen, Z., Engelhart, A., Carlisle, J. W., Beardslee, T. J., . . . </w:t>
      </w:r>
      <w:r w:rsidR="006A036A" w:rsidRPr="00161F8B">
        <w:rPr>
          <w:rFonts w:ascii="Times New Roman" w:eastAsia="SimSun" w:hAnsi="Times New Roman"/>
          <w:b/>
          <w:bCs/>
          <w:u w:val="single"/>
          <w:lang w:eastAsia="zh-CN"/>
        </w:rPr>
        <w:t xml:space="preserve">Liu, Y., </w:t>
      </w:r>
      <w:r w:rsidRPr="00161F8B">
        <w:rPr>
          <w:rFonts w:ascii="Times New Roman" w:eastAsia="SimSun" w:hAnsi="Times New Roman"/>
          <w:lang w:eastAsia="zh-CN"/>
        </w:rPr>
        <w:t>Owonikoko, T. K. (</w:t>
      </w:r>
      <w:r w:rsidRPr="00161F8B">
        <w:rPr>
          <w:rFonts w:ascii="Times New Roman" w:eastAsia="SimSun" w:hAnsi="Times New Roman"/>
          <w:b/>
          <w:bCs/>
          <w:lang w:eastAsia="zh-CN"/>
        </w:rPr>
        <w:t>2020</w:t>
      </w:r>
      <w:r w:rsidRPr="00161F8B">
        <w:rPr>
          <w:rFonts w:ascii="Times New Roman" w:eastAsia="SimSun" w:hAnsi="Times New Roman"/>
          <w:lang w:eastAsia="zh-CN"/>
        </w:rPr>
        <w:t>). Efficacy and safety of immune checkpoint blockade in self-identified black patients with advanced non-small cell lung cancer. Cancer. PMID: 32902858</w:t>
      </w:r>
    </w:p>
    <w:p w14:paraId="12E2BF15" w14:textId="0D618F94" w:rsidR="00E775A1" w:rsidRPr="00161F8B" w:rsidRDefault="00E775A1" w:rsidP="00A7296E">
      <w:pPr>
        <w:pStyle w:val="EndNoteBibliography"/>
        <w:numPr>
          <w:ilvl w:val="0"/>
          <w:numId w:val="2"/>
        </w:numPr>
        <w:spacing w:beforeLines="50" w:before="120"/>
        <w:rPr>
          <w:rFonts w:ascii="Times New Roman" w:eastAsia="SimSun" w:hAnsi="Times New Roman"/>
          <w:lang w:eastAsia="zh-CN"/>
        </w:rPr>
      </w:pPr>
      <w:r w:rsidRPr="00161F8B">
        <w:rPr>
          <w:rFonts w:ascii="Times New Roman" w:eastAsia="SimSun" w:hAnsi="Times New Roman"/>
          <w:lang w:eastAsia="zh-CN"/>
        </w:rPr>
        <w:t>Maliniak, M. L.</w:t>
      </w:r>
      <w:r w:rsidR="006311AD" w:rsidRPr="00161F8B">
        <w:rPr>
          <w:rFonts w:ascii="Times New Roman" w:eastAsia="Times New Roman" w:hAnsi="Times New Roman"/>
          <w:b/>
          <w:color w:val="000000"/>
        </w:rPr>
        <w:t xml:space="preserve"> *</w:t>
      </w:r>
      <w:r w:rsidRPr="00161F8B">
        <w:rPr>
          <w:rFonts w:ascii="Times New Roman" w:eastAsia="SimSun" w:hAnsi="Times New Roman"/>
          <w:lang w:eastAsia="zh-CN"/>
        </w:rPr>
        <w:t xml:space="preserve">, Cheriyan, A. M., Sherman, M. E., </w:t>
      </w:r>
      <w:r w:rsidRPr="00161F8B">
        <w:rPr>
          <w:rFonts w:ascii="Times New Roman" w:eastAsia="SimSun" w:hAnsi="Times New Roman"/>
          <w:b/>
          <w:bCs/>
          <w:u w:val="single"/>
          <w:lang w:eastAsia="zh-CN"/>
        </w:rPr>
        <w:t>Liu, Y.</w:t>
      </w:r>
      <w:r w:rsidR="006311AD" w:rsidRPr="00161F8B">
        <w:rPr>
          <w:rFonts w:ascii="Times New Roman" w:hAnsi="Times New Roman"/>
          <w:vertAlign w:val="superscript"/>
        </w:rPr>
        <w:t xml:space="preserve"> </w:t>
      </w:r>
      <w:r w:rsidR="006311AD" w:rsidRPr="00161F8B">
        <w:rPr>
          <w:rFonts w:ascii="Segoe UI Symbol" w:hAnsi="Segoe UI Symbol" w:cs="Segoe UI Symbol"/>
          <w:vertAlign w:val="superscript"/>
        </w:rPr>
        <w:t>✪</w:t>
      </w:r>
      <w:r w:rsidRPr="00161F8B">
        <w:rPr>
          <w:rFonts w:ascii="Times New Roman" w:eastAsia="SimSun" w:hAnsi="Times New Roman"/>
          <w:lang w:eastAsia="zh-CN"/>
        </w:rPr>
        <w:t>, Gogineni, K., Liu, J., . . . McCullough, L. E. (</w:t>
      </w:r>
      <w:r w:rsidRPr="00161F8B">
        <w:rPr>
          <w:rFonts w:ascii="Times New Roman" w:eastAsia="SimSun" w:hAnsi="Times New Roman"/>
          <w:b/>
          <w:bCs/>
          <w:lang w:eastAsia="zh-CN"/>
        </w:rPr>
        <w:t>2020</w:t>
      </w:r>
      <w:r w:rsidRPr="00161F8B">
        <w:rPr>
          <w:rFonts w:ascii="Times New Roman" w:eastAsia="SimSun" w:hAnsi="Times New Roman"/>
          <w:lang w:eastAsia="zh-CN"/>
        </w:rPr>
        <w:t>). Detection of crown-like structures in breast adipose tissue and clinical outcomes among African-American and White women with breast cancer. Breast Cancer Res, 22(1), 65. PMID: 32552729</w:t>
      </w:r>
    </w:p>
    <w:p w14:paraId="2637ACF3" w14:textId="03E5C0FA" w:rsidR="005E6A3C" w:rsidRPr="00161F8B" w:rsidRDefault="005E6A3C" w:rsidP="00A7296E">
      <w:pPr>
        <w:pStyle w:val="EndNoteBibliography"/>
        <w:numPr>
          <w:ilvl w:val="0"/>
          <w:numId w:val="2"/>
        </w:numPr>
        <w:spacing w:beforeLines="50" w:before="120"/>
        <w:rPr>
          <w:rFonts w:ascii="Times New Roman" w:eastAsia="SimSun" w:hAnsi="Times New Roman"/>
          <w:lang w:eastAsia="zh-CN"/>
        </w:rPr>
      </w:pPr>
      <w:r w:rsidRPr="00161F8B">
        <w:rPr>
          <w:rFonts w:ascii="Times New Roman" w:eastAsia="SimSun" w:hAnsi="Times New Roman"/>
          <w:lang w:eastAsia="zh-CN"/>
        </w:rPr>
        <w:t xml:space="preserve">Szederjesi, A., Baronciani, L., Budde, U., Castaman, G., Colpani, P., Lawrie, A. S., . . . </w:t>
      </w:r>
      <w:r w:rsidR="006A036A" w:rsidRPr="00161F8B">
        <w:rPr>
          <w:rFonts w:ascii="Times New Roman" w:eastAsia="SimSun" w:hAnsi="Times New Roman"/>
          <w:b/>
          <w:bCs/>
          <w:u w:val="single"/>
          <w:lang w:eastAsia="zh-CN"/>
        </w:rPr>
        <w:t>Liu, Y.</w:t>
      </w:r>
      <w:r w:rsidR="006A036A" w:rsidRPr="00161F8B">
        <w:rPr>
          <w:rFonts w:ascii="Times New Roman" w:hAnsi="Times New Roman"/>
          <w:vertAlign w:val="superscript"/>
        </w:rPr>
        <w:t xml:space="preserve"> </w:t>
      </w:r>
      <w:r w:rsidR="006A036A" w:rsidRPr="00161F8B">
        <w:rPr>
          <w:rFonts w:ascii="Segoe UI Symbol" w:hAnsi="Segoe UI Symbol" w:cs="Segoe UI Symbol"/>
          <w:vertAlign w:val="superscript"/>
        </w:rPr>
        <w:t>✪</w:t>
      </w:r>
      <w:r w:rsidR="006A036A" w:rsidRPr="00161F8B">
        <w:rPr>
          <w:rFonts w:ascii="Times New Roman" w:eastAsia="SimSun" w:hAnsi="Times New Roman"/>
          <w:b/>
          <w:bCs/>
          <w:u w:val="single"/>
          <w:lang w:eastAsia="zh-CN"/>
        </w:rPr>
        <w:t xml:space="preserve">, </w:t>
      </w:r>
      <w:r w:rsidRPr="00161F8B">
        <w:rPr>
          <w:rFonts w:ascii="Times New Roman" w:eastAsia="SimSun" w:hAnsi="Times New Roman"/>
          <w:lang w:eastAsia="zh-CN"/>
        </w:rPr>
        <w:t>Bodó, I. (</w:t>
      </w:r>
      <w:r w:rsidRPr="00161F8B">
        <w:rPr>
          <w:rFonts w:ascii="Times New Roman" w:eastAsia="SimSun" w:hAnsi="Times New Roman"/>
          <w:b/>
          <w:bCs/>
          <w:lang w:eastAsia="zh-CN"/>
        </w:rPr>
        <w:t>2020</w:t>
      </w:r>
      <w:r w:rsidRPr="00161F8B">
        <w:rPr>
          <w:rFonts w:ascii="Times New Roman" w:eastAsia="SimSun" w:hAnsi="Times New Roman"/>
          <w:lang w:eastAsia="zh-CN"/>
        </w:rPr>
        <w:t>). Comparison of von Willebrand factor platelet-binding activity assays: ELISA overreads type 2B with loss of HMW multimers. J Thromb Haemost. PMID: 32573891</w:t>
      </w:r>
    </w:p>
    <w:p w14:paraId="28A129A6" w14:textId="43239E41" w:rsidR="00AA1E47" w:rsidRPr="00161F8B" w:rsidRDefault="00D579C6" w:rsidP="00A7296E">
      <w:pPr>
        <w:pStyle w:val="ListParagraph"/>
        <w:numPr>
          <w:ilvl w:val="0"/>
          <w:numId w:val="2"/>
        </w:numPr>
        <w:adjustRightInd w:val="0"/>
        <w:snapToGrid w:val="0"/>
        <w:spacing w:beforeLines="50" w:before="120"/>
        <w:ind w:right="72"/>
        <w:jc w:val="both"/>
        <w:rPr>
          <w:rFonts w:ascii="Times New Roman" w:eastAsia="Times New Roman" w:hAnsi="Times New Roman" w:cs="Times New Roman"/>
          <w:color w:val="000000"/>
        </w:rPr>
      </w:pPr>
      <w:r w:rsidRPr="00161F8B">
        <w:rPr>
          <w:rFonts w:ascii="Times New Roman" w:hAnsi="Times New Roman" w:cs="Times New Roman"/>
          <w:noProof/>
        </w:rPr>
        <w:t>Collin, L. J.</w:t>
      </w:r>
      <w:r w:rsidR="006311AD" w:rsidRPr="00161F8B">
        <w:rPr>
          <w:rFonts w:ascii="Times New Roman" w:eastAsia="Times New Roman" w:hAnsi="Times New Roman" w:cs="Times New Roman"/>
          <w:b/>
          <w:color w:val="000000"/>
        </w:rPr>
        <w:t xml:space="preserve"> *</w:t>
      </w:r>
      <w:r w:rsidRPr="00161F8B">
        <w:rPr>
          <w:rFonts w:ascii="Times New Roman" w:hAnsi="Times New Roman" w:cs="Times New Roman"/>
          <w:noProof/>
        </w:rPr>
        <w:t xml:space="preserve">, Troeschel, A. N., </w:t>
      </w:r>
      <w:r w:rsidRPr="00161F8B">
        <w:rPr>
          <w:rFonts w:ascii="Times New Roman" w:hAnsi="Times New Roman" w:cs="Times New Roman"/>
          <w:b/>
          <w:bCs/>
          <w:noProof/>
          <w:u w:val="single"/>
        </w:rPr>
        <w:t>Liu, Y.</w:t>
      </w:r>
      <w:r w:rsidR="006311AD" w:rsidRPr="00161F8B">
        <w:rPr>
          <w:rFonts w:ascii="Times New Roman" w:hAnsi="Times New Roman" w:cs="Times New Roman"/>
          <w:vertAlign w:val="superscript"/>
        </w:rPr>
        <w:t xml:space="preserve"> </w:t>
      </w:r>
      <w:r w:rsidR="006311AD" w:rsidRPr="00161F8B">
        <w:rPr>
          <w:rFonts w:ascii="Segoe UI Symbol" w:hAnsi="Segoe UI Symbol" w:cs="Segoe UI Symbol"/>
          <w:vertAlign w:val="superscript"/>
        </w:rPr>
        <w:t>✪</w:t>
      </w:r>
      <w:r w:rsidRPr="00161F8B">
        <w:rPr>
          <w:rFonts w:ascii="Times New Roman" w:hAnsi="Times New Roman" w:cs="Times New Roman"/>
          <w:noProof/>
        </w:rPr>
        <w:t>, Gogineni, K., Borger, K., Ward, K. C., &amp; McCullough, L. E. (</w:t>
      </w:r>
      <w:r w:rsidRPr="00161F8B">
        <w:rPr>
          <w:rFonts w:ascii="Times New Roman" w:hAnsi="Times New Roman" w:cs="Times New Roman"/>
          <w:b/>
          <w:bCs/>
          <w:noProof/>
        </w:rPr>
        <w:t>2020</w:t>
      </w:r>
      <w:r w:rsidRPr="00161F8B">
        <w:rPr>
          <w:rFonts w:ascii="Times New Roman" w:hAnsi="Times New Roman" w:cs="Times New Roman"/>
          <w:noProof/>
        </w:rPr>
        <w:t>). A balancing act: racial disparities in cardiovascular disease mortality among women diagnosed with breast cancer. Ann Cancer Epidemiol, 4. PMID: 32954254</w:t>
      </w:r>
    </w:p>
    <w:p w14:paraId="2FEB317A" w14:textId="722D2A3D" w:rsidR="005820F7" w:rsidRPr="00161F8B" w:rsidRDefault="005820F7" w:rsidP="00A7296E">
      <w:pPr>
        <w:pStyle w:val="EndNoteBibliography"/>
        <w:numPr>
          <w:ilvl w:val="0"/>
          <w:numId w:val="2"/>
        </w:numPr>
        <w:spacing w:before="120"/>
        <w:ind w:left="634"/>
        <w:rPr>
          <w:rFonts w:ascii="Times New Roman" w:eastAsia="SimSun" w:hAnsi="Times New Roman"/>
          <w:lang w:eastAsia="zh-CN"/>
        </w:rPr>
      </w:pPr>
      <w:r w:rsidRPr="00161F8B">
        <w:rPr>
          <w:rFonts w:ascii="Times New Roman" w:eastAsia="SimSun" w:hAnsi="Times New Roman"/>
          <w:lang w:eastAsia="zh-CN"/>
        </w:rPr>
        <w:t xml:space="preserve">Brown, J. T., </w:t>
      </w:r>
      <w:r w:rsidRPr="00161F8B">
        <w:rPr>
          <w:rFonts w:ascii="Times New Roman" w:eastAsia="SimSun" w:hAnsi="Times New Roman"/>
          <w:b/>
          <w:bCs/>
          <w:u w:val="single"/>
          <w:lang w:eastAsia="zh-CN"/>
        </w:rPr>
        <w:t>Liu, Y.</w:t>
      </w:r>
      <w:r w:rsidRPr="00161F8B">
        <w:rPr>
          <w:rFonts w:ascii="Times New Roman" w:hAnsi="Times New Roman"/>
          <w:vertAlign w:val="superscript"/>
        </w:rPr>
        <w:t xml:space="preserve"> </w:t>
      </w:r>
      <w:r w:rsidRPr="00161F8B">
        <w:rPr>
          <w:rFonts w:ascii="Segoe UI Symbol" w:hAnsi="Segoe UI Symbol" w:cs="Segoe UI Symbol"/>
          <w:vertAlign w:val="superscript"/>
        </w:rPr>
        <w:t>✪</w:t>
      </w:r>
      <w:r w:rsidRPr="00161F8B">
        <w:rPr>
          <w:rFonts w:ascii="Times New Roman" w:eastAsia="SimSun" w:hAnsi="Times New Roman"/>
          <w:lang w:eastAsia="zh-CN"/>
        </w:rPr>
        <w:t>, Shabto, J. M., Martini, D. J., Ravindranathan, D., Hitron, E. E., . . . Bilen, M. A. (</w:t>
      </w:r>
      <w:r w:rsidRPr="00161F8B">
        <w:rPr>
          <w:rFonts w:ascii="Times New Roman" w:eastAsia="SimSun" w:hAnsi="Times New Roman"/>
          <w:b/>
          <w:bCs/>
          <w:lang w:eastAsia="zh-CN"/>
        </w:rPr>
        <w:t>2021</w:t>
      </w:r>
      <w:r w:rsidRPr="00161F8B">
        <w:rPr>
          <w:rFonts w:ascii="Times New Roman" w:eastAsia="SimSun" w:hAnsi="Times New Roman"/>
          <w:lang w:eastAsia="zh-CN"/>
        </w:rPr>
        <w:t>). Baseline Modified Glasgow Prognostic Score Associated with Survival in Metastatic Urothelial Carcinoma Treated with Immune Checkpoint Inhibitors. Oncologist. doi:10.1002/onco.13727. PMID:33634507.</w:t>
      </w:r>
    </w:p>
    <w:p w14:paraId="25D7774C" w14:textId="03B9A283" w:rsidR="005506C8" w:rsidRPr="00161F8B" w:rsidRDefault="005506C8" w:rsidP="00A7296E">
      <w:pPr>
        <w:pStyle w:val="EndNoteBibliography"/>
        <w:numPr>
          <w:ilvl w:val="0"/>
          <w:numId w:val="2"/>
        </w:numPr>
        <w:spacing w:before="120"/>
        <w:ind w:left="634"/>
        <w:rPr>
          <w:rFonts w:ascii="Times New Roman" w:eastAsia="SimSun" w:hAnsi="Times New Roman"/>
          <w:lang w:eastAsia="zh-CN"/>
        </w:rPr>
      </w:pPr>
      <w:r w:rsidRPr="00161F8B">
        <w:rPr>
          <w:rFonts w:ascii="Times New Roman" w:eastAsia="SimSun" w:hAnsi="Times New Roman"/>
          <w:lang w:eastAsia="zh-CN"/>
        </w:rPr>
        <w:t>Akce, M., Liu, Y., Zakka, K., Martini, D. J., Draper, A., Alese, O. B., . . . El-Rayes, B. F. (</w:t>
      </w:r>
      <w:r w:rsidRPr="00161F8B">
        <w:rPr>
          <w:rFonts w:ascii="Times New Roman" w:eastAsia="SimSun" w:hAnsi="Times New Roman"/>
          <w:b/>
          <w:bCs/>
          <w:lang w:eastAsia="zh-CN"/>
        </w:rPr>
        <w:t>2021</w:t>
      </w:r>
      <w:r w:rsidRPr="00161F8B">
        <w:rPr>
          <w:rFonts w:ascii="Times New Roman" w:eastAsia="SimSun" w:hAnsi="Times New Roman"/>
          <w:lang w:eastAsia="zh-CN"/>
        </w:rPr>
        <w:t>). Impact of Sarcopenia, BMI, and Inflammatory Biomarkers on Survival in Advanced Hepatocellular Carcinoma Treated With Anti-PD-1 Antibody. Am J Clin Oncol, 44(2), 74-81. doi:10.1097/coc.0000000000000787. PMID: 33350681.</w:t>
      </w:r>
      <w:r w:rsidR="00F1337D" w:rsidRPr="00161F8B">
        <w:rPr>
          <w:rFonts w:ascii="Times New Roman" w:eastAsia="Times New Roman" w:hAnsi="Times New Roman"/>
          <w:b/>
          <w:color w:val="000000"/>
          <w:u w:val="single"/>
        </w:rPr>
        <w:t xml:space="preserve"> </w:t>
      </w:r>
    </w:p>
    <w:p w14:paraId="5C9E105D" w14:textId="7F4A4A38" w:rsidR="004477F3" w:rsidRPr="00161F8B" w:rsidRDefault="004477F3" w:rsidP="00A7296E">
      <w:pPr>
        <w:pStyle w:val="EndNoteBibliography"/>
        <w:numPr>
          <w:ilvl w:val="0"/>
          <w:numId w:val="2"/>
        </w:numPr>
        <w:spacing w:before="120"/>
        <w:ind w:left="634"/>
        <w:rPr>
          <w:rFonts w:ascii="Times New Roman" w:eastAsia="SimSun" w:hAnsi="Times New Roman"/>
          <w:lang w:eastAsia="zh-CN"/>
        </w:rPr>
      </w:pPr>
      <w:r w:rsidRPr="00161F8B">
        <w:rPr>
          <w:rFonts w:ascii="Times New Roman" w:eastAsia="SimSun" w:hAnsi="Times New Roman"/>
          <w:lang w:eastAsia="zh-CN"/>
        </w:rPr>
        <w:t>Smith, K. R., Brown, J. T., Wan, L.</w:t>
      </w:r>
      <w:r w:rsidR="00B840BC" w:rsidRPr="00161F8B">
        <w:rPr>
          <w:rFonts w:ascii="Times New Roman" w:hAnsi="Times New Roman"/>
          <w:b/>
          <w:bCs/>
        </w:rPr>
        <w:t xml:space="preserve"> *</w:t>
      </w:r>
      <w:r w:rsidRPr="00161F8B">
        <w:rPr>
          <w:rFonts w:ascii="Times New Roman" w:eastAsia="SimSun" w:hAnsi="Times New Roman"/>
          <w:lang w:eastAsia="zh-CN"/>
        </w:rPr>
        <w:t xml:space="preserve">, </w:t>
      </w:r>
      <w:r w:rsidR="00F1337D" w:rsidRPr="00161F8B">
        <w:rPr>
          <w:rFonts w:ascii="Times New Roman" w:eastAsia="Times New Roman" w:hAnsi="Times New Roman"/>
          <w:b/>
          <w:color w:val="000000"/>
          <w:u w:val="single"/>
        </w:rPr>
        <w:t>Liu, Y</w:t>
      </w:r>
      <w:r w:rsidR="00F1337D" w:rsidRPr="00161F8B">
        <w:rPr>
          <w:rFonts w:ascii="Times New Roman" w:eastAsia="Times New Roman" w:hAnsi="Times New Roman"/>
          <w:color w:val="000000"/>
        </w:rPr>
        <w:t>.</w:t>
      </w:r>
      <w:r w:rsidR="00F1337D" w:rsidRPr="00161F8B">
        <w:rPr>
          <w:rFonts w:ascii="Times New Roman" w:hAnsi="Times New Roman"/>
          <w:bCs/>
          <w:vertAlign w:val="superscript"/>
        </w:rPr>
        <w:t xml:space="preserve"> </w:t>
      </w:r>
      <w:r w:rsidR="00F1337D" w:rsidRPr="00161F8B">
        <w:rPr>
          <w:rFonts w:ascii="Segoe UI Symbol" w:hAnsi="Segoe UI Symbol" w:cs="Segoe UI Symbol"/>
          <w:bCs/>
          <w:vertAlign w:val="superscript"/>
        </w:rPr>
        <w:t>✩</w:t>
      </w:r>
      <w:r w:rsidR="00F1337D" w:rsidRPr="00161F8B">
        <w:rPr>
          <w:rFonts w:ascii="Times New Roman" w:eastAsia="Times New Roman" w:hAnsi="Times New Roman"/>
          <w:color w:val="000000"/>
        </w:rPr>
        <w:t>,</w:t>
      </w:r>
      <w:r w:rsidRPr="00161F8B">
        <w:rPr>
          <w:rFonts w:ascii="Times New Roman" w:eastAsia="SimSun" w:hAnsi="Times New Roman"/>
          <w:lang w:eastAsia="zh-CN"/>
        </w:rPr>
        <w:t>Russler, G., Yantorni, L., . . . Bilen, M. A. (</w:t>
      </w:r>
      <w:r w:rsidRPr="00161F8B">
        <w:rPr>
          <w:rFonts w:ascii="Times New Roman" w:eastAsia="SimSun" w:hAnsi="Times New Roman"/>
          <w:b/>
          <w:bCs/>
          <w:lang w:eastAsia="zh-CN"/>
        </w:rPr>
        <w:t>2021</w:t>
      </w:r>
      <w:r w:rsidRPr="00161F8B">
        <w:rPr>
          <w:rFonts w:ascii="Times New Roman" w:eastAsia="SimSun" w:hAnsi="Times New Roman"/>
          <w:lang w:eastAsia="zh-CN"/>
        </w:rPr>
        <w:t>). Clinical Outcomes and Racial Disparities in Metastatic Hormone-Sensitive Prostate Cancer in the Era of Novel Treatment Options. Oncologist. doi:10.1002/onco.13848</w:t>
      </w:r>
      <w:r w:rsidR="00CA0079" w:rsidRPr="00161F8B">
        <w:rPr>
          <w:rFonts w:ascii="Times New Roman" w:eastAsia="SimSun" w:hAnsi="Times New Roman"/>
          <w:lang w:eastAsia="zh-CN"/>
        </w:rPr>
        <w:t>. PMID:34096667</w:t>
      </w:r>
    </w:p>
    <w:p w14:paraId="23261D43" w14:textId="74274BEF" w:rsidR="004477F3" w:rsidRPr="00161F8B" w:rsidRDefault="00B525A5" w:rsidP="00A7296E">
      <w:pPr>
        <w:pStyle w:val="EndNoteBibliography"/>
        <w:numPr>
          <w:ilvl w:val="0"/>
          <w:numId w:val="2"/>
        </w:numPr>
        <w:spacing w:before="120"/>
        <w:rPr>
          <w:rFonts w:ascii="Times New Roman" w:eastAsia="SimSun" w:hAnsi="Times New Roman"/>
          <w:lang w:eastAsia="zh-CN"/>
        </w:rPr>
      </w:pPr>
      <w:r w:rsidRPr="00161F8B">
        <w:rPr>
          <w:rFonts w:ascii="Times New Roman" w:eastAsia="SimSun" w:hAnsi="Times New Roman"/>
          <w:lang w:eastAsia="zh-CN"/>
        </w:rPr>
        <w:t xml:space="preserve">Martini, D. J., Kline, M. R., </w:t>
      </w:r>
      <w:r w:rsidRPr="00161F8B">
        <w:rPr>
          <w:rFonts w:ascii="Times New Roman" w:eastAsia="SimSun" w:hAnsi="Times New Roman"/>
          <w:b/>
          <w:bCs/>
          <w:u w:val="single"/>
          <w:lang w:eastAsia="zh-CN"/>
        </w:rPr>
        <w:t>Liu, Y.</w:t>
      </w:r>
      <w:r w:rsidRPr="00161F8B">
        <w:rPr>
          <w:rFonts w:ascii="Times New Roman" w:hAnsi="Times New Roman"/>
          <w:vertAlign w:val="superscript"/>
        </w:rPr>
        <w:t xml:space="preserve"> </w:t>
      </w:r>
      <w:r w:rsidRPr="00161F8B">
        <w:rPr>
          <w:rFonts w:ascii="Segoe UI Symbol" w:hAnsi="Segoe UI Symbol" w:cs="Segoe UI Symbol"/>
          <w:vertAlign w:val="superscript"/>
        </w:rPr>
        <w:t>✪</w:t>
      </w:r>
      <w:r w:rsidRPr="00161F8B">
        <w:rPr>
          <w:rFonts w:ascii="Times New Roman" w:eastAsia="SimSun" w:hAnsi="Times New Roman"/>
          <w:lang w:eastAsia="zh-CN"/>
        </w:rPr>
        <w:t>, Shabto, J. M., Carthon, B. C., Russler, G. A., . . . Bilen, M. A. (</w:t>
      </w:r>
      <w:r w:rsidRPr="00161F8B">
        <w:rPr>
          <w:rFonts w:ascii="Times New Roman" w:eastAsia="SimSun" w:hAnsi="Times New Roman"/>
          <w:b/>
          <w:bCs/>
          <w:lang w:eastAsia="zh-CN"/>
        </w:rPr>
        <w:t>2021</w:t>
      </w:r>
      <w:r w:rsidRPr="00161F8B">
        <w:rPr>
          <w:rFonts w:ascii="Times New Roman" w:eastAsia="SimSun" w:hAnsi="Times New Roman"/>
          <w:lang w:eastAsia="zh-CN"/>
        </w:rPr>
        <w:t>). Novel risk scoring system for metastatic renal cell carcinoma patients treated with cabozantinib. Cancer Treat Res Commun, 28, 100393. doi:10.1016/j.ctarc.2021.100393</w:t>
      </w:r>
      <w:r w:rsidR="002905B6" w:rsidRPr="00161F8B">
        <w:rPr>
          <w:rFonts w:ascii="Times New Roman" w:eastAsia="SimSun" w:hAnsi="Times New Roman"/>
          <w:lang w:eastAsia="zh-CN"/>
        </w:rPr>
        <w:t>. PMID: 34029879</w:t>
      </w:r>
    </w:p>
    <w:p w14:paraId="082C9128" w14:textId="34636FCC" w:rsidR="00924FDA" w:rsidRPr="00161F8B" w:rsidRDefault="00924FDA" w:rsidP="00A7296E">
      <w:pPr>
        <w:pStyle w:val="EndNoteBibliography"/>
        <w:numPr>
          <w:ilvl w:val="0"/>
          <w:numId w:val="2"/>
        </w:numPr>
        <w:spacing w:before="120"/>
        <w:ind w:left="634"/>
        <w:rPr>
          <w:rFonts w:ascii="Times New Roman" w:eastAsia="SimSun" w:hAnsi="Times New Roman"/>
          <w:lang w:eastAsia="zh-CN"/>
        </w:rPr>
      </w:pPr>
      <w:r w:rsidRPr="00161F8B">
        <w:rPr>
          <w:rFonts w:ascii="Times New Roman" w:eastAsia="SimSun" w:hAnsi="Times New Roman"/>
          <w:lang w:eastAsia="zh-CN"/>
        </w:rPr>
        <w:t xml:space="preserve">Martini, D. J., Goyal, S., </w:t>
      </w:r>
      <w:r w:rsidRPr="00161F8B">
        <w:rPr>
          <w:rFonts w:ascii="Times New Roman" w:eastAsia="SimSun" w:hAnsi="Times New Roman"/>
          <w:b/>
          <w:bCs/>
          <w:u w:val="single"/>
          <w:lang w:eastAsia="zh-CN"/>
        </w:rPr>
        <w:t>Liu, Y.</w:t>
      </w:r>
      <w:r w:rsidRPr="00161F8B">
        <w:rPr>
          <w:rFonts w:ascii="Times New Roman" w:hAnsi="Times New Roman"/>
          <w:vertAlign w:val="superscript"/>
        </w:rPr>
        <w:t xml:space="preserve"> </w:t>
      </w:r>
      <w:r w:rsidRPr="00161F8B">
        <w:rPr>
          <w:rFonts w:ascii="Segoe UI Symbol" w:hAnsi="Segoe UI Symbol" w:cs="Segoe UI Symbol"/>
          <w:bCs/>
          <w:vertAlign w:val="superscript"/>
        </w:rPr>
        <w:t>✩</w:t>
      </w:r>
      <w:r w:rsidRPr="00161F8B">
        <w:rPr>
          <w:rFonts w:ascii="Times New Roman" w:eastAsia="SimSun" w:hAnsi="Times New Roman"/>
          <w:lang w:eastAsia="zh-CN"/>
        </w:rPr>
        <w:t>, Evans, S. T., Olsen, T. A., Case, K., . . . Bilen, M. A. (</w:t>
      </w:r>
      <w:r w:rsidRPr="00161F8B">
        <w:rPr>
          <w:rFonts w:ascii="Times New Roman" w:eastAsia="SimSun" w:hAnsi="Times New Roman"/>
          <w:b/>
          <w:bCs/>
          <w:lang w:eastAsia="zh-CN"/>
        </w:rPr>
        <w:t>2021</w:t>
      </w:r>
      <w:r w:rsidRPr="00161F8B">
        <w:rPr>
          <w:rFonts w:ascii="Times New Roman" w:eastAsia="SimSun" w:hAnsi="Times New Roman"/>
          <w:lang w:eastAsia="zh-CN"/>
        </w:rPr>
        <w:t>). Immune-related adverse events as clinical biomarkers in metastatic renal cell carcinoma patients treated with immune checkpoint inhibitors. Oncologist. doi:10.1002/onco.13868</w:t>
      </w:r>
      <w:r w:rsidR="00CA0079" w:rsidRPr="00161F8B">
        <w:rPr>
          <w:rFonts w:ascii="Times New Roman" w:eastAsia="SimSun" w:hAnsi="Times New Roman"/>
          <w:lang w:eastAsia="zh-CN"/>
        </w:rPr>
        <w:t>.PMID:34156726</w:t>
      </w:r>
    </w:p>
    <w:p w14:paraId="2DAD8F2C" w14:textId="77777777" w:rsidR="005506C8" w:rsidRPr="00161F8B" w:rsidRDefault="001954C7" w:rsidP="00DA1606">
      <w:pPr>
        <w:pStyle w:val="EndNoteBibliography"/>
        <w:rPr>
          <w:rFonts w:ascii="Times New Roman" w:hAnsi="Times New Roman"/>
        </w:rPr>
      </w:pPr>
      <w:r w:rsidRPr="00161F8B">
        <w:rPr>
          <w:rFonts w:ascii="Times New Roman" w:eastAsia="SimSun" w:hAnsi="Times New Roman"/>
          <w:lang w:eastAsia="zh-CN"/>
        </w:rPr>
        <w:fldChar w:fldCharType="begin"/>
      </w:r>
      <w:r w:rsidRPr="00161F8B">
        <w:rPr>
          <w:rFonts w:ascii="Times New Roman" w:eastAsia="SimSun" w:hAnsi="Times New Roman"/>
          <w:lang w:eastAsia="zh-CN"/>
        </w:rPr>
        <w:instrText xml:space="preserve"> ADDIN EN.REFLIST </w:instrText>
      </w:r>
      <w:r w:rsidR="00000000">
        <w:rPr>
          <w:rFonts w:ascii="Times New Roman" w:eastAsia="SimSun" w:hAnsi="Times New Roman"/>
          <w:lang w:eastAsia="zh-CN"/>
        </w:rPr>
        <w:fldChar w:fldCharType="separate"/>
      </w:r>
      <w:r w:rsidRPr="00161F8B">
        <w:rPr>
          <w:rFonts w:ascii="Times New Roman" w:eastAsia="SimSun" w:hAnsi="Times New Roman"/>
          <w:lang w:eastAsia="zh-CN"/>
        </w:rPr>
        <w:fldChar w:fldCharType="end"/>
      </w:r>
      <w:r w:rsidR="00F35B2A" w:rsidRPr="00161F8B">
        <w:rPr>
          <w:rFonts w:ascii="Times New Roman" w:hAnsi="Times New Roman"/>
        </w:rPr>
        <w:t>Cole, E. F., DeGrazia, T., Sun, Y</w:t>
      </w:r>
      <w:r w:rsidR="00AA042A" w:rsidRPr="00161F8B">
        <w:rPr>
          <w:rFonts w:ascii="Times New Roman" w:hAnsi="Times New Roman"/>
          <w:b/>
          <w:bCs/>
        </w:rPr>
        <w:t>*</w:t>
      </w:r>
      <w:r w:rsidR="00AA042A" w:rsidRPr="00161F8B">
        <w:rPr>
          <w:rFonts w:ascii="Times New Roman" w:eastAsia="SimSun" w:hAnsi="Times New Roman"/>
          <w:lang w:eastAsia="zh-CN"/>
        </w:rPr>
        <w:t xml:space="preserve">, </w:t>
      </w:r>
      <w:r w:rsidR="00AA042A" w:rsidRPr="00161F8B">
        <w:rPr>
          <w:rFonts w:ascii="Times New Roman" w:eastAsia="Times New Roman" w:hAnsi="Times New Roman"/>
          <w:b/>
          <w:color w:val="000000"/>
          <w:u w:val="single"/>
        </w:rPr>
        <w:t>Liu, Y</w:t>
      </w:r>
      <w:r w:rsidR="00AA042A" w:rsidRPr="00161F8B">
        <w:rPr>
          <w:rFonts w:ascii="Times New Roman" w:eastAsia="Times New Roman" w:hAnsi="Times New Roman"/>
          <w:color w:val="000000"/>
        </w:rPr>
        <w:t>.</w:t>
      </w:r>
      <w:r w:rsidR="00AA042A" w:rsidRPr="00161F8B">
        <w:rPr>
          <w:rFonts w:ascii="Times New Roman" w:hAnsi="Times New Roman"/>
          <w:bCs/>
          <w:vertAlign w:val="superscript"/>
        </w:rPr>
        <w:t xml:space="preserve"> </w:t>
      </w:r>
      <w:r w:rsidR="00AA042A" w:rsidRPr="00161F8B">
        <w:rPr>
          <w:rFonts w:ascii="Segoe UI Symbol" w:hAnsi="Segoe UI Symbol" w:cs="Segoe UI Symbol"/>
          <w:bCs/>
          <w:vertAlign w:val="superscript"/>
        </w:rPr>
        <w:t>✩</w:t>
      </w:r>
      <w:r w:rsidR="00AA042A" w:rsidRPr="00161F8B">
        <w:rPr>
          <w:rFonts w:ascii="Times New Roman" w:eastAsia="Times New Roman" w:hAnsi="Times New Roman"/>
          <w:color w:val="000000"/>
        </w:rPr>
        <w:t xml:space="preserve">, </w:t>
      </w:r>
      <w:r w:rsidR="00F35B2A" w:rsidRPr="00161F8B">
        <w:rPr>
          <w:rFonts w:ascii="Times New Roman" w:hAnsi="Times New Roman"/>
        </w:rPr>
        <w:t>&amp; Feldman, R. J. (</w:t>
      </w:r>
      <w:r w:rsidR="00F35B2A" w:rsidRPr="00161F8B">
        <w:rPr>
          <w:rFonts w:ascii="Times New Roman" w:hAnsi="Times New Roman"/>
          <w:b/>
          <w:bCs/>
        </w:rPr>
        <w:t>2021</w:t>
      </w:r>
      <w:r w:rsidR="00F35B2A" w:rsidRPr="00161F8B">
        <w:rPr>
          <w:rFonts w:ascii="Times New Roman" w:hAnsi="Times New Roman"/>
        </w:rPr>
        <w:t xml:space="preserve">). Assessing Disease Outcome Measures in Bullous Pemphigoid on Standard-Of- Care Therapies. </w:t>
      </w:r>
      <w:r w:rsidR="00F35B2A" w:rsidRPr="00161F8B">
        <w:rPr>
          <w:rFonts w:ascii="Times New Roman" w:hAnsi="Times New Roman"/>
          <w:i/>
        </w:rPr>
        <w:t>JID Innov, 1</w:t>
      </w:r>
      <w:r w:rsidR="00F35B2A" w:rsidRPr="00161F8B">
        <w:rPr>
          <w:rFonts w:ascii="Times New Roman" w:hAnsi="Times New Roman"/>
        </w:rPr>
        <w:t>(4), 100050.</w:t>
      </w:r>
      <w:r w:rsidR="00A478BB" w:rsidRPr="00161F8B">
        <w:rPr>
          <w:rFonts w:ascii="Times New Roman" w:hAnsi="Times New Roman"/>
        </w:rPr>
        <w:t xml:space="preserve"> PMID: 34909747</w:t>
      </w:r>
    </w:p>
    <w:p w14:paraId="6B0B067C" w14:textId="2396E107" w:rsidR="00C80567" w:rsidRPr="00161F8B" w:rsidRDefault="00C80567" w:rsidP="00A7296E">
      <w:pPr>
        <w:pStyle w:val="EndNoteBibliography"/>
        <w:numPr>
          <w:ilvl w:val="0"/>
          <w:numId w:val="2"/>
        </w:numPr>
        <w:spacing w:before="120"/>
        <w:ind w:left="634"/>
        <w:rPr>
          <w:rFonts w:ascii="Times New Roman" w:hAnsi="Times New Roman"/>
        </w:rPr>
      </w:pPr>
      <w:r w:rsidRPr="00161F8B">
        <w:rPr>
          <w:rFonts w:ascii="Times New Roman" w:hAnsi="Times New Roman"/>
        </w:rPr>
        <w:t xml:space="preserve">Dhere, V. R., Fischer-Valuck, B. W., Goyal, S., </w:t>
      </w:r>
      <w:r w:rsidRPr="00161F8B">
        <w:rPr>
          <w:rFonts w:ascii="Times New Roman" w:eastAsia="Times New Roman" w:hAnsi="Times New Roman"/>
          <w:b/>
          <w:color w:val="000000"/>
          <w:u w:val="single"/>
        </w:rPr>
        <w:t>Liu, Y</w:t>
      </w:r>
      <w:r w:rsidRPr="00161F8B">
        <w:rPr>
          <w:rFonts w:ascii="Times New Roman" w:eastAsia="Times New Roman" w:hAnsi="Times New Roman"/>
          <w:color w:val="000000"/>
        </w:rPr>
        <w:t>.</w:t>
      </w:r>
      <w:r w:rsidRPr="00161F8B">
        <w:rPr>
          <w:rFonts w:ascii="Times New Roman" w:hAnsi="Times New Roman"/>
          <w:bCs/>
          <w:vertAlign w:val="superscript"/>
        </w:rPr>
        <w:t xml:space="preserve"> </w:t>
      </w:r>
      <w:r w:rsidRPr="00161F8B">
        <w:rPr>
          <w:rFonts w:ascii="Segoe UI Symbol" w:hAnsi="Segoe UI Symbol" w:cs="Segoe UI Symbol"/>
          <w:bCs/>
          <w:vertAlign w:val="superscript"/>
        </w:rPr>
        <w:t>✩</w:t>
      </w:r>
      <w:r w:rsidRPr="00161F8B">
        <w:rPr>
          <w:rFonts w:ascii="Times New Roman" w:eastAsia="Times New Roman" w:hAnsi="Times New Roman"/>
          <w:color w:val="000000"/>
        </w:rPr>
        <w:t xml:space="preserve">, </w:t>
      </w:r>
      <w:r w:rsidRPr="00161F8B">
        <w:rPr>
          <w:rFonts w:ascii="Times New Roman" w:hAnsi="Times New Roman"/>
        </w:rPr>
        <w:t>Morgan, T. M., Ghavidel, E., . . . Patel, S. A. (</w:t>
      </w:r>
      <w:r w:rsidRPr="00161F8B">
        <w:rPr>
          <w:rFonts w:ascii="Times New Roman" w:hAnsi="Times New Roman"/>
          <w:b/>
          <w:bCs/>
        </w:rPr>
        <w:t>2021</w:t>
      </w:r>
      <w:r w:rsidRPr="00161F8B">
        <w:rPr>
          <w:rFonts w:ascii="Times New Roman" w:hAnsi="Times New Roman"/>
        </w:rPr>
        <w:t xml:space="preserve">). Patient-reported outcomes after Low-dose-rate versus High-dose-rate brachytherapy boost in combination with external beam radiation for intermediate and high risk prostate cancer. </w:t>
      </w:r>
      <w:r w:rsidRPr="00161F8B">
        <w:rPr>
          <w:rFonts w:ascii="Times New Roman" w:hAnsi="Times New Roman"/>
          <w:i/>
        </w:rPr>
        <w:t>Brachytherapy, 20</w:t>
      </w:r>
      <w:r w:rsidRPr="00161F8B">
        <w:rPr>
          <w:rFonts w:ascii="Times New Roman" w:hAnsi="Times New Roman"/>
        </w:rPr>
        <w:t xml:space="preserve">(6), 1130-1138. doi:10.1016/j.brachy.2021.07.005. </w:t>
      </w:r>
      <w:r w:rsidRPr="00161F8B">
        <w:rPr>
          <w:rFonts w:ascii="Times New Roman" w:hAnsi="Times New Roman"/>
          <w:color w:val="212121"/>
          <w:shd w:val="clear" w:color="auto" w:fill="FFFFFF"/>
        </w:rPr>
        <w:t>PMID: 34417136</w:t>
      </w:r>
    </w:p>
    <w:p w14:paraId="052ECE41" w14:textId="7F77717F" w:rsidR="0002380B" w:rsidRPr="00161F8B" w:rsidRDefault="0002380B" w:rsidP="00A7296E">
      <w:pPr>
        <w:pStyle w:val="EndNoteBibliography"/>
        <w:numPr>
          <w:ilvl w:val="0"/>
          <w:numId w:val="2"/>
        </w:numPr>
        <w:spacing w:before="120"/>
        <w:ind w:left="634"/>
        <w:rPr>
          <w:rFonts w:ascii="Times New Roman" w:hAnsi="Times New Roman"/>
        </w:rPr>
      </w:pPr>
      <w:r w:rsidRPr="00161F8B">
        <w:rPr>
          <w:rFonts w:ascii="Times New Roman" w:hAnsi="Times New Roman"/>
        </w:rPr>
        <w:lastRenderedPageBreak/>
        <w:t xml:space="preserve">Martini, D. J., Shabto, J. M., Goyal, S., </w:t>
      </w:r>
      <w:r w:rsidR="007E6852" w:rsidRPr="00161F8B">
        <w:rPr>
          <w:rFonts w:ascii="Times New Roman" w:eastAsia="Times New Roman" w:hAnsi="Times New Roman"/>
          <w:b/>
          <w:color w:val="000000"/>
          <w:u w:val="single"/>
        </w:rPr>
        <w:t>Liu, Y</w:t>
      </w:r>
      <w:r w:rsidR="007E6852" w:rsidRPr="00161F8B">
        <w:rPr>
          <w:rFonts w:ascii="Times New Roman" w:eastAsia="Times New Roman" w:hAnsi="Times New Roman"/>
          <w:color w:val="000000"/>
        </w:rPr>
        <w:t>.</w:t>
      </w:r>
      <w:r w:rsidR="007E6852" w:rsidRPr="00161F8B">
        <w:rPr>
          <w:rFonts w:ascii="Times New Roman" w:hAnsi="Times New Roman"/>
          <w:bCs/>
          <w:vertAlign w:val="superscript"/>
        </w:rPr>
        <w:t xml:space="preserve"> </w:t>
      </w:r>
      <w:r w:rsidR="007E6852" w:rsidRPr="00161F8B">
        <w:rPr>
          <w:rFonts w:ascii="Segoe UI Symbol" w:hAnsi="Segoe UI Symbol" w:cs="Segoe UI Symbol"/>
          <w:bCs/>
          <w:vertAlign w:val="superscript"/>
        </w:rPr>
        <w:t>✩</w:t>
      </w:r>
      <w:r w:rsidR="007E6852" w:rsidRPr="00161F8B">
        <w:rPr>
          <w:rFonts w:ascii="Times New Roman" w:eastAsia="Times New Roman" w:hAnsi="Times New Roman"/>
          <w:color w:val="000000"/>
        </w:rPr>
        <w:t xml:space="preserve">, </w:t>
      </w:r>
      <w:r w:rsidR="007E6852" w:rsidRPr="00161F8B">
        <w:rPr>
          <w:rFonts w:ascii="Times New Roman" w:hAnsi="Times New Roman"/>
        </w:rPr>
        <w:t xml:space="preserve"> </w:t>
      </w:r>
      <w:r w:rsidRPr="00161F8B">
        <w:rPr>
          <w:rFonts w:ascii="Times New Roman" w:hAnsi="Times New Roman"/>
        </w:rPr>
        <w:t>Olsen, T. A., Evans, S. T., . . . Bilen, M. A. (</w:t>
      </w:r>
      <w:r w:rsidRPr="00161F8B">
        <w:rPr>
          <w:rFonts w:ascii="Times New Roman" w:hAnsi="Times New Roman"/>
          <w:b/>
          <w:bCs/>
        </w:rPr>
        <w:t>2021</w:t>
      </w:r>
      <w:r w:rsidRPr="00161F8B">
        <w:rPr>
          <w:rFonts w:ascii="Times New Roman" w:hAnsi="Times New Roman"/>
        </w:rPr>
        <w:t xml:space="preserve">). Body Composition as an Independent Predictive and Prognostic Biomarker in Advanced Urothelial Carcinoma Patients Treated with Immune Checkpoint Inhibitors. </w:t>
      </w:r>
      <w:r w:rsidRPr="00161F8B">
        <w:rPr>
          <w:rFonts w:ascii="Times New Roman" w:hAnsi="Times New Roman"/>
          <w:i/>
        </w:rPr>
        <w:t>Oncologist, 26</w:t>
      </w:r>
      <w:r w:rsidRPr="00161F8B">
        <w:rPr>
          <w:rFonts w:ascii="Times New Roman" w:hAnsi="Times New Roman"/>
        </w:rPr>
        <w:t xml:space="preserve">(12), 1017-1025. doi:10.1002/onco.13922. </w:t>
      </w:r>
      <w:r w:rsidRPr="00161F8B">
        <w:rPr>
          <w:rFonts w:ascii="Times New Roman" w:hAnsi="Times New Roman"/>
          <w:color w:val="212121"/>
          <w:shd w:val="clear" w:color="auto" w:fill="FFFFFF"/>
        </w:rPr>
        <w:t>PMID: 34342095</w:t>
      </w:r>
    </w:p>
    <w:p w14:paraId="35417969" w14:textId="2C9F7AAE" w:rsidR="0002380B" w:rsidRPr="00161F8B" w:rsidRDefault="0002380B" w:rsidP="00A7296E">
      <w:pPr>
        <w:pStyle w:val="EndNoteBibliography"/>
        <w:numPr>
          <w:ilvl w:val="0"/>
          <w:numId w:val="2"/>
        </w:numPr>
        <w:spacing w:before="120"/>
        <w:ind w:left="634"/>
        <w:rPr>
          <w:rFonts w:ascii="Times New Roman" w:hAnsi="Times New Roman"/>
        </w:rPr>
      </w:pPr>
      <w:r w:rsidRPr="00161F8B">
        <w:rPr>
          <w:rFonts w:ascii="Times New Roman" w:hAnsi="Times New Roman"/>
        </w:rPr>
        <w:t>Smith, K. R., Brown, J. T., Wan, L.</w:t>
      </w:r>
      <w:r w:rsidR="00BE0242" w:rsidRPr="00161F8B">
        <w:rPr>
          <w:rFonts w:ascii="Times New Roman" w:hAnsi="Times New Roman"/>
          <w:b/>
          <w:bCs/>
        </w:rPr>
        <w:t xml:space="preserve"> *</w:t>
      </w:r>
      <w:r w:rsidRPr="00161F8B">
        <w:rPr>
          <w:rFonts w:ascii="Times New Roman" w:hAnsi="Times New Roman"/>
        </w:rPr>
        <w:t xml:space="preserve">, </w:t>
      </w:r>
      <w:r w:rsidR="00BE0242" w:rsidRPr="00161F8B">
        <w:rPr>
          <w:rFonts w:ascii="Times New Roman" w:eastAsia="Times New Roman" w:hAnsi="Times New Roman"/>
          <w:b/>
          <w:color w:val="000000"/>
          <w:u w:val="single"/>
        </w:rPr>
        <w:t>Liu, Y</w:t>
      </w:r>
      <w:r w:rsidR="00BE0242" w:rsidRPr="00161F8B">
        <w:rPr>
          <w:rFonts w:ascii="Times New Roman" w:eastAsia="Times New Roman" w:hAnsi="Times New Roman"/>
          <w:color w:val="000000"/>
        </w:rPr>
        <w:t>.</w:t>
      </w:r>
      <w:r w:rsidR="00BE0242" w:rsidRPr="00161F8B">
        <w:rPr>
          <w:rFonts w:ascii="Times New Roman" w:hAnsi="Times New Roman"/>
          <w:bCs/>
          <w:vertAlign w:val="superscript"/>
        </w:rPr>
        <w:t xml:space="preserve"> </w:t>
      </w:r>
      <w:r w:rsidR="00BE0242" w:rsidRPr="00161F8B">
        <w:rPr>
          <w:rFonts w:ascii="Segoe UI Symbol" w:hAnsi="Segoe UI Symbol" w:cs="Segoe UI Symbol"/>
          <w:bCs/>
          <w:vertAlign w:val="superscript"/>
        </w:rPr>
        <w:t>✩</w:t>
      </w:r>
      <w:r w:rsidR="00BE0242" w:rsidRPr="00161F8B">
        <w:rPr>
          <w:rFonts w:ascii="Times New Roman" w:eastAsia="Times New Roman" w:hAnsi="Times New Roman"/>
          <w:color w:val="000000"/>
        </w:rPr>
        <w:t xml:space="preserve">, </w:t>
      </w:r>
      <w:r w:rsidRPr="00161F8B">
        <w:rPr>
          <w:rFonts w:ascii="Times New Roman" w:hAnsi="Times New Roman"/>
        </w:rPr>
        <w:t>Russler, G., Yantorni, L., . . . Bilen, M. A. (</w:t>
      </w:r>
      <w:r w:rsidRPr="00161F8B">
        <w:rPr>
          <w:rFonts w:ascii="Times New Roman" w:hAnsi="Times New Roman"/>
          <w:b/>
          <w:bCs/>
        </w:rPr>
        <w:t>2021</w:t>
      </w:r>
      <w:r w:rsidRPr="00161F8B">
        <w:rPr>
          <w:rFonts w:ascii="Times New Roman" w:hAnsi="Times New Roman"/>
        </w:rPr>
        <w:t xml:space="preserve">). Clinical Outcomes and Racial Disparities in Metastatic Hormone-Sensitive Prostate Cancer in the Era of Novel Treatment Options. </w:t>
      </w:r>
      <w:r w:rsidRPr="00161F8B">
        <w:rPr>
          <w:rFonts w:ascii="Times New Roman" w:hAnsi="Times New Roman"/>
          <w:i/>
        </w:rPr>
        <w:t>Oncologist</w:t>
      </w:r>
      <w:r w:rsidRPr="00161F8B">
        <w:rPr>
          <w:rFonts w:ascii="Times New Roman" w:hAnsi="Times New Roman"/>
        </w:rPr>
        <w:t xml:space="preserve">. doi:10.1002/onco.13848. </w:t>
      </w:r>
      <w:r w:rsidRPr="00161F8B">
        <w:rPr>
          <w:rFonts w:ascii="Times New Roman" w:hAnsi="Times New Roman"/>
          <w:color w:val="212121"/>
          <w:shd w:val="clear" w:color="auto" w:fill="FFFFFF"/>
        </w:rPr>
        <w:t>PMID: 34096667</w:t>
      </w:r>
    </w:p>
    <w:p w14:paraId="110C4236" w14:textId="29658FCE" w:rsidR="0002380B" w:rsidRPr="00161F8B" w:rsidRDefault="0002380B" w:rsidP="00A7296E">
      <w:pPr>
        <w:pStyle w:val="EndNoteBibliography"/>
        <w:numPr>
          <w:ilvl w:val="0"/>
          <w:numId w:val="2"/>
        </w:numPr>
        <w:spacing w:before="120"/>
        <w:ind w:left="634"/>
        <w:rPr>
          <w:rFonts w:ascii="Times New Roman" w:hAnsi="Times New Roman"/>
        </w:rPr>
      </w:pPr>
      <w:r w:rsidRPr="00161F8B">
        <w:rPr>
          <w:rFonts w:ascii="Times New Roman" w:hAnsi="Times New Roman"/>
        </w:rPr>
        <w:t xml:space="preserve">Yarchoan, M., Cope, L., Ruggieri, A. N., Anders, R. A., Noonan, A. M., Goff, L. W., </w:t>
      </w:r>
      <w:r w:rsidR="00633D7A" w:rsidRPr="00161F8B">
        <w:rPr>
          <w:rFonts w:ascii="Times New Roman" w:hAnsi="Times New Roman"/>
          <w:b/>
          <w:bCs/>
          <w:u w:val="single"/>
        </w:rPr>
        <w:t xml:space="preserve">Liu, Y., </w:t>
      </w:r>
      <w:r w:rsidRPr="00161F8B">
        <w:rPr>
          <w:rFonts w:ascii="Times New Roman" w:hAnsi="Times New Roman"/>
        </w:rPr>
        <w:t>. . . Azad, N. S. (</w:t>
      </w:r>
      <w:r w:rsidRPr="00161F8B">
        <w:rPr>
          <w:rFonts w:ascii="Times New Roman" w:hAnsi="Times New Roman"/>
          <w:b/>
          <w:bCs/>
        </w:rPr>
        <w:t>2021</w:t>
      </w:r>
      <w:r w:rsidRPr="00161F8B">
        <w:rPr>
          <w:rFonts w:ascii="Times New Roman" w:hAnsi="Times New Roman"/>
        </w:rPr>
        <w:t xml:space="preserve">). Multicenter randomized phase II trial of atezolizumab with or without cobimetinib in biliary tract cancers. </w:t>
      </w:r>
      <w:r w:rsidRPr="00161F8B">
        <w:rPr>
          <w:rFonts w:ascii="Times New Roman" w:hAnsi="Times New Roman"/>
          <w:i/>
        </w:rPr>
        <w:t>J Clin Invest, 131</w:t>
      </w:r>
      <w:r w:rsidRPr="00161F8B">
        <w:rPr>
          <w:rFonts w:ascii="Times New Roman" w:hAnsi="Times New Roman"/>
        </w:rPr>
        <w:t xml:space="preserve">(24). doi:10.1172/jci152670. </w:t>
      </w:r>
      <w:r w:rsidRPr="00161F8B">
        <w:rPr>
          <w:rFonts w:ascii="Times New Roman" w:hAnsi="Times New Roman"/>
          <w:color w:val="212121"/>
          <w:shd w:val="clear" w:color="auto" w:fill="FFFFFF"/>
        </w:rPr>
        <w:t>PMID: 34907910</w:t>
      </w:r>
    </w:p>
    <w:p w14:paraId="19E3A304" w14:textId="77777777" w:rsidR="00297E6D" w:rsidRPr="00161F8B" w:rsidRDefault="00297E6D" w:rsidP="00297E6D">
      <w:pPr>
        <w:pStyle w:val="EndNoteBibliography"/>
        <w:numPr>
          <w:ilvl w:val="0"/>
          <w:numId w:val="2"/>
        </w:numPr>
        <w:spacing w:before="120"/>
        <w:ind w:left="634"/>
        <w:rPr>
          <w:rFonts w:ascii="Times New Roman" w:hAnsi="Times New Roman"/>
        </w:rPr>
      </w:pPr>
      <w:r w:rsidRPr="00161F8B">
        <w:rPr>
          <w:rFonts w:ascii="Times New Roman" w:hAnsi="Times New Roman"/>
        </w:rPr>
        <w:t>Hadadi, A., Smith, K. E., Wan, L.</w:t>
      </w:r>
      <w:r w:rsidRPr="00161F8B">
        <w:rPr>
          <w:rFonts w:ascii="Times New Roman" w:hAnsi="Times New Roman"/>
          <w:b/>
          <w:bCs/>
        </w:rPr>
        <w:t xml:space="preserve"> *</w:t>
      </w:r>
      <w:r w:rsidRPr="00161F8B">
        <w:rPr>
          <w:rFonts w:ascii="Times New Roman" w:hAnsi="Times New Roman"/>
        </w:rPr>
        <w:t xml:space="preserve">, Brown, J. R., Russler, G., Yantorni, L., . . . </w:t>
      </w:r>
      <w:r w:rsidRPr="00161F8B">
        <w:rPr>
          <w:rFonts w:ascii="Times New Roman" w:eastAsia="Times New Roman" w:hAnsi="Times New Roman"/>
          <w:b/>
          <w:color w:val="000000"/>
          <w:u w:val="single"/>
        </w:rPr>
        <w:t>Liu, Y</w:t>
      </w:r>
      <w:r w:rsidRPr="00161F8B">
        <w:rPr>
          <w:rFonts w:ascii="Times New Roman" w:eastAsia="Times New Roman" w:hAnsi="Times New Roman"/>
          <w:color w:val="000000"/>
        </w:rPr>
        <w:t>.</w:t>
      </w:r>
      <w:r w:rsidRPr="00161F8B">
        <w:rPr>
          <w:rFonts w:ascii="Times New Roman" w:hAnsi="Times New Roman"/>
          <w:bCs/>
          <w:vertAlign w:val="superscript"/>
        </w:rPr>
        <w:t xml:space="preserve"> </w:t>
      </w:r>
      <w:r w:rsidRPr="00161F8B">
        <w:rPr>
          <w:rFonts w:ascii="Segoe UI Symbol" w:hAnsi="Segoe UI Symbol" w:cs="Segoe UI Symbol"/>
          <w:bCs/>
          <w:vertAlign w:val="superscript"/>
        </w:rPr>
        <w:t>✩</w:t>
      </w:r>
      <w:r w:rsidRPr="00161F8B">
        <w:rPr>
          <w:rFonts w:ascii="Times New Roman" w:eastAsia="Times New Roman" w:hAnsi="Times New Roman"/>
          <w:color w:val="000000"/>
        </w:rPr>
        <w:t xml:space="preserve">, </w:t>
      </w:r>
      <w:r w:rsidRPr="00161F8B">
        <w:rPr>
          <w:rFonts w:ascii="Times New Roman" w:hAnsi="Times New Roman"/>
        </w:rPr>
        <w:t>Bilen, M. A. (</w:t>
      </w:r>
      <w:r w:rsidRPr="00161F8B">
        <w:rPr>
          <w:rFonts w:ascii="Times New Roman" w:hAnsi="Times New Roman"/>
          <w:b/>
          <w:bCs/>
        </w:rPr>
        <w:t>2022</w:t>
      </w:r>
      <w:r w:rsidRPr="00161F8B">
        <w:rPr>
          <w:rFonts w:ascii="Times New Roman" w:hAnsi="Times New Roman"/>
        </w:rPr>
        <w:t xml:space="preserve">). Baseline basophil and basophil-to-lymphocyte status is associated with clinical outcomes in metastatic hormone sensitive prostate cancer. </w:t>
      </w:r>
      <w:r w:rsidRPr="00161F8B">
        <w:rPr>
          <w:rFonts w:ascii="Times New Roman" w:hAnsi="Times New Roman"/>
          <w:i/>
        </w:rPr>
        <w:t>Urol Oncol, 40</w:t>
      </w:r>
      <w:r w:rsidRPr="00161F8B">
        <w:rPr>
          <w:rFonts w:ascii="Times New Roman" w:hAnsi="Times New Roman"/>
        </w:rPr>
        <w:t xml:space="preserve">(6), 271.e279-271.e218. doi:10.1016/j.urolonc.2022.03.016. </w:t>
      </w:r>
      <w:r w:rsidRPr="00161F8B">
        <w:rPr>
          <w:rFonts w:ascii="Times New Roman" w:hAnsi="Times New Roman"/>
          <w:color w:val="212121"/>
          <w:shd w:val="clear" w:color="auto" w:fill="FFFFFF"/>
        </w:rPr>
        <w:t>PMID: 35466038</w:t>
      </w:r>
    </w:p>
    <w:p w14:paraId="2AB8208A" w14:textId="77777777" w:rsidR="004A0AA1" w:rsidRPr="00161F8B" w:rsidRDefault="004A0AA1" w:rsidP="004A0AA1">
      <w:pPr>
        <w:pStyle w:val="EndNoteBibliography"/>
        <w:numPr>
          <w:ilvl w:val="0"/>
          <w:numId w:val="2"/>
        </w:numPr>
        <w:spacing w:before="120"/>
        <w:ind w:left="634"/>
        <w:rPr>
          <w:rFonts w:ascii="Times New Roman" w:hAnsi="Times New Roman"/>
        </w:rPr>
      </w:pPr>
      <w:r w:rsidRPr="00161F8B">
        <w:rPr>
          <w:rFonts w:ascii="Times New Roman" w:hAnsi="Times New Roman"/>
        </w:rPr>
        <w:t>Webster, L. A., Newsome, J., Guo, M.</w:t>
      </w:r>
      <w:r w:rsidRPr="00161F8B">
        <w:rPr>
          <w:rFonts w:ascii="Times New Roman" w:hAnsi="Times New Roman"/>
          <w:b/>
          <w:bCs/>
        </w:rPr>
        <w:t xml:space="preserve"> *</w:t>
      </w:r>
      <w:r w:rsidRPr="00161F8B">
        <w:rPr>
          <w:rFonts w:ascii="Times New Roman" w:hAnsi="Times New Roman"/>
        </w:rPr>
        <w:t xml:space="preserve">, Lee, S., Majdalany, B. S., Gichoya, J., </w:t>
      </w:r>
      <w:r w:rsidRPr="00161F8B">
        <w:rPr>
          <w:rFonts w:ascii="Times New Roman" w:hAnsi="Times New Roman"/>
          <w:b/>
          <w:bCs/>
          <w:u w:val="single"/>
        </w:rPr>
        <w:t>Liu, Y.,</w:t>
      </w:r>
      <w:r w:rsidRPr="00161F8B">
        <w:rPr>
          <w:rFonts w:ascii="Times New Roman" w:hAnsi="Times New Roman"/>
        </w:rPr>
        <w:t xml:space="preserve"> . . . Kokabi, N. (</w:t>
      </w:r>
      <w:r w:rsidRPr="00161F8B">
        <w:rPr>
          <w:rFonts w:ascii="Times New Roman" w:hAnsi="Times New Roman"/>
          <w:b/>
          <w:bCs/>
        </w:rPr>
        <w:t>2022</w:t>
      </w:r>
      <w:r w:rsidRPr="00161F8B">
        <w:rPr>
          <w:rFonts w:ascii="Times New Roman" w:hAnsi="Times New Roman"/>
        </w:rPr>
        <w:t xml:space="preserve">). Utilization and Comparative Effectiveness of Uterine Artery Embolization versus Hysterectomy for Severe Postpartum Hemorrhage: A National Inpatient Sample Study. </w:t>
      </w:r>
      <w:r w:rsidRPr="00161F8B">
        <w:rPr>
          <w:rFonts w:ascii="Times New Roman" w:hAnsi="Times New Roman"/>
          <w:i/>
        </w:rPr>
        <w:t>J Vasc Interv Radiol, 33</w:t>
      </w:r>
      <w:r w:rsidRPr="00161F8B">
        <w:rPr>
          <w:rFonts w:ascii="Times New Roman" w:hAnsi="Times New Roman"/>
        </w:rPr>
        <w:t xml:space="preserve">(4), 427-435.e424. doi:10.1016/j.jvir.2021.12.004. </w:t>
      </w:r>
      <w:r w:rsidRPr="00161F8B">
        <w:rPr>
          <w:rFonts w:ascii="Times New Roman" w:hAnsi="Times New Roman"/>
          <w:color w:val="212121"/>
          <w:shd w:val="clear" w:color="auto" w:fill="FFFFFF"/>
        </w:rPr>
        <w:t>PMID: 34915166</w:t>
      </w:r>
    </w:p>
    <w:p w14:paraId="4CF19BD5" w14:textId="03DAA752" w:rsidR="00297E6D" w:rsidRPr="00161F8B" w:rsidRDefault="00297E6D" w:rsidP="00297E6D">
      <w:pPr>
        <w:pStyle w:val="EndNoteBibliography"/>
        <w:numPr>
          <w:ilvl w:val="0"/>
          <w:numId w:val="2"/>
        </w:numPr>
        <w:spacing w:before="120"/>
        <w:ind w:left="634"/>
        <w:rPr>
          <w:rFonts w:ascii="Times New Roman" w:hAnsi="Times New Roman"/>
        </w:rPr>
      </w:pPr>
      <w:r w:rsidRPr="00161F8B">
        <w:rPr>
          <w:rFonts w:ascii="Times New Roman" w:hAnsi="Times New Roman"/>
        </w:rPr>
        <w:t xml:space="preserve">Martini, D. J., Evans, S. T., </w:t>
      </w:r>
      <w:r w:rsidRPr="00161F8B">
        <w:rPr>
          <w:rFonts w:ascii="Times New Roman" w:eastAsia="Times New Roman" w:hAnsi="Times New Roman"/>
          <w:b/>
          <w:color w:val="000000"/>
          <w:u w:val="single"/>
        </w:rPr>
        <w:t>Liu, Y</w:t>
      </w:r>
      <w:r w:rsidRPr="00161F8B">
        <w:rPr>
          <w:rFonts w:ascii="Times New Roman" w:eastAsia="Times New Roman" w:hAnsi="Times New Roman"/>
          <w:color w:val="000000"/>
        </w:rPr>
        <w:t>.</w:t>
      </w:r>
      <w:r w:rsidRPr="00161F8B">
        <w:rPr>
          <w:rFonts w:ascii="Times New Roman" w:hAnsi="Times New Roman"/>
          <w:bCs/>
          <w:vertAlign w:val="superscript"/>
        </w:rPr>
        <w:t xml:space="preserve"> </w:t>
      </w:r>
      <w:r w:rsidRPr="00161F8B">
        <w:rPr>
          <w:rFonts w:ascii="Segoe UI Symbol" w:hAnsi="Segoe UI Symbol" w:cs="Segoe UI Symbol"/>
          <w:bCs/>
          <w:vertAlign w:val="superscript"/>
        </w:rPr>
        <w:t>✩</w:t>
      </w:r>
      <w:r w:rsidRPr="00161F8B">
        <w:rPr>
          <w:rFonts w:ascii="Times New Roman" w:eastAsia="Times New Roman" w:hAnsi="Times New Roman"/>
          <w:color w:val="000000"/>
        </w:rPr>
        <w:t xml:space="preserve">, </w:t>
      </w:r>
      <w:r w:rsidRPr="00161F8B">
        <w:rPr>
          <w:rFonts w:ascii="Times New Roman" w:hAnsi="Times New Roman"/>
        </w:rPr>
        <w:t xml:space="preserve"> Shabto, J. M., Uner, O. E., Olsen, T. A., . . . Bilen, M. A. (</w:t>
      </w:r>
      <w:r w:rsidRPr="00161F8B">
        <w:rPr>
          <w:rFonts w:ascii="Times New Roman" w:hAnsi="Times New Roman"/>
          <w:b/>
          <w:bCs/>
        </w:rPr>
        <w:t>2022</w:t>
      </w:r>
      <w:r w:rsidRPr="00161F8B">
        <w:rPr>
          <w:rFonts w:ascii="Times New Roman" w:hAnsi="Times New Roman"/>
        </w:rPr>
        <w:t xml:space="preserve">). Analysis of Toxicity and Clinical Outcomes in Full Versus Reduced Starting Dose Cabozantinib in Metastatic Renal Cell Carcinoma Patients. </w:t>
      </w:r>
      <w:r w:rsidRPr="00161F8B">
        <w:rPr>
          <w:rFonts w:ascii="Times New Roman" w:hAnsi="Times New Roman"/>
          <w:i/>
        </w:rPr>
        <w:t>Clin Genitourin Cancer, 20</w:t>
      </w:r>
      <w:r w:rsidRPr="00161F8B">
        <w:rPr>
          <w:rFonts w:ascii="Times New Roman" w:hAnsi="Times New Roman"/>
        </w:rPr>
        <w:t xml:space="preserve">(1), 53-59. doi:10.1016/j.clgc.2021.11.004. </w:t>
      </w:r>
      <w:r w:rsidRPr="00161F8B">
        <w:rPr>
          <w:rFonts w:ascii="Times New Roman" w:hAnsi="Times New Roman"/>
          <w:color w:val="212121"/>
          <w:shd w:val="clear" w:color="auto" w:fill="FFFFFF"/>
        </w:rPr>
        <w:t>PMID: 34785235</w:t>
      </w:r>
    </w:p>
    <w:p w14:paraId="2E18DDCC" w14:textId="370239FC" w:rsidR="00573460" w:rsidRPr="00161F8B" w:rsidRDefault="00573460" w:rsidP="002001E2">
      <w:pPr>
        <w:numPr>
          <w:ilvl w:val="0"/>
          <w:numId w:val="2"/>
        </w:numPr>
        <w:adjustRightInd w:val="0"/>
        <w:spacing w:before="120"/>
        <w:ind w:left="634"/>
        <w:rPr>
          <w:rStyle w:val="Hyperlink"/>
          <w:rFonts w:eastAsia="DengXian"/>
          <w:noProof/>
          <w:color w:val="auto"/>
          <w:sz w:val="22"/>
          <w:szCs w:val="22"/>
          <w:u w:val="none"/>
        </w:rPr>
      </w:pPr>
      <w:r w:rsidRPr="00161F8B">
        <w:rPr>
          <w:rFonts w:eastAsia="DengXian"/>
          <w:noProof/>
          <w:sz w:val="22"/>
          <w:szCs w:val="22"/>
        </w:rPr>
        <w:t xml:space="preserve">Martini DJ, Olsen A, Goyal S, </w:t>
      </w:r>
      <w:r w:rsidR="002001E2" w:rsidRPr="00161F8B">
        <w:rPr>
          <w:rFonts w:eastAsia="Times New Roman"/>
          <w:b/>
          <w:color w:val="000000"/>
          <w:sz w:val="22"/>
          <w:szCs w:val="22"/>
          <w:u w:val="single"/>
        </w:rPr>
        <w:t>Liu, Y</w:t>
      </w:r>
      <w:r w:rsidR="002001E2" w:rsidRPr="00161F8B">
        <w:rPr>
          <w:rFonts w:eastAsia="Times New Roman"/>
          <w:color w:val="000000"/>
          <w:sz w:val="22"/>
          <w:szCs w:val="22"/>
        </w:rPr>
        <w:t>.</w:t>
      </w:r>
      <w:r w:rsidR="002001E2" w:rsidRPr="00161F8B">
        <w:rPr>
          <w:bCs/>
          <w:sz w:val="22"/>
          <w:szCs w:val="22"/>
          <w:vertAlign w:val="superscript"/>
        </w:rPr>
        <w:t xml:space="preserve"> </w:t>
      </w:r>
      <w:r w:rsidR="002001E2" w:rsidRPr="00161F8B">
        <w:rPr>
          <w:rFonts w:ascii="Segoe UI Symbol" w:hAnsi="Segoe UI Symbol" w:cs="Segoe UI Symbol"/>
          <w:bCs/>
          <w:sz w:val="22"/>
          <w:szCs w:val="22"/>
          <w:vertAlign w:val="superscript"/>
        </w:rPr>
        <w:t>✩</w:t>
      </w:r>
      <w:r w:rsidR="002001E2" w:rsidRPr="00161F8B">
        <w:rPr>
          <w:rFonts w:eastAsia="Times New Roman"/>
          <w:color w:val="000000"/>
          <w:sz w:val="22"/>
          <w:szCs w:val="22"/>
        </w:rPr>
        <w:t xml:space="preserve">, </w:t>
      </w:r>
      <w:r w:rsidRPr="00161F8B">
        <w:rPr>
          <w:rFonts w:eastAsia="DengXian"/>
          <w:noProof/>
          <w:sz w:val="22"/>
          <w:szCs w:val="22"/>
        </w:rPr>
        <w:t>Evans ST, Hitron E, Russler G, Yantorni L, Caulfield S, Brown JT, Goldman JM, Nazha B, Carthon BC, Harris WB, Kucuk O, Master VA, Bilen M.</w:t>
      </w:r>
      <w:r w:rsidR="002001E2" w:rsidRPr="00161F8B">
        <w:rPr>
          <w:rFonts w:eastAsia="DengXian"/>
          <w:noProof/>
          <w:sz w:val="22"/>
          <w:szCs w:val="22"/>
        </w:rPr>
        <w:t xml:space="preserve"> (</w:t>
      </w:r>
      <w:r w:rsidR="002001E2" w:rsidRPr="00161F8B">
        <w:rPr>
          <w:rFonts w:eastAsia="DengXian"/>
          <w:b/>
          <w:bCs/>
          <w:noProof/>
          <w:sz w:val="22"/>
          <w:szCs w:val="22"/>
        </w:rPr>
        <w:t>2022</w:t>
      </w:r>
      <w:r w:rsidR="002001E2" w:rsidRPr="00161F8B">
        <w:rPr>
          <w:rFonts w:eastAsia="DengXian"/>
          <w:noProof/>
          <w:sz w:val="22"/>
          <w:szCs w:val="22"/>
        </w:rPr>
        <w:t>).</w:t>
      </w:r>
      <w:r w:rsidRPr="00161F8B">
        <w:rPr>
          <w:rFonts w:eastAsia="DengXian"/>
          <w:noProof/>
          <w:sz w:val="22"/>
          <w:szCs w:val="22"/>
        </w:rPr>
        <w:t> Combination Immune Checkpoint Blockade Regimens for Previously Untreated Metastatic Renal Cell Carcinoma: The Winship Cancer Institute of Emory University Experience. </w:t>
      </w:r>
      <w:r w:rsidRPr="00161F8B">
        <w:rPr>
          <w:rFonts w:eastAsia="DengXian"/>
          <w:i/>
          <w:iCs/>
          <w:noProof/>
          <w:sz w:val="22"/>
          <w:szCs w:val="22"/>
        </w:rPr>
        <w:t>Journal of Immunotherapy and Precision Oncology</w:t>
      </w:r>
      <w:r w:rsidRPr="00161F8B">
        <w:rPr>
          <w:rFonts w:eastAsia="DengXian"/>
          <w:noProof/>
          <w:sz w:val="22"/>
          <w:szCs w:val="22"/>
        </w:rPr>
        <w:t>.</w:t>
      </w:r>
      <w:r w:rsidR="003C0BC7" w:rsidRPr="00161F8B">
        <w:rPr>
          <w:rFonts w:eastAsia="DengXian"/>
          <w:noProof/>
          <w:sz w:val="22"/>
          <w:szCs w:val="22"/>
        </w:rPr>
        <w:t xml:space="preserve"> 5(3): 52-57.</w:t>
      </w:r>
      <w:r w:rsidRPr="00161F8B">
        <w:rPr>
          <w:rFonts w:eastAsia="DengXian"/>
          <w:noProof/>
          <w:sz w:val="22"/>
          <w:szCs w:val="22"/>
        </w:rPr>
        <w:t> </w:t>
      </w:r>
      <w:r w:rsidR="00615FA8" w:rsidRPr="00161F8B">
        <w:rPr>
          <w:rFonts w:eastAsia="DengXian"/>
          <w:noProof/>
          <w:sz w:val="22"/>
          <w:szCs w:val="22"/>
        </w:rPr>
        <w:t>PMID: 36034580</w:t>
      </w:r>
    </w:p>
    <w:p w14:paraId="1F190FFE" w14:textId="50756420" w:rsidR="00B76523" w:rsidRPr="00161F8B" w:rsidRDefault="005D41C0" w:rsidP="00B76523">
      <w:pPr>
        <w:pStyle w:val="EndNoteBibliography"/>
        <w:numPr>
          <w:ilvl w:val="0"/>
          <w:numId w:val="2"/>
        </w:numPr>
        <w:spacing w:before="120"/>
        <w:ind w:left="634"/>
        <w:rPr>
          <w:rFonts w:ascii="Times New Roman" w:hAnsi="Times New Roman"/>
        </w:rPr>
      </w:pPr>
      <w:r w:rsidRPr="00161F8B">
        <w:rPr>
          <w:rFonts w:ascii="Times New Roman" w:hAnsi="Times New Roman"/>
        </w:rPr>
        <w:t xml:space="preserve">Bilen, M. A., Akintayo, A., </w:t>
      </w:r>
      <w:r w:rsidRPr="00161F8B">
        <w:rPr>
          <w:rFonts w:ascii="Times New Roman" w:hAnsi="Times New Roman"/>
          <w:b/>
          <w:bCs/>
          <w:u w:val="single"/>
        </w:rPr>
        <w:t>Liu, Y.</w:t>
      </w:r>
      <w:r w:rsidRPr="00161F8B">
        <w:rPr>
          <w:rFonts w:ascii="Times New Roman" w:hAnsi="Times New Roman"/>
          <w:b/>
          <w:bCs/>
          <w:u w:val="single"/>
          <w:vertAlign w:val="superscript"/>
        </w:rPr>
        <w:t xml:space="preserve"> </w:t>
      </w:r>
      <w:r w:rsidRPr="00161F8B">
        <w:rPr>
          <w:rFonts w:ascii="Segoe UI Symbol" w:hAnsi="Segoe UI Symbol" w:cs="Segoe UI Symbol"/>
          <w:b/>
          <w:bCs/>
          <w:u w:val="single"/>
          <w:vertAlign w:val="superscript"/>
        </w:rPr>
        <w:t>✪</w:t>
      </w:r>
      <w:r w:rsidRPr="00161F8B">
        <w:rPr>
          <w:rFonts w:ascii="Times New Roman" w:hAnsi="Times New Roman"/>
          <w:b/>
          <w:bCs/>
          <w:u w:val="single"/>
        </w:rPr>
        <w:t>,</w:t>
      </w:r>
      <w:r w:rsidRPr="00161F8B">
        <w:rPr>
          <w:rFonts w:ascii="Times New Roman" w:hAnsi="Times New Roman"/>
        </w:rPr>
        <w:t xml:space="preserve"> Abiodun-Ojo, O., Kucuk, O., Carthon, B. C., . . . Parent, E. E. (</w:t>
      </w:r>
      <w:r w:rsidR="00B76523" w:rsidRPr="00161F8B">
        <w:rPr>
          <w:rFonts w:ascii="Times New Roman" w:hAnsi="Times New Roman"/>
          <w:b/>
          <w:bCs/>
        </w:rPr>
        <w:t>2022</w:t>
      </w:r>
      <w:r w:rsidR="00B76523" w:rsidRPr="00161F8B">
        <w:rPr>
          <w:rFonts w:ascii="Times New Roman" w:hAnsi="Times New Roman"/>
        </w:rPr>
        <w:t xml:space="preserve">). Prognostic Evaluation of Metastatic Castration-Resistant Prostate Cancer and Neuroendocrine Prostate Cancer with [(68)Ga]Ga DOTATATE PET-CT. </w:t>
      </w:r>
      <w:r w:rsidR="00B76523" w:rsidRPr="00161F8B">
        <w:rPr>
          <w:rFonts w:ascii="Times New Roman" w:hAnsi="Times New Roman"/>
          <w:i/>
        </w:rPr>
        <w:t>Cancers (Basel), 14</w:t>
      </w:r>
      <w:r w:rsidR="00B76523" w:rsidRPr="00161F8B">
        <w:rPr>
          <w:rFonts w:ascii="Times New Roman" w:hAnsi="Times New Roman"/>
        </w:rPr>
        <w:t xml:space="preserve">(24). </w:t>
      </w:r>
      <w:r w:rsidR="00433042" w:rsidRPr="00161F8B">
        <w:rPr>
          <w:rFonts w:ascii="Times New Roman" w:hAnsi="Times New Roman"/>
        </w:rPr>
        <w:t>PMID: 36551525</w:t>
      </w:r>
    </w:p>
    <w:p w14:paraId="1F873B9F" w14:textId="1511BAE2" w:rsidR="00B76523" w:rsidRPr="00161F8B" w:rsidRDefault="00B76523" w:rsidP="00B76523">
      <w:pPr>
        <w:pStyle w:val="EndNoteBibliography"/>
        <w:numPr>
          <w:ilvl w:val="0"/>
          <w:numId w:val="2"/>
        </w:numPr>
        <w:spacing w:before="120"/>
        <w:ind w:left="634"/>
        <w:rPr>
          <w:rFonts w:ascii="Times New Roman" w:hAnsi="Times New Roman"/>
        </w:rPr>
      </w:pPr>
      <w:r w:rsidRPr="00161F8B">
        <w:rPr>
          <w:rFonts w:ascii="Times New Roman" w:hAnsi="Times New Roman"/>
        </w:rPr>
        <w:t xml:space="preserve">Zhuang, T. Z., Ravindranathan, D., </w:t>
      </w:r>
      <w:r w:rsidRPr="00161F8B">
        <w:rPr>
          <w:rFonts w:ascii="Times New Roman" w:hAnsi="Times New Roman"/>
          <w:b/>
          <w:bCs/>
          <w:u w:val="single"/>
        </w:rPr>
        <w:t>Liu, Y.</w:t>
      </w:r>
      <w:r w:rsidRPr="00161F8B">
        <w:rPr>
          <w:rFonts w:ascii="Times New Roman" w:hAnsi="Times New Roman"/>
          <w:b/>
          <w:bCs/>
          <w:u w:val="single"/>
          <w:vertAlign w:val="superscript"/>
        </w:rPr>
        <w:t xml:space="preserve"> </w:t>
      </w:r>
      <w:r w:rsidRPr="00161F8B">
        <w:rPr>
          <w:rFonts w:ascii="Segoe UI Symbol" w:hAnsi="Segoe UI Symbol" w:cs="Segoe UI Symbol"/>
          <w:b/>
          <w:bCs/>
          <w:u w:val="single"/>
          <w:vertAlign w:val="superscript"/>
        </w:rPr>
        <w:t>✪</w:t>
      </w:r>
      <w:r w:rsidRPr="00161F8B">
        <w:rPr>
          <w:rFonts w:ascii="Times New Roman" w:hAnsi="Times New Roman"/>
        </w:rPr>
        <w:t>, Martini, D. J., Brown, J. T., Nazha, B., . . . Bilen, M. A. (</w:t>
      </w:r>
      <w:r w:rsidRPr="00161F8B">
        <w:rPr>
          <w:rFonts w:ascii="Times New Roman" w:hAnsi="Times New Roman"/>
          <w:b/>
          <w:bCs/>
        </w:rPr>
        <w:t>2022</w:t>
      </w:r>
      <w:r w:rsidRPr="00161F8B">
        <w:rPr>
          <w:rFonts w:ascii="Times New Roman" w:hAnsi="Times New Roman"/>
        </w:rPr>
        <w:t xml:space="preserve">). Baseline Neutrophil-to-Eosinophil Ratio Is Associated with Outcomes in Metastatic Renal Cell Carcinoma Treated with Immune Checkpoint Inhibitors. </w:t>
      </w:r>
      <w:r w:rsidRPr="00161F8B">
        <w:rPr>
          <w:rFonts w:ascii="Times New Roman" w:hAnsi="Times New Roman"/>
          <w:i/>
        </w:rPr>
        <w:t>Oncologist</w:t>
      </w:r>
      <w:r w:rsidRPr="00161F8B">
        <w:rPr>
          <w:rFonts w:ascii="Times New Roman" w:hAnsi="Times New Roman"/>
        </w:rPr>
        <w:t xml:space="preserve">. </w:t>
      </w:r>
      <w:r w:rsidR="00CF420E" w:rsidRPr="00161F8B">
        <w:rPr>
          <w:rFonts w:ascii="Times New Roman" w:hAnsi="Times New Roman"/>
        </w:rPr>
        <w:t>PMID: 36427017</w:t>
      </w:r>
    </w:p>
    <w:p w14:paraId="1176DCE0" w14:textId="20E6AD7B" w:rsidR="00EF0CA7" w:rsidRPr="00161F8B" w:rsidRDefault="00DA1606" w:rsidP="00B76523">
      <w:pPr>
        <w:pStyle w:val="EndNoteBibliography"/>
        <w:numPr>
          <w:ilvl w:val="0"/>
          <w:numId w:val="2"/>
        </w:numPr>
        <w:spacing w:before="120"/>
        <w:ind w:left="634"/>
        <w:rPr>
          <w:rFonts w:ascii="Times New Roman" w:hAnsi="Times New Roman"/>
        </w:rPr>
      </w:pPr>
      <w:r w:rsidRPr="00161F8B">
        <w:rPr>
          <w:rFonts w:ascii="Times New Roman" w:hAnsi="Times New Roman"/>
        </w:rPr>
        <w:t xml:space="preserve">Sanda, G. E., Shabto, J. M., Goyal, S., </w:t>
      </w:r>
      <w:r w:rsidR="004C7DA1" w:rsidRPr="00161F8B">
        <w:rPr>
          <w:rFonts w:ascii="Times New Roman" w:hAnsi="Times New Roman"/>
          <w:b/>
          <w:bCs/>
          <w:u w:val="single"/>
        </w:rPr>
        <w:t>Liu, Y.</w:t>
      </w:r>
      <w:r w:rsidR="004C7DA1" w:rsidRPr="00161F8B">
        <w:rPr>
          <w:rFonts w:ascii="Times New Roman" w:hAnsi="Times New Roman"/>
          <w:b/>
          <w:bCs/>
          <w:u w:val="single"/>
          <w:vertAlign w:val="superscript"/>
        </w:rPr>
        <w:t xml:space="preserve"> </w:t>
      </w:r>
      <w:r w:rsidR="004C7DA1" w:rsidRPr="00161F8B">
        <w:rPr>
          <w:rFonts w:ascii="Segoe UI Symbol" w:hAnsi="Segoe UI Symbol" w:cs="Segoe UI Symbol"/>
          <w:bCs/>
          <w:vertAlign w:val="superscript"/>
        </w:rPr>
        <w:t>✩</w:t>
      </w:r>
      <w:r w:rsidR="004C7DA1" w:rsidRPr="00161F8B">
        <w:rPr>
          <w:rFonts w:ascii="Times New Roman" w:hAnsi="Times New Roman"/>
        </w:rPr>
        <w:t xml:space="preserve">, </w:t>
      </w:r>
      <w:r w:rsidRPr="00161F8B">
        <w:rPr>
          <w:rFonts w:ascii="Times New Roman" w:hAnsi="Times New Roman"/>
        </w:rPr>
        <w:t xml:space="preserve">Martini, D. J., Nazha, B., . . . Bilen, M. A. (2023). Immune-Related Adverse Events and Clinical Outcomes in Advanced Urothelial Cancer Patients Treated With Immune Checkpoint Inhibitors. </w:t>
      </w:r>
      <w:r w:rsidRPr="00161F8B">
        <w:rPr>
          <w:rFonts w:ascii="Times New Roman" w:hAnsi="Times New Roman"/>
          <w:i/>
        </w:rPr>
        <w:t>Oncologist</w:t>
      </w:r>
      <w:r w:rsidRPr="00161F8B">
        <w:rPr>
          <w:rFonts w:ascii="Times New Roman" w:hAnsi="Times New Roman"/>
        </w:rPr>
        <w:t xml:space="preserve">. </w:t>
      </w:r>
      <w:r w:rsidR="00916C38" w:rsidRPr="00161F8B">
        <w:rPr>
          <w:rFonts w:ascii="Times New Roman" w:hAnsi="Times New Roman"/>
        </w:rPr>
        <w:t xml:space="preserve">PMID: </w:t>
      </w:r>
      <w:r w:rsidR="00916C38" w:rsidRPr="00161F8B">
        <w:rPr>
          <w:rFonts w:ascii="Times New Roman" w:hAnsi="Times New Roman"/>
          <w:color w:val="212121"/>
          <w:shd w:val="clear" w:color="auto" w:fill="FFFFFF"/>
        </w:rPr>
        <w:t>37285524</w:t>
      </w:r>
    </w:p>
    <w:p w14:paraId="7A47E354" w14:textId="6E5FF2E9" w:rsidR="000C0EEF" w:rsidRPr="00161F8B" w:rsidRDefault="000C0EEF" w:rsidP="000C0EEF">
      <w:pPr>
        <w:pStyle w:val="EndNoteBibliography"/>
        <w:numPr>
          <w:ilvl w:val="0"/>
          <w:numId w:val="2"/>
        </w:numPr>
        <w:spacing w:before="120"/>
        <w:ind w:left="634"/>
        <w:rPr>
          <w:rFonts w:ascii="Times New Roman" w:hAnsi="Times New Roman"/>
        </w:rPr>
      </w:pPr>
      <w:r w:rsidRPr="00161F8B">
        <w:rPr>
          <w:rFonts w:ascii="Times New Roman" w:hAnsi="Times New Roman"/>
        </w:rPr>
        <w:t xml:space="preserve">McDonald, M. W., Bates, J. E., McCall, N. S., Goyal, S., </w:t>
      </w:r>
      <w:r w:rsidR="004C7DA1" w:rsidRPr="00161F8B">
        <w:rPr>
          <w:rFonts w:ascii="Times New Roman" w:hAnsi="Times New Roman"/>
          <w:b/>
          <w:bCs/>
          <w:u w:val="single"/>
        </w:rPr>
        <w:t>Liu, Y.</w:t>
      </w:r>
      <w:r w:rsidR="004C7DA1" w:rsidRPr="00161F8B">
        <w:rPr>
          <w:rFonts w:ascii="Times New Roman" w:hAnsi="Times New Roman"/>
          <w:b/>
          <w:bCs/>
          <w:u w:val="single"/>
          <w:vertAlign w:val="superscript"/>
        </w:rPr>
        <w:t xml:space="preserve"> </w:t>
      </w:r>
      <w:r w:rsidR="004C7DA1" w:rsidRPr="00161F8B">
        <w:rPr>
          <w:rFonts w:ascii="Segoe UI Symbol" w:hAnsi="Segoe UI Symbol" w:cs="Segoe UI Symbol"/>
          <w:bCs/>
          <w:vertAlign w:val="superscript"/>
        </w:rPr>
        <w:t>✩</w:t>
      </w:r>
      <w:r w:rsidR="004C7DA1" w:rsidRPr="00161F8B">
        <w:rPr>
          <w:rFonts w:ascii="Times New Roman" w:hAnsi="Times New Roman"/>
        </w:rPr>
        <w:t xml:space="preserve">, </w:t>
      </w:r>
      <w:r w:rsidRPr="00161F8B">
        <w:rPr>
          <w:rFonts w:ascii="Times New Roman" w:hAnsi="Times New Roman"/>
        </w:rPr>
        <w:t xml:space="preserve">Rudra, S., . . . Swinney, E. (2023). Insurance Authorization and Access to Proton Therapy for Patients With Head and Neck Cancers. </w:t>
      </w:r>
      <w:r w:rsidRPr="00161F8B">
        <w:rPr>
          <w:rFonts w:ascii="Times New Roman" w:hAnsi="Times New Roman"/>
          <w:i/>
        </w:rPr>
        <w:t>Int J Radiat Oncol Biol Phys, 116</w:t>
      </w:r>
      <w:r w:rsidRPr="00161F8B">
        <w:rPr>
          <w:rFonts w:ascii="Times New Roman" w:hAnsi="Times New Roman"/>
        </w:rPr>
        <w:t xml:space="preserve">(2), 404-412. PMID: </w:t>
      </w:r>
      <w:r w:rsidRPr="00161F8B">
        <w:rPr>
          <w:rFonts w:ascii="Times New Roman" w:hAnsi="Times New Roman"/>
          <w:color w:val="212121"/>
          <w:shd w:val="clear" w:color="auto" w:fill="FFFFFF"/>
        </w:rPr>
        <w:t>36889515</w:t>
      </w:r>
    </w:p>
    <w:p w14:paraId="55EE25CC" w14:textId="6F40FDDE" w:rsidR="00916C38" w:rsidRPr="00161F8B" w:rsidRDefault="00817840" w:rsidP="00B76523">
      <w:pPr>
        <w:pStyle w:val="EndNoteBibliography"/>
        <w:numPr>
          <w:ilvl w:val="0"/>
          <w:numId w:val="2"/>
        </w:numPr>
        <w:spacing w:before="120"/>
        <w:ind w:left="634"/>
        <w:rPr>
          <w:rFonts w:ascii="Times New Roman" w:hAnsi="Times New Roman"/>
        </w:rPr>
      </w:pPr>
      <w:r w:rsidRPr="00161F8B">
        <w:rPr>
          <w:rFonts w:ascii="Times New Roman" w:hAnsi="Times New Roman"/>
        </w:rPr>
        <w:t xml:space="preserve">Schmeusser, B. N., Manalo, T. A., </w:t>
      </w:r>
      <w:r w:rsidR="004C7DA1" w:rsidRPr="00161F8B">
        <w:rPr>
          <w:rFonts w:ascii="Times New Roman" w:hAnsi="Times New Roman"/>
          <w:b/>
          <w:bCs/>
          <w:u w:val="single"/>
        </w:rPr>
        <w:t>Liu, Y.</w:t>
      </w:r>
      <w:r w:rsidR="004C7DA1" w:rsidRPr="00161F8B">
        <w:rPr>
          <w:rFonts w:ascii="Times New Roman" w:hAnsi="Times New Roman"/>
          <w:b/>
          <w:bCs/>
          <w:u w:val="single"/>
          <w:vertAlign w:val="superscript"/>
        </w:rPr>
        <w:t xml:space="preserve"> </w:t>
      </w:r>
      <w:r w:rsidR="004C7DA1" w:rsidRPr="00161F8B">
        <w:rPr>
          <w:rFonts w:ascii="Segoe UI Symbol" w:hAnsi="Segoe UI Symbol" w:cs="Segoe UI Symbol"/>
          <w:bCs/>
          <w:vertAlign w:val="superscript"/>
        </w:rPr>
        <w:t>✩</w:t>
      </w:r>
      <w:r w:rsidRPr="00161F8B">
        <w:rPr>
          <w:rFonts w:ascii="Times New Roman" w:hAnsi="Times New Roman"/>
        </w:rPr>
        <w:t xml:space="preserve">, Shah, Y. B., Ali, A., Armas-Phan, M., . . . Master, V. A. (2023). Mayo Adhesive Probability Score Does Not Have Prognostic Ability in Locally Advanced Renal Cell Carcinoma. </w:t>
      </w:r>
      <w:r w:rsidRPr="00161F8B">
        <w:rPr>
          <w:rFonts w:ascii="Times New Roman" w:hAnsi="Times New Roman"/>
          <w:i/>
        </w:rPr>
        <w:t>J Kidney Cancer VHL, 10</w:t>
      </w:r>
      <w:r w:rsidRPr="00161F8B">
        <w:rPr>
          <w:rFonts w:ascii="Times New Roman" w:hAnsi="Times New Roman"/>
        </w:rPr>
        <w:t xml:space="preserve">(1), 19-25. </w:t>
      </w:r>
      <w:r w:rsidR="004C7DA1" w:rsidRPr="00161F8B">
        <w:rPr>
          <w:rFonts w:ascii="Times New Roman" w:hAnsi="Times New Roman"/>
        </w:rPr>
        <w:t>PMID: 36969300</w:t>
      </w:r>
    </w:p>
    <w:p w14:paraId="04703A70" w14:textId="4F6B0B25" w:rsidR="00636D5A" w:rsidRPr="00161F8B" w:rsidRDefault="00F05191" w:rsidP="00B76523">
      <w:pPr>
        <w:pStyle w:val="EndNoteBibliography"/>
        <w:numPr>
          <w:ilvl w:val="0"/>
          <w:numId w:val="2"/>
        </w:numPr>
        <w:spacing w:before="120"/>
        <w:ind w:left="634"/>
        <w:rPr>
          <w:rFonts w:ascii="Times New Roman" w:hAnsi="Times New Roman"/>
        </w:rPr>
      </w:pPr>
      <w:r w:rsidRPr="00161F8B">
        <w:rPr>
          <w:rFonts w:ascii="Times New Roman" w:hAnsi="Times New Roman"/>
        </w:rPr>
        <w:t xml:space="preserve">Wells, J., Klosky, J. L., </w:t>
      </w:r>
      <w:r w:rsidR="0071734A" w:rsidRPr="00161F8B">
        <w:rPr>
          <w:rFonts w:ascii="Times New Roman" w:hAnsi="Times New Roman"/>
          <w:b/>
          <w:bCs/>
          <w:u w:val="single"/>
        </w:rPr>
        <w:t>Liu, Y.</w:t>
      </w:r>
      <w:r w:rsidR="0071734A" w:rsidRPr="00161F8B">
        <w:rPr>
          <w:rFonts w:ascii="Times New Roman" w:hAnsi="Times New Roman"/>
          <w:b/>
          <w:bCs/>
          <w:u w:val="single"/>
          <w:vertAlign w:val="superscript"/>
        </w:rPr>
        <w:t xml:space="preserve"> </w:t>
      </w:r>
      <w:r w:rsidR="0071734A" w:rsidRPr="00161F8B">
        <w:rPr>
          <w:rFonts w:ascii="Segoe UI Symbol" w:hAnsi="Segoe UI Symbol" w:cs="Segoe UI Symbol"/>
          <w:b/>
          <w:bCs/>
          <w:u w:val="single"/>
          <w:vertAlign w:val="superscript"/>
        </w:rPr>
        <w:t>✪</w:t>
      </w:r>
      <w:r w:rsidR="0071734A" w:rsidRPr="00161F8B">
        <w:rPr>
          <w:rFonts w:ascii="Times New Roman" w:hAnsi="Times New Roman"/>
        </w:rPr>
        <w:t xml:space="preserve">, </w:t>
      </w:r>
      <w:r w:rsidRPr="00161F8B">
        <w:rPr>
          <w:rFonts w:ascii="Times New Roman" w:hAnsi="Times New Roman"/>
        </w:rPr>
        <w:t xml:space="preserve">&amp; Gillespie, T. W. (2022). An overview of implementing an evidence based program to increase HPV vaccination in HIV community clinics. </w:t>
      </w:r>
      <w:r w:rsidRPr="00161F8B">
        <w:rPr>
          <w:rFonts w:ascii="Times New Roman" w:hAnsi="Times New Roman"/>
          <w:i/>
        </w:rPr>
        <w:t>BMC Public Health, 22</w:t>
      </w:r>
      <w:r w:rsidRPr="00161F8B">
        <w:rPr>
          <w:rFonts w:ascii="Times New Roman" w:hAnsi="Times New Roman"/>
        </w:rPr>
        <w:t>(1), 1696</w:t>
      </w:r>
      <w:r w:rsidR="0071734A" w:rsidRPr="00161F8B">
        <w:rPr>
          <w:rFonts w:ascii="Times New Roman" w:hAnsi="Times New Roman"/>
        </w:rPr>
        <w:t>. PMID:</w:t>
      </w:r>
      <w:r w:rsidR="0071734A" w:rsidRPr="00161F8B">
        <w:rPr>
          <w:rFonts w:ascii="Times New Roman" w:hAnsi="Times New Roman"/>
          <w:color w:val="212121"/>
          <w:shd w:val="clear" w:color="auto" w:fill="FFFFFF"/>
        </w:rPr>
        <w:t xml:space="preserve"> 36071389</w:t>
      </w:r>
    </w:p>
    <w:p w14:paraId="16540251" w14:textId="77777777" w:rsidR="00DB7DB3" w:rsidRPr="002F1C70" w:rsidRDefault="00DB7DB3" w:rsidP="004A70A5">
      <w:pPr>
        <w:pStyle w:val="EndNoteBibliography"/>
        <w:numPr>
          <w:ilvl w:val="0"/>
          <w:numId w:val="2"/>
        </w:numPr>
        <w:spacing w:before="120"/>
        <w:ind w:left="634"/>
        <w:rPr>
          <w:rFonts w:ascii="Times New Roman" w:hAnsi="Times New Roman"/>
        </w:rPr>
      </w:pPr>
      <w:r w:rsidRPr="002F1C70">
        <w:rPr>
          <w:rFonts w:ascii="Times New Roman" w:hAnsi="Times New Roman"/>
        </w:rPr>
        <w:lastRenderedPageBreak/>
        <w:t xml:space="preserve">Carlisle, J., </w:t>
      </w:r>
      <w:r w:rsidRPr="002F1C70">
        <w:rPr>
          <w:rFonts w:ascii="Times New Roman" w:hAnsi="Times New Roman"/>
          <w:b/>
          <w:u w:val="single"/>
        </w:rPr>
        <w:t>Liu, Y.</w:t>
      </w:r>
      <w:r w:rsidRPr="002F1C70">
        <w:rPr>
          <w:rFonts w:ascii="Times New Roman" w:hAnsi="Times New Roman"/>
          <w:bCs/>
          <w:vertAlign w:val="superscript"/>
        </w:rPr>
        <w:t xml:space="preserve"> </w:t>
      </w:r>
      <w:r w:rsidRPr="002F1C70">
        <w:rPr>
          <w:rFonts w:ascii="Segoe UI Symbol" w:hAnsi="Segoe UI Symbol" w:cs="Segoe UI Symbol"/>
          <w:bCs/>
          <w:vertAlign w:val="superscript"/>
        </w:rPr>
        <w:t>✪</w:t>
      </w:r>
      <w:r w:rsidRPr="002F1C70">
        <w:rPr>
          <w:rFonts w:ascii="Times New Roman" w:hAnsi="Times New Roman"/>
        </w:rPr>
        <w:t>, &amp; Leal, T. (</w:t>
      </w:r>
      <w:r w:rsidRPr="002F1C70">
        <w:rPr>
          <w:rFonts w:ascii="Times New Roman" w:hAnsi="Times New Roman"/>
          <w:b/>
          <w:bCs/>
        </w:rPr>
        <w:t>2024</w:t>
      </w:r>
      <w:r w:rsidRPr="002F1C70">
        <w:rPr>
          <w:rFonts w:ascii="Times New Roman" w:hAnsi="Times New Roman"/>
        </w:rPr>
        <w:t xml:space="preserve">). Back to the Drawing Board: Overcoming Resistance to PD-1 Blockade. </w:t>
      </w:r>
      <w:r w:rsidRPr="002F1C70">
        <w:rPr>
          <w:rFonts w:ascii="Times New Roman" w:hAnsi="Times New Roman"/>
          <w:i/>
        </w:rPr>
        <w:t>J Clin Oncol</w:t>
      </w:r>
      <w:r w:rsidRPr="002F1C70">
        <w:rPr>
          <w:rFonts w:ascii="Times New Roman" w:hAnsi="Times New Roman"/>
        </w:rPr>
        <w:t>, Jco2400280. doi:10.1200/jco.24.00280. [Jun 2024; Epub ahead of print; PMID: 38833649]</w:t>
      </w:r>
    </w:p>
    <w:p w14:paraId="31963AFE" w14:textId="77777777" w:rsidR="00DB7DB3" w:rsidRPr="002F1C70" w:rsidRDefault="00DB7DB3" w:rsidP="004A70A5">
      <w:pPr>
        <w:pStyle w:val="EndNoteBibliography"/>
        <w:numPr>
          <w:ilvl w:val="0"/>
          <w:numId w:val="2"/>
        </w:numPr>
        <w:spacing w:before="120"/>
        <w:ind w:left="634"/>
        <w:rPr>
          <w:rFonts w:ascii="Times New Roman" w:hAnsi="Times New Roman"/>
        </w:rPr>
      </w:pPr>
      <w:r w:rsidRPr="002F1C70">
        <w:rPr>
          <w:rFonts w:ascii="Times New Roman" w:hAnsi="Times New Roman"/>
        </w:rPr>
        <w:t xml:space="preserve">Devin, C. L., Gillani, M., Shields, M. C., Eldredge, K., Kucera, W., Rupji, M.,  . . . </w:t>
      </w:r>
      <w:r w:rsidRPr="002F1C70">
        <w:rPr>
          <w:rFonts w:ascii="Times New Roman" w:hAnsi="Times New Roman"/>
          <w:b/>
          <w:u w:val="single"/>
        </w:rPr>
        <w:t>Liu, Y.</w:t>
      </w:r>
      <w:r w:rsidRPr="002F1C70">
        <w:rPr>
          <w:rFonts w:ascii="Times New Roman" w:hAnsi="Times New Roman"/>
          <w:bCs/>
          <w:vertAlign w:val="superscript"/>
        </w:rPr>
        <w:t xml:space="preserve"> </w:t>
      </w:r>
      <w:r w:rsidRPr="002F1C70">
        <w:rPr>
          <w:rFonts w:ascii="Segoe UI Symbol" w:hAnsi="Segoe UI Symbol" w:cs="Segoe UI Symbol"/>
          <w:bCs/>
          <w:vertAlign w:val="superscript"/>
        </w:rPr>
        <w:t>✩</w:t>
      </w:r>
      <w:r w:rsidRPr="002F1C70">
        <w:rPr>
          <w:rFonts w:ascii="Times New Roman" w:hAnsi="Times New Roman"/>
          <w:bCs/>
        </w:rPr>
        <w:t xml:space="preserve">, </w:t>
      </w:r>
      <w:r w:rsidRPr="002F1C70">
        <w:rPr>
          <w:rFonts w:ascii="Times New Roman" w:hAnsi="Times New Roman"/>
        </w:rPr>
        <w:t>Rosen, S. A. (</w:t>
      </w:r>
      <w:r w:rsidRPr="002F1C70">
        <w:rPr>
          <w:rFonts w:ascii="Times New Roman" w:hAnsi="Times New Roman"/>
          <w:b/>
          <w:bCs/>
        </w:rPr>
        <w:t>2023</w:t>
      </w:r>
      <w:r w:rsidRPr="002F1C70">
        <w:rPr>
          <w:rFonts w:ascii="Times New Roman" w:hAnsi="Times New Roman"/>
        </w:rPr>
        <w:t xml:space="preserve">). Ratio of Economy of Motion: A New Objective Performance Indicator to Assign Consoles During Dual-Console Robotic Proctectomy. </w:t>
      </w:r>
      <w:r w:rsidRPr="002F1C70">
        <w:rPr>
          <w:rFonts w:ascii="Times New Roman" w:hAnsi="Times New Roman"/>
          <w:i/>
        </w:rPr>
        <w:t>Am Surg, 89</w:t>
      </w:r>
      <w:r w:rsidRPr="002F1C70">
        <w:rPr>
          <w:rFonts w:ascii="Times New Roman" w:hAnsi="Times New Roman"/>
        </w:rPr>
        <w:t>(8), 3416-3422. [Aug 2023; PMID: 36898676]</w:t>
      </w:r>
    </w:p>
    <w:p w14:paraId="26B3317F" w14:textId="77777777" w:rsidR="00DB7DB3" w:rsidRPr="002F1C70" w:rsidRDefault="00DB7DB3" w:rsidP="004A70A5">
      <w:pPr>
        <w:pStyle w:val="EndNoteBibliography"/>
        <w:numPr>
          <w:ilvl w:val="0"/>
          <w:numId w:val="2"/>
        </w:numPr>
        <w:spacing w:before="120"/>
        <w:ind w:left="634"/>
        <w:rPr>
          <w:rFonts w:ascii="Times New Roman" w:hAnsi="Times New Roman"/>
        </w:rPr>
      </w:pPr>
      <w:r w:rsidRPr="002F1C70">
        <w:rPr>
          <w:rFonts w:ascii="Times New Roman" w:hAnsi="Times New Roman"/>
        </w:rPr>
        <w:t xml:space="preserve">Gbolahan, O. B., Zhi, X., </w:t>
      </w:r>
      <w:r w:rsidRPr="002F1C70">
        <w:rPr>
          <w:rFonts w:ascii="Times New Roman" w:hAnsi="Times New Roman"/>
          <w:b/>
          <w:u w:val="single"/>
        </w:rPr>
        <w:t>Liu, Y.</w:t>
      </w:r>
      <w:r w:rsidRPr="002F1C70">
        <w:rPr>
          <w:rFonts w:ascii="Times New Roman" w:hAnsi="Times New Roman"/>
          <w:bCs/>
          <w:vertAlign w:val="superscript"/>
        </w:rPr>
        <w:t xml:space="preserve"> </w:t>
      </w:r>
      <w:r w:rsidRPr="002F1C70">
        <w:rPr>
          <w:rFonts w:ascii="Segoe UI Symbol" w:hAnsi="Segoe UI Symbol" w:cs="Segoe UI Symbol"/>
          <w:bCs/>
          <w:vertAlign w:val="superscript"/>
        </w:rPr>
        <w:t>✩</w:t>
      </w:r>
      <w:r w:rsidRPr="002F1C70">
        <w:rPr>
          <w:rFonts w:ascii="Times New Roman" w:hAnsi="Times New Roman"/>
        </w:rPr>
        <w:t>, Shah, M. M., Kooby, D. A., &amp; Alese, O. B. (</w:t>
      </w:r>
      <w:r w:rsidRPr="002F1C70">
        <w:rPr>
          <w:rFonts w:ascii="Times New Roman" w:hAnsi="Times New Roman"/>
          <w:b/>
          <w:bCs/>
        </w:rPr>
        <w:t>2024</w:t>
      </w:r>
      <w:r w:rsidRPr="002F1C70">
        <w:rPr>
          <w:rFonts w:ascii="Times New Roman" w:hAnsi="Times New Roman"/>
        </w:rPr>
        <w:t xml:space="preserve">). Adjuvant Chemotherapy and Outcomes in Older Adult Patients With Biliary Tract Cancer. </w:t>
      </w:r>
      <w:r w:rsidRPr="002F1C70">
        <w:rPr>
          <w:rFonts w:ascii="Times New Roman" w:hAnsi="Times New Roman"/>
          <w:i/>
        </w:rPr>
        <w:t>JAMA Netw Open, 7</w:t>
      </w:r>
      <w:r w:rsidRPr="002F1C70">
        <w:rPr>
          <w:rFonts w:ascii="Times New Roman" w:hAnsi="Times New Roman"/>
        </w:rPr>
        <w:t>(1), e2351502. [Jan 2024; PMID: 38206623]</w:t>
      </w:r>
    </w:p>
    <w:p w14:paraId="6C119540" w14:textId="77777777" w:rsidR="00DB7DB3" w:rsidRPr="002F1C70" w:rsidRDefault="00DB7DB3" w:rsidP="004A70A5">
      <w:pPr>
        <w:pStyle w:val="EndNoteBibliography"/>
        <w:numPr>
          <w:ilvl w:val="0"/>
          <w:numId w:val="2"/>
        </w:numPr>
        <w:spacing w:before="120"/>
        <w:ind w:left="634"/>
        <w:rPr>
          <w:rFonts w:ascii="Times New Roman" w:hAnsi="Times New Roman"/>
        </w:rPr>
      </w:pPr>
      <w:r w:rsidRPr="002F1C70">
        <w:rPr>
          <w:rFonts w:ascii="Times New Roman" w:hAnsi="Times New Roman"/>
        </w:rPr>
        <w:t xml:space="preserve">Gillani, M., Rupji, M., Devin, C., Purvis, L., Olson, T. P., Jarc, A., . . . </w:t>
      </w:r>
      <w:r w:rsidRPr="002F1C70">
        <w:rPr>
          <w:rFonts w:ascii="Times New Roman" w:hAnsi="Times New Roman"/>
          <w:b/>
          <w:u w:val="single"/>
        </w:rPr>
        <w:t>Liu, Y.</w:t>
      </w:r>
      <w:r w:rsidRPr="002F1C70">
        <w:rPr>
          <w:rFonts w:ascii="Times New Roman" w:hAnsi="Times New Roman"/>
          <w:bCs/>
          <w:vertAlign w:val="superscript"/>
        </w:rPr>
        <w:t xml:space="preserve"> </w:t>
      </w:r>
      <w:r w:rsidRPr="002F1C70">
        <w:rPr>
          <w:rFonts w:ascii="Segoe UI Symbol" w:hAnsi="Segoe UI Symbol" w:cs="Segoe UI Symbol"/>
          <w:bCs/>
          <w:vertAlign w:val="superscript"/>
        </w:rPr>
        <w:t>✩</w:t>
      </w:r>
      <w:r w:rsidRPr="002F1C70">
        <w:rPr>
          <w:rFonts w:ascii="Times New Roman" w:hAnsi="Times New Roman"/>
          <w:bCs/>
        </w:rPr>
        <w:t xml:space="preserve">, </w:t>
      </w:r>
      <w:r w:rsidRPr="002F1C70">
        <w:rPr>
          <w:rFonts w:ascii="Times New Roman" w:hAnsi="Times New Roman"/>
        </w:rPr>
        <w:t>Rosen, S. (</w:t>
      </w:r>
      <w:r w:rsidRPr="002F1C70">
        <w:rPr>
          <w:rFonts w:ascii="Times New Roman" w:hAnsi="Times New Roman"/>
          <w:b/>
          <w:bCs/>
        </w:rPr>
        <w:t>2023</w:t>
      </w:r>
      <w:r w:rsidRPr="002F1C70">
        <w:rPr>
          <w:rFonts w:ascii="Times New Roman" w:hAnsi="Times New Roman"/>
        </w:rPr>
        <w:t xml:space="preserve">). Quantification of Surgical Workflow during Robotic Proctectomy. </w:t>
      </w:r>
      <w:r w:rsidRPr="002F1C70">
        <w:rPr>
          <w:rFonts w:ascii="Times New Roman" w:hAnsi="Times New Roman"/>
          <w:i/>
        </w:rPr>
        <w:t>Res Sq</w:t>
      </w:r>
      <w:r w:rsidRPr="002F1C70">
        <w:rPr>
          <w:rFonts w:ascii="Times New Roman" w:hAnsi="Times New Roman"/>
        </w:rPr>
        <w:t>. [Oct 2023; preprint; PMID: 37886442]</w:t>
      </w:r>
    </w:p>
    <w:p w14:paraId="4BF0D2DF" w14:textId="77777777" w:rsidR="00DB7DB3" w:rsidRPr="002F1C70" w:rsidRDefault="00DB7DB3" w:rsidP="004A70A5">
      <w:pPr>
        <w:pStyle w:val="EndNoteBibliography"/>
        <w:numPr>
          <w:ilvl w:val="0"/>
          <w:numId w:val="2"/>
        </w:numPr>
        <w:spacing w:before="120"/>
        <w:ind w:left="634"/>
        <w:rPr>
          <w:rFonts w:ascii="Times New Roman" w:hAnsi="Times New Roman"/>
        </w:rPr>
      </w:pPr>
      <w:r w:rsidRPr="002F1C70">
        <w:rPr>
          <w:rFonts w:ascii="Times New Roman" w:hAnsi="Times New Roman"/>
        </w:rPr>
        <w:t xml:space="preserve">Janopaul-Naylor, J. R., Koo, A., Qian, D. C., McCall, N. S., </w:t>
      </w:r>
      <w:r w:rsidRPr="002F1C70">
        <w:rPr>
          <w:rFonts w:ascii="Times New Roman" w:hAnsi="Times New Roman"/>
          <w:b/>
          <w:u w:val="single"/>
        </w:rPr>
        <w:t>Liu, Y.</w:t>
      </w:r>
      <w:r w:rsidRPr="002F1C70">
        <w:rPr>
          <w:rFonts w:ascii="Times New Roman" w:hAnsi="Times New Roman"/>
          <w:bCs/>
          <w:vertAlign w:val="superscript"/>
        </w:rPr>
        <w:t xml:space="preserve"> </w:t>
      </w:r>
      <w:r w:rsidRPr="002F1C70">
        <w:rPr>
          <w:rFonts w:ascii="Segoe UI Symbol" w:hAnsi="Segoe UI Symbol" w:cs="Segoe UI Symbol"/>
          <w:bCs/>
          <w:vertAlign w:val="superscript"/>
        </w:rPr>
        <w:t>✪</w:t>
      </w:r>
      <w:r w:rsidRPr="002F1C70">
        <w:rPr>
          <w:rFonts w:ascii="Times New Roman" w:hAnsi="Times New Roman"/>
        </w:rPr>
        <w:t>, &amp; Patel, S. A. (</w:t>
      </w:r>
      <w:r w:rsidRPr="002F1C70">
        <w:rPr>
          <w:rFonts w:ascii="Times New Roman" w:hAnsi="Times New Roman"/>
          <w:b/>
          <w:bCs/>
        </w:rPr>
        <w:t>2024</w:t>
      </w:r>
      <w:r w:rsidRPr="002F1C70">
        <w:rPr>
          <w:rFonts w:ascii="Times New Roman" w:hAnsi="Times New Roman"/>
        </w:rPr>
        <w:t xml:space="preserve">). Physician Assessment of ChatGPT and Bing Answers to American Cancer Society's Questions to Ask About Your Cancer. </w:t>
      </w:r>
      <w:r w:rsidRPr="002F1C70">
        <w:rPr>
          <w:rFonts w:ascii="Times New Roman" w:hAnsi="Times New Roman"/>
          <w:i/>
        </w:rPr>
        <w:t>Am J Clin Oncol, 47</w:t>
      </w:r>
      <w:r w:rsidRPr="002F1C70">
        <w:rPr>
          <w:rFonts w:ascii="Times New Roman" w:hAnsi="Times New Roman"/>
        </w:rPr>
        <w:t>(1), 17-21. [Jan 2024; PMID: 37823708]</w:t>
      </w:r>
    </w:p>
    <w:p w14:paraId="720AD4AD" w14:textId="77777777" w:rsidR="00DB7DB3" w:rsidRPr="002F1C70" w:rsidRDefault="00DB7DB3" w:rsidP="004A70A5">
      <w:pPr>
        <w:pStyle w:val="EndNoteBibliography"/>
        <w:numPr>
          <w:ilvl w:val="0"/>
          <w:numId w:val="2"/>
        </w:numPr>
        <w:spacing w:before="120"/>
        <w:ind w:left="634"/>
        <w:rPr>
          <w:rFonts w:ascii="Times New Roman" w:hAnsi="Times New Roman"/>
        </w:rPr>
      </w:pPr>
      <w:r w:rsidRPr="002F1C70">
        <w:rPr>
          <w:rFonts w:ascii="Times New Roman" w:hAnsi="Times New Roman"/>
        </w:rPr>
        <w:t xml:space="preserve">Rosen, S. A., Rupji, M., </w:t>
      </w:r>
      <w:r w:rsidRPr="002F1C70">
        <w:rPr>
          <w:rFonts w:ascii="Times New Roman" w:hAnsi="Times New Roman"/>
          <w:b/>
          <w:u w:val="single"/>
        </w:rPr>
        <w:t>Liu, Y.</w:t>
      </w:r>
      <w:r w:rsidRPr="002F1C70">
        <w:rPr>
          <w:rFonts w:ascii="Times New Roman" w:hAnsi="Times New Roman"/>
          <w:bCs/>
          <w:vertAlign w:val="superscript"/>
        </w:rPr>
        <w:t xml:space="preserve"> </w:t>
      </w:r>
      <w:r w:rsidRPr="002F1C70">
        <w:rPr>
          <w:rFonts w:ascii="Segoe UI Symbol" w:hAnsi="Segoe UI Symbol" w:cs="Segoe UI Symbol"/>
          <w:bCs/>
          <w:vertAlign w:val="superscript"/>
        </w:rPr>
        <w:t>✩</w:t>
      </w:r>
      <w:r w:rsidRPr="002F1C70">
        <w:rPr>
          <w:rFonts w:ascii="Times New Roman" w:hAnsi="Times New Roman"/>
        </w:rPr>
        <w:t>, &amp; Paul Olson, T. J. (</w:t>
      </w:r>
      <w:r w:rsidRPr="002F1C70">
        <w:rPr>
          <w:rFonts w:ascii="Times New Roman" w:hAnsi="Times New Roman"/>
          <w:b/>
          <w:bCs/>
        </w:rPr>
        <w:t>2023</w:t>
      </w:r>
      <w:r w:rsidRPr="002F1C70">
        <w:rPr>
          <w:rFonts w:ascii="Times New Roman" w:hAnsi="Times New Roman"/>
        </w:rPr>
        <w:t xml:space="preserve">). Robotic Proctectomy: Beyond the Initial Learning Curve. </w:t>
      </w:r>
      <w:r w:rsidRPr="002F1C70">
        <w:rPr>
          <w:rFonts w:ascii="Times New Roman" w:hAnsi="Times New Roman"/>
          <w:i/>
        </w:rPr>
        <w:t>Am Surg, 89</w:t>
      </w:r>
      <w:r w:rsidRPr="002F1C70">
        <w:rPr>
          <w:rFonts w:ascii="Times New Roman" w:hAnsi="Times New Roman"/>
        </w:rPr>
        <w:t>(12), 5332-5339. [Dec 2023; PMID: 36560892]</w:t>
      </w:r>
    </w:p>
    <w:p w14:paraId="7179F317" w14:textId="77777777" w:rsidR="00DB7DB3" w:rsidRPr="002F1C70" w:rsidRDefault="00DB7DB3" w:rsidP="004A70A5">
      <w:pPr>
        <w:pStyle w:val="EndNoteBibliography"/>
        <w:numPr>
          <w:ilvl w:val="0"/>
          <w:numId w:val="2"/>
        </w:numPr>
        <w:spacing w:before="120"/>
        <w:ind w:left="634"/>
        <w:rPr>
          <w:rFonts w:ascii="Times New Roman" w:hAnsi="Times New Roman"/>
        </w:rPr>
      </w:pPr>
      <w:r w:rsidRPr="002F1C70">
        <w:rPr>
          <w:rFonts w:ascii="Times New Roman" w:hAnsi="Times New Roman"/>
        </w:rPr>
        <w:t xml:space="preserve">Sanda, G. E., Shabto, J. M., Goyal, S., </w:t>
      </w:r>
      <w:r w:rsidRPr="002F1C70">
        <w:rPr>
          <w:rFonts w:ascii="Times New Roman" w:hAnsi="Times New Roman"/>
          <w:b/>
          <w:u w:val="single"/>
        </w:rPr>
        <w:t>Liu, Y.</w:t>
      </w:r>
      <w:r w:rsidRPr="002F1C70">
        <w:rPr>
          <w:rFonts w:ascii="Times New Roman" w:hAnsi="Times New Roman"/>
          <w:bCs/>
          <w:vertAlign w:val="superscript"/>
        </w:rPr>
        <w:t xml:space="preserve"> </w:t>
      </w:r>
      <w:r w:rsidRPr="002F1C70">
        <w:rPr>
          <w:rFonts w:ascii="Segoe UI Symbol" w:hAnsi="Segoe UI Symbol" w:cs="Segoe UI Symbol"/>
          <w:bCs/>
          <w:vertAlign w:val="superscript"/>
        </w:rPr>
        <w:t>✩</w:t>
      </w:r>
      <w:r w:rsidRPr="002F1C70">
        <w:rPr>
          <w:rFonts w:ascii="Times New Roman" w:hAnsi="Times New Roman"/>
        </w:rPr>
        <w:t>, Martini, D. J., Nazha, B., . . . Bilen, M. A. (</w:t>
      </w:r>
      <w:r w:rsidRPr="002F1C70">
        <w:rPr>
          <w:rFonts w:ascii="Times New Roman" w:hAnsi="Times New Roman"/>
          <w:b/>
          <w:bCs/>
        </w:rPr>
        <w:t>2023</w:t>
      </w:r>
      <w:r w:rsidRPr="002F1C70">
        <w:rPr>
          <w:rFonts w:ascii="Times New Roman" w:hAnsi="Times New Roman"/>
        </w:rPr>
        <w:t xml:space="preserve">). Immune-Related Adverse Events and Clinical Outcomes in Advanced Urothelial Cancer Patients Treated With Immune Checkpoint Inhibitors. </w:t>
      </w:r>
      <w:r w:rsidRPr="002F1C70">
        <w:rPr>
          <w:rFonts w:ascii="Times New Roman" w:hAnsi="Times New Roman"/>
          <w:i/>
        </w:rPr>
        <w:t>Oncologist</w:t>
      </w:r>
      <w:r w:rsidRPr="002F1C70">
        <w:rPr>
          <w:rFonts w:ascii="Times New Roman" w:hAnsi="Times New Roman"/>
        </w:rPr>
        <w:t>. [Dec 2023; PMID: 37285524]</w:t>
      </w:r>
    </w:p>
    <w:p w14:paraId="4FC10E2D" w14:textId="77777777" w:rsidR="00DB7DB3" w:rsidRPr="002F1C70" w:rsidRDefault="00DB7DB3" w:rsidP="004A70A5">
      <w:pPr>
        <w:pStyle w:val="EndNoteBibliography"/>
        <w:numPr>
          <w:ilvl w:val="0"/>
          <w:numId w:val="2"/>
        </w:numPr>
        <w:spacing w:before="120"/>
        <w:ind w:left="634"/>
        <w:rPr>
          <w:rFonts w:ascii="Times New Roman" w:hAnsi="Times New Roman"/>
        </w:rPr>
      </w:pPr>
      <w:r w:rsidRPr="002F1C70">
        <w:rPr>
          <w:rFonts w:ascii="Times New Roman" w:hAnsi="Times New Roman"/>
        </w:rPr>
        <w:t>Schwieger, L., Postlewait, L. M., Subhedar, P. D., Geng, F.</w:t>
      </w:r>
      <w:r w:rsidRPr="002F1C70">
        <w:rPr>
          <w:rFonts w:ascii="Times New Roman" w:eastAsia="Times New Roman" w:hAnsi="Times New Roman"/>
          <w:b/>
          <w:color w:val="000000"/>
        </w:rPr>
        <w:t xml:space="preserve"> </w:t>
      </w:r>
      <w:r w:rsidRPr="002F1C70">
        <w:rPr>
          <w:rFonts w:ascii="Times New Roman" w:eastAsia="SimSun" w:hAnsi="Times New Roman"/>
          <w:b/>
          <w:bCs/>
          <w:noProof w:val="0"/>
        </w:rPr>
        <w:t>*</w:t>
      </w:r>
      <w:r w:rsidRPr="002F1C70">
        <w:rPr>
          <w:rFonts w:ascii="Times New Roman" w:hAnsi="Times New Roman"/>
        </w:rPr>
        <w:t xml:space="preserve">, </w:t>
      </w:r>
      <w:r w:rsidRPr="002F1C70">
        <w:rPr>
          <w:rFonts w:ascii="Times New Roman" w:hAnsi="Times New Roman"/>
          <w:b/>
          <w:u w:val="single"/>
        </w:rPr>
        <w:t>Liu, Y.</w:t>
      </w:r>
      <w:r w:rsidRPr="002F1C70">
        <w:rPr>
          <w:rFonts w:ascii="Times New Roman" w:hAnsi="Times New Roman"/>
          <w:bCs/>
          <w:vertAlign w:val="superscript"/>
        </w:rPr>
        <w:t xml:space="preserve"> </w:t>
      </w:r>
      <w:r w:rsidRPr="002F1C70">
        <w:rPr>
          <w:rFonts w:ascii="Segoe UI Symbol" w:hAnsi="Segoe UI Symbol" w:cs="Segoe UI Symbol"/>
          <w:bCs/>
          <w:vertAlign w:val="superscript"/>
        </w:rPr>
        <w:t>✩</w:t>
      </w:r>
      <w:r w:rsidRPr="002F1C70">
        <w:rPr>
          <w:rFonts w:ascii="Times New Roman" w:hAnsi="Times New Roman"/>
        </w:rPr>
        <w:t>, Gillespie, T., &amp; Arciero, C. A. (</w:t>
      </w:r>
      <w:r w:rsidRPr="002F1C70">
        <w:rPr>
          <w:rFonts w:ascii="Times New Roman" w:hAnsi="Times New Roman"/>
          <w:b/>
          <w:bCs/>
        </w:rPr>
        <w:t>2024</w:t>
      </w:r>
      <w:r w:rsidRPr="002F1C70">
        <w:rPr>
          <w:rFonts w:ascii="Times New Roman" w:hAnsi="Times New Roman"/>
        </w:rPr>
        <w:t xml:space="preserve">). Patterns of completion axillary dissection for patients with cT1-2N0 breast cancer undergoing total mastectomy with positive sentinel lymph nodes. </w:t>
      </w:r>
      <w:r w:rsidRPr="002F1C70">
        <w:rPr>
          <w:rFonts w:ascii="Times New Roman" w:hAnsi="Times New Roman"/>
          <w:i/>
        </w:rPr>
        <w:t>J Surg Oncol, 129</w:t>
      </w:r>
      <w:r w:rsidRPr="002F1C70">
        <w:rPr>
          <w:rFonts w:ascii="Times New Roman" w:hAnsi="Times New Roman"/>
        </w:rPr>
        <w:t>(3), 468-480. [Mar 2024; PMID: 37955191]</w:t>
      </w:r>
    </w:p>
    <w:p w14:paraId="122F15A3" w14:textId="77777777" w:rsidR="00DB7DB3" w:rsidRPr="002F1C70" w:rsidRDefault="00DB7DB3" w:rsidP="004A70A5">
      <w:pPr>
        <w:pStyle w:val="EndNoteBibliography"/>
        <w:numPr>
          <w:ilvl w:val="0"/>
          <w:numId w:val="2"/>
        </w:numPr>
        <w:spacing w:before="120"/>
        <w:ind w:left="634"/>
        <w:rPr>
          <w:rFonts w:ascii="Times New Roman" w:hAnsi="Times New Roman"/>
        </w:rPr>
      </w:pPr>
      <w:r w:rsidRPr="002F1C70">
        <w:rPr>
          <w:rFonts w:ascii="Times New Roman" w:hAnsi="Times New Roman"/>
        </w:rPr>
        <w:t xml:space="preserve">Sun, L. F., Maples, K. T., Hall, K. H., </w:t>
      </w:r>
      <w:r w:rsidRPr="002F1C70">
        <w:rPr>
          <w:rFonts w:ascii="Times New Roman" w:hAnsi="Times New Roman"/>
          <w:b/>
          <w:u w:val="single"/>
        </w:rPr>
        <w:t>Liu, Y.</w:t>
      </w:r>
      <w:r w:rsidRPr="002F1C70">
        <w:rPr>
          <w:rFonts w:ascii="Times New Roman" w:hAnsi="Times New Roman"/>
          <w:bCs/>
          <w:vertAlign w:val="superscript"/>
        </w:rPr>
        <w:t xml:space="preserve"> </w:t>
      </w:r>
      <w:r w:rsidRPr="002F1C70">
        <w:rPr>
          <w:rFonts w:ascii="Segoe UI Symbol" w:hAnsi="Segoe UI Symbol" w:cs="Segoe UI Symbol"/>
          <w:bCs/>
          <w:vertAlign w:val="superscript"/>
        </w:rPr>
        <w:t>✩</w:t>
      </w:r>
      <w:r w:rsidRPr="002F1C70">
        <w:rPr>
          <w:rFonts w:ascii="Times New Roman" w:hAnsi="Times New Roman"/>
        </w:rPr>
        <w:t>, Cao, Y., Joseph, N. S., . . . Harvey, R. D. (</w:t>
      </w:r>
      <w:r w:rsidRPr="002F1C70">
        <w:rPr>
          <w:rFonts w:ascii="Times New Roman" w:hAnsi="Times New Roman"/>
          <w:b/>
          <w:bCs/>
        </w:rPr>
        <w:t>2023</w:t>
      </w:r>
      <w:r w:rsidRPr="002F1C70">
        <w:rPr>
          <w:rFonts w:ascii="Times New Roman" w:hAnsi="Times New Roman"/>
        </w:rPr>
        <w:t xml:space="preserve">). Impact of Black Race on Peripheral Neuropathy in Patients With Newly Diagnosed Multiple Myeloma Receiving Bortezomib Induction. </w:t>
      </w:r>
      <w:r w:rsidRPr="002F1C70">
        <w:rPr>
          <w:rFonts w:ascii="Times New Roman" w:hAnsi="Times New Roman"/>
          <w:i/>
        </w:rPr>
        <w:t>JCO Oncol Pract, 19</w:t>
      </w:r>
      <w:r w:rsidRPr="002F1C70">
        <w:rPr>
          <w:rFonts w:ascii="Times New Roman" w:hAnsi="Times New Roman"/>
        </w:rPr>
        <w:t>(9), 793-798. [July 2023; PMID: 37418682]</w:t>
      </w:r>
    </w:p>
    <w:p w14:paraId="32D32752" w14:textId="77777777" w:rsidR="00DB7DB3" w:rsidRPr="002F1C70" w:rsidRDefault="00DB7DB3" w:rsidP="004A70A5">
      <w:pPr>
        <w:pStyle w:val="EndNoteBibliography"/>
        <w:numPr>
          <w:ilvl w:val="0"/>
          <w:numId w:val="2"/>
        </w:numPr>
        <w:spacing w:before="120"/>
        <w:ind w:left="634"/>
        <w:rPr>
          <w:rFonts w:ascii="Times New Roman" w:hAnsi="Times New Roman"/>
        </w:rPr>
      </w:pPr>
      <w:r w:rsidRPr="002F1C70">
        <w:rPr>
          <w:rFonts w:ascii="Times New Roman" w:hAnsi="Times New Roman"/>
        </w:rPr>
        <w:t xml:space="preserve">Saba, N. F., Wong, S. J., Nasti, T., McCook-Veal, A. A., McDonald, M. W., Stokes, W. A., . . . </w:t>
      </w:r>
      <w:r w:rsidRPr="002F1C70">
        <w:rPr>
          <w:rFonts w:ascii="Times New Roman" w:hAnsi="Times New Roman"/>
          <w:b/>
          <w:u w:val="single"/>
        </w:rPr>
        <w:t>Liu, Y.</w:t>
      </w:r>
      <w:r w:rsidRPr="002F1C70">
        <w:rPr>
          <w:rFonts w:ascii="Times New Roman" w:hAnsi="Times New Roman"/>
          <w:bCs/>
          <w:vertAlign w:val="superscript"/>
        </w:rPr>
        <w:t xml:space="preserve"> </w:t>
      </w:r>
      <w:r w:rsidRPr="002F1C70">
        <w:rPr>
          <w:rFonts w:ascii="Segoe UI Symbol" w:hAnsi="Segoe UI Symbol" w:cs="Segoe UI Symbol"/>
          <w:bCs/>
          <w:vertAlign w:val="superscript"/>
        </w:rPr>
        <w:t>✩</w:t>
      </w:r>
      <w:r w:rsidRPr="002F1C70">
        <w:rPr>
          <w:rFonts w:ascii="Times New Roman" w:hAnsi="Times New Roman"/>
        </w:rPr>
        <w:t>, Koyfman, S. A. (</w:t>
      </w:r>
      <w:r w:rsidRPr="002F1C70">
        <w:rPr>
          <w:rFonts w:ascii="Times New Roman" w:hAnsi="Times New Roman"/>
          <w:b/>
          <w:bCs/>
        </w:rPr>
        <w:t>2024</w:t>
      </w:r>
      <w:r w:rsidRPr="002F1C70">
        <w:rPr>
          <w:rFonts w:ascii="Times New Roman" w:hAnsi="Times New Roman"/>
        </w:rPr>
        <w:t xml:space="preserve">). Intensity-Modulated Reirradiation Therapy With Nivolumab in Recurrent or Second Primary Head and Neck Squamous Cell Carcinoma: A Nonrandomized Controlled Trial. </w:t>
      </w:r>
      <w:r w:rsidRPr="002F1C70">
        <w:rPr>
          <w:rFonts w:ascii="Times New Roman" w:hAnsi="Times New Roman"/>
          <w:i/>
        </w:rPr>
        <w:t>JAMA Oncol</w:t>
      </w:r>
      <w:r w:rsidRPr="002F1C70">
        <w:rPr>
          <w:rFonts w:ascii="Times New Roman" w:hAnsi="Times New Roman"/>
        </w:rPr>
        <w:t>. [May 2024; PMID: 38780927]</w:t>
      </w:r>
    </w:p>
    <w:p w14:paraId="1336A076" w14:textId="77777777" w:rsidR="00DB7DB3" w:rsidRPr="002F1C70" w:rsidRDefault="00DB7DB3" w:rsidP="004A70A5">
      <w:pPr>
        <w:pStyle w:val="EndNoteBibliography"/>
        <w:numPr>
          <w:ilvl w:val="0"/>
          <w:numId w:val="2"/>
        </w:numPr>
        <w:spacing w:before="120"/>
        <w:ind w:left="634"/>
        <w:rPr>
          <w:rFonts w:ascii="Times New Roman" w:hAnsi="Times New Roman"/>
        </w:rPr>
      </w:pPr>
      <w:r w:rsidRPr="002F1C70">
        <w:rPr>
          <w:rFonts w:ascii="Times New Roman" w:hAnsi="Times New Roman"/>
        </w:rPr>
        <w:t xml:space="preserve">Passang, T., Wang, S., Zhang, H., Zeng, F., Hsu, P. C., Wang, W., . . . </w:t>
      </w:r>
      <w:r w:rsidRPr="002F1C70">
        <w:rPr>
          <w:rFonts w:ascii="Times New Roman" w:hAnsi="Times New Roman"/>
          <w:b/>
          <w:u w:val="single"/>
        </w:rPr>
        <w:t>Liu, Y.</w:t>
      </w:r>
      <w:r w:rsidRPr="002F1C70">
        <w:rPr>
          <w:rFonts w:ascii="Times New Roman" w:hAnsi="Times New Roman"/>
          <w:bCs/>
          <w:vertAlign w:val="superscript"/>
        </w:rPr>
        <w:t xml:space="preserve"> </w:t>
      </w:r>
      <w:r w:rsidRPr="002F1C70">
        <w:rPr>
          <w:rFonts w:ascii="Segoe UI Symbol" w:hAnsi="Segoe UI Symbol" w:cs="Segoe UI Symbol"/>
          <w:bCs/>
          <w:vertAlign w:val="superscript"/>
        </w:rPr>
        <w:t>✩</w:t>
      </w:r>
      <w:r w:rsidRPr="002F1C70">
        <w:rPr>
          <w:rFonts w:ascii="Times New Roman" w:hAnsi="Times New Roman"/>
        </w:rPr>
        <w:t>, Waller, E. K. (</w:t>
      </w:r>
      <w:r w:rsidRPr="002F1C70">
        <w:rPr>
          <w:rFonts w:ascii="Times New Roman" w:hAnsi="Times New Roman"/>
          <w:b/>
          <w:bCs/>
        </w:rPr>
        <w:t>2024</w:t>
      </w:r>
      <w:r w:rsidRPr="002F1C70">
        <w:rPr>
          <w:rFonts w:ascii="Times New Roman" w:hAnsi="Times New Roman"/>
        </w:rPr>
        <w:t xml:space="preserve">). VPAC2 Receptor Signaling Promotes Growth and Immunosuppression in Pancreatic Cancer. </w:t>
      </w:r>
      <w:r w:rsidRPr="002F1C70">
        <w:rPr>
          <w:rFonts w:ascii="Times New Roman" w:hAnsi="Times New Roman"/>
          <w:i/>
        </w:rPr>
        <w:t>Cancer Res</w:t>
      </w:r>
      <w:r w:rsidRPr="002F1C70">
        <w:rPr>
          <w:rFonts w:ascii="Times New Roman" w:hAnsi="Times New Roman"/>
        </w:rPr>
        <w:t>. [May 2024; PMID: 38809694]</w:t>
      </w:r>
    </w:p>
    <w:p w14:paraId="41ECB90E" w14:textId="77777777" w:rsidR="00DB7DB3" w:rsidRPr="002F1C70" w:rsidRDefault="00DB7DB3" w:rsidP="004A70A5">
      <w:pPr>
        <w:pStyle w:val="EndNoteBibliography"/>
        <w:numPr>
          <w:ilvl w:val="0"/>
          <w:numId w:val="2"/>
        </w:numPr>
        <w:spacing w:before="120"/>
        <w:ind w:left="634"/>
        <w:rPr>
          <w:rFonts w:ascii="Times New Roman" w:hAnsi="Times New Roman"/>
        </w:rPr>
      </w:pPr>
      <w:r w:rsidRPr="002F1C70">
        <w:rPr>
          <w:rFonts w:ascii="Times New Roman" w:hAnsi="Times New Roman"/>
        </w:rPr>
        <w:t xml:space="preserve">Nicaise, E. H., Palmateer, G., Schmeusser, B. N., Futral, C., </w:t>
      </w:r>
      <w:r w:rsidRPr="002F1C70">
        <w:rPr>
          <w:rFonts w:ascii="Times New Roman" w:hAnsi="Times New Roman"/>
          <w:b/>
          <w:u w:val="single"/>
        </w:rPr>
        <w:t>Liu, Y.</w:t>
      </w:r>
      <w:r w:rsidRPr="002F1C70">
        <w:rPr>
          <w:rFonts w:ascii="Times New Roman" w:hAnsi="Times New Roman"/>
          <w:bCs/>
          <w:vertAlign w:val="superscript"/>
        </w:rPr>
        <w:t xml:space="preserve"> </w:t>
      </w:r>
      <w:r w:rsidRPr="002F1C70">
        <w:rPr>
          <w:rFonts w:ascii="Segoe UI Symbol" w:hAnsi="Segoe UI Symbol" w:cs="Segoe UI Symbol"/>
          <w:bCs/>
          <w:vertAlign w:val="superscript"/>
        </w:rPr>
        <w:t>✩</w:t>
      </w:r>
      <w:r w:rsidRPr="002F1C70">
        <w:rPr>
          <w:rFonts w:ascii="Times New Roman" w:hAnsi="Times New Roman"/>
        </w:rPr>
        <w:t>,  Goyal, S., . . . Master, V. A. (</w:t>
      </w:r>
      <w:r w:rsidRPr="002F1C70">
        <w:rPr>
          <w:rFonts w:ascii="Times New Roman" w:hAnsi="Times New Roman"/>
          <w:b/>
          <w:bCs/>
        </w:rPr>
        <w:t>2024</w:t>
      </w:r>
      <w:r w:rsidRPr="002F1C70">
        <w:rPr>
          <w:rFonts w:ascii="Times New Roman" w:hAnsi="Times New Roman"/>
        </w:rPr>
        <w:t xml:space="preserve">). Differences in preoperative frailty assessment of surgical candidates by sex, age, and race. </w:t>
      </w:r>
      <w:r w:rsidRPr="002F1C70">
        <w:rPr>
          <w:rFonts w:ascii="Times New Roman" w:hAnsi="Times New Roman"/>
          <w:i/>
        </w:rPr>
        <w:t>Surg Open Sci, 19</w:t>
      </w:r>
      <w:r w:rsidRPr="002F1C70">
        <w:rPr>
          <w:rFonts w:ascii="Times New Roman" w:hAnsi="Times New Roman"/>
        </w:rPr>
        <w:t>, 172-177. [Jun 2024; PMID: 38779040]</w:t>
      </w:r>
    </w:p>
    <w:p w14:paraId="3510CB60" w14:textId="77777777" w:rsidR="00DB7DB3" w:rsidRPr="002F1C70" w:rsidRDefault="00DB7DB3" w:rsidP="004A70A5">
      <w:pPr>
        <w:pStyle w:val="EndNoteBibliography"/>
        <w:numPr>
          <w:ilvl w:val="0"/>
          <w:numId w:val="2"/>
        </w:numPr>
        <w:spacing w:before="120"/>
        <w:ind w:left="634"/>
        <w:rPr>
          <w:rFonts w:ascii="Times New Roman" w:hAnsi="Times New Roman"/>
        </w:rPr>
      </w:pPr>
      <w:r w:rsidRPr="002F1C70">
        <w:rPr>
          <w:rFonts w:ascii="Times New Roman" w:hAnsi="Times New Roman"/>
        </w:rPr>
        <w:t xml:space="preserve">Kinney, B. L. C., Brammer, B., Kansal, V., Parrish, C. J., Kissick, H. T., </w:t>
      </w:r>
      <w:r w:rsidRPr="002F1C70">
        <w:rPr>
          <w:rFonts w:ascii="Times New Roman" w:hAnsi="Times New Roman"/>
          <w:b/>
          <w:u w:val="single"/>
        </w:rPr>
        <w:t>Liu, Y.</w:t>
      </w:r>
      <w:r w:rsidRPr="002F1C70">
        <w:rPr>
          <w:rFonts w:ascii="Times New Roman" w:hAnsi="Times New Roman"/>
          <w:bCs/>
          <w:vertAlign w:val="superscript"/>
        </w:rPr>
        <w:t xml:space="preserve"> </w:t>
      </w:r>
      <w:r w:rsidRPr="002F1C70">
        <w:rPr>
          <w:rFonts w:ascii="Segoe UI Symbol" w:hAnsi="Segoe UI Symbol" w:cs="Segoe UI Symbol"/>
          <w:bCs/>
          <w:vertAlign w:val="superscript"/>
        </w:rPr>
        <w:t>✩</w:t>
      </w:r>
      <w:r w:rsidRPr="002F1C70">
        <w:rPr>
          <w:rFonts w:ascii="Times New Roman" w:hAnsi="Times New Roman"/>
        </w:rPr>
        <w:t>,  . . . Schmitt, N. C. (</w:t>
      </w:r>
      <w:r w:rsidRPr="002F1C70">
        <w:rPr>
          <w:rFonts w:ascii="Times New Roman" w:hAnsi="Times New Roman"/>
          <w:b/>
          <w:bCs/>
        </w:rPr>
        <w:t>2024</w:t>
      </w:r>
      <w:r w:rsidRPr="002F1C70">
        <w:rPr>
          <w:rFonts w:ascii="Times New Roman" w:hAnsi="Times New Roman"/>
        </w:rPr>
        <w:t xml:space="preserve">). CD28-CD57+ T cells from head and neck cancer patients produce high levels of cytotoxic granules and type II interferon but are not senescent. </w:t>
      </w:r>
      <w:r w:rsidRPr="002F1C70">
        <w:rPr>
          <w:rFonts w:ascii="Times New Roman" w:hAnsi="Times New Roman"/>
          <w:i/>
        </w:rPr>
        <w:t>Oncoimmunology, 13</w:t>
      </w:r>
      <w:r w:rsidRPr="002F1C70">
        <w:rPr>
          <w:rFonts w:ascii="Times New Roman" w:hAnsi="Times New Roman"/>
        </w:rPr>
        <w:t>(1), 2367777. [Jun 2024; PMID: 38887372]</w:t>
      </w:r>
    </w:p>
    <w:p w14:paraId="5C413ABB" w14:textId="081FE766" w:rsidR="007E22F3" w:rsidRPr="002F1C70" w:rsidRDefault="00D930D6" w:rsidP="007E22F3">
      <w:pPr>
        <w:pStyle w:val="EndNoteBibliography"/>
        <w:numPr>
          <w:ilvl w:val="0"/>
          <w:numId w:val="2"/>
        </w:numPr>
        <w:spacing w:before="120"/>
        <w:ind w:left="634"/>
        <w:rPr>
          <w:rFonts w:ascii="Times New Roman" w:hAnsi="Times New Roman"/>
        </w:rPr>
      </w:pPr>
      <w:r w:rsidRPr="002F1C70">
        <w:rPr>
          <w:rFonts w:ascii="Times New Roman" w:hAnsi="Times New Roman"/>
        </w:rPr>
        <w:t xml:space="preserve">Carlisle, J., </w:t>
      </w:r>
      <w:r w:rsidR="00417426" w:rsidRPr="002F1C70">
        <w:rPr>
          <w:rFonts w:ascii="Times New Roman" w:hAnsi="Times New Roman"/>
          <w:b/>
          <w:u w:val="single"/>
        </w:rPr>
        <w:t>Liu, Y.</w:t>
      </w:r>
      <w:r w:rsidR="00417426" w:rsidRPr="002F1C70">
        <w:rPr>
          <w:rFonts w:ascii="Times New Roman" w:hAnsi="Times New Roman"/>
          <w:bCs/>
          <w:vertAlign w:val="superscript"/>
        </w:rPr>
        <w:t xml:space="preserve"> </w:t>
      </w:r>
      <w:r w:rsidR="00417426" w:rsidRPr="002F1C70">
        <w:rPr>
          <w:rFonts w:ascii="Segoe UI Symbol" w:hAnsi="Segoe UI Symbol" w:cs="Segoe UI Symbol"/>
          <w:bCs/>
          <w:vertAlign w:val="superscript"/>
        </w:rPr>
        <w:t>✩</w:t>
      </w:r>
      <w:r w:rsidRPr="002F1C70">
        <w:rPr>
          <w:rFonts w:ascii="Times New Roman" w:hAnsi="Times New Roman"/>
        </w:rPr>
        <w:t>, &amp; Leal, T. (</w:t>
      </w:r>
      <w:r w:rsidRPr="002F1C70">
        <w:rPr>
          <w:rFonts w:ascii="Times New Roman" w:hAnsi="Times New Roman"/>
          <w:b/>
          <w:bCs/>
        </w:rPr>
        <w:t>2024</w:t>
      </w:r>
      <w:r w:rsidRPr="002F1C70">
        <w:rPr>
          <w:rFonts w:ascii="Times New Roman" w:hAnsi="Times New Roman"/>
        </w:rPr>
        <w:t>). Back to the Drawing Board: Overcoming Resistance to PD-1 Blockade. J Clin Oncol, Jco2400280.</w:t>
      </w:r>
      <w:r w:rsidR="007E22F3" w:rsidRPr="002F1C70">
        <w:rPr>
          <w:rFonts w:ascii="Times New Roman" w:hAnsi="Times New Roman"/>
        </w:rPr>
        <w:t xml:space="preserve"> [Jul 2024; PMID: </w:t>
      </w:r>
      <w:r w:rsidR="00F90F50" w:rsidRPr="002F1C70">
        <w:rPr>
          <w:rFonts w:ascii="Times New Roman" w:hAnsi="Times New Roman"/>
        </w:rPr>
        <w:t>38833649</w:t>
      </w:r>
      <w:r w:rsidR="007E22F3" w:rsidRPr="002F1C70">
        <w:rPr>
          <w:rFonts w:ascii="Times New Roman" w:hAnsi="Times New Roman"/>
        </w:rPr>
        <w:t>]</w:t>
      </w:r>
    </w:p>
    <w:p w14:paraId="3698EBDB" w14:textId="436AFD0F" w:rsidR="00417426" w:rsidRDefault="00417426" w:rsidP="00417426">
      <w:pPr>
        <w:pStyle w:val="EndNoteBibliography"/>
        <w:numPr>
          <w:ilvl w:val="0"/>
          <w:numId w:val="2"/>
        </w:numPr>
        <w:spacing w:before="120"/>
        <w:ind w:left="634"/>
        <w:rPr>
          <w:rFonts w:ascii="Times New Roman" w:hAnsi="Times New Roman"/>
        </w:rPr>
      </w:pPr>
      <w:r w:rsidRPr="002F1C70">
        <w:rPr>
          <w:rFonts w:ascii="Times New Roman" w:hAnsi="Times New Roman"/>
        </w:rPr>
        <w:t xml:space="preserve">Guan, Y., McBride, C. M., Zhao, J., Pentz, R. D., Escoffery, C., </w:t>
      </w:r>
      <w:r w:rsidRPr="002F1C70">
        <w:rPr>
          <w:rFonts w:ascii="Times New Roman" w:hAnsi="Times New Roman"/>
          <w:b/>
          <w:u w:val="single"/>
        </w:rPr>
        <w:t>Liu, Y.</w:t>
      </w:r>
      <w:r w:rsidRPr="002F1C70">
        <w:rPr>
          <w:rFonts w:ascii="Times New Roman" w:hAnsi="Times New Roman"/>
          <w:bCs/>
          <w:vertAlign w:val="superscript"/>
        </w:rPr>
        <w:t xml:space="preserve"> </w:t>
      </w:r>
      <w:r w:rsidRPr="002F1C70">
        <w:rPr>
          <w:rFonts w:ascii="Segoe UI Symbol" w:hAnsi="Segoe UI Symbol" w:cs="Segoe UI Symbol"/>
          <w:bCs/>
          <w:vertAlign w:val="superscript"/>
        </w:rPr>
        <w:t>✩</w:t>
      </w:r>
      <w:r w:rsidRPr="002F1C70">
        <w:rPr>
          <w:rFonts w:ascii="Times New Roman" w:hAnsi="Times New Roman"/>
        </w:rPr>
        <w:t>, . . . Ward, K. C. (</w:t>
      </w:r>
      <w:r w:rsidRPr="002F1C70">
        <w:rPr>
          <w:rFonts w:ascii="Times New Roman" w:hAnsi="Times New Roman"/>
          <w:b/>
          <w:bCs/>
        </w:rPr>
        <w:t>2024</w:t>
      </w:r>
      <w:r w:rsidRPr="002F1C70">
        <w:rPr>
          <w:rFonts w:ascii="Times New Roman" w:hAnsi="Times New Roman"/>
        </w:rPr>
        <w:t xml:space="preserve">). Testing a Population-Based Outreach Intervention for Ovarian Cancer Survivors to Encourage their Close </w:t>
      </w:r>
      <w:r w:rsidRPr="002F1C70">
        <w:rPr>
          <w:rFonts w:ascii="Times New Roman" w:hAnsi="Times New Roman"/>
        </w:rPr>
        <w:lastRenderedPageBreak/>
        <w:t xml:space="preserve">Relatives to Consider Genetic Counseling. Cancer Epidemiol Biomarkers Prev. </w:t>
      </w:r>
      <w:r w:rsidR="00C449AF" w:rsidRPr="002F1C70">
        <w:rPr>
          <w:rFonts w:ascii="Times New Roman" w:hAnsi="Times New Roman"/>
        </w:rPr>
        <w:t xml:space="preserve">[Jun 2024; PMID: </w:t>
      </w:r>
      <w:r w:rsidR="004C37BF" w:rsidRPr="002F1C70">
        <w:rPr>
          <w:rFonts w:ascii="Times New Roman" w:hAnsi="Times New Roman"/>
        </w:rPr>
        <w:t>38912902</w:t>
      </w:r>
      <w:r w:rsidR="00C449AF" w:rsidRPr="002F1C70">
        <w:rPr>
          <w:rFonts w:ascii="Times New Roman" w:hAnsi="Times New Roman"/>
        </w:rPr>
        <w:t>]</w:t>
      </w:r>
    </w:p>
    <w:p w14:paraId="25847E2B" w14:textId="77777777" w:rsidR="00944655" w:rsidRPr="004423E5" w:rsidRDefault="00944655" w:rsidP="00534FBE">
      <w:pPr>
        <w:pStyle w:val="EndNoteBibliography"/>
        <w:numPr>
          <w:ilvl w:val="0"/>
          <w:numId w:val="2"/>
        </w:numPr>
        <w:spacing w:before="120"/>
        <w:ind w:left="634"/>
        <w:rPr>
          <w:rFonts w:ascii="Times New Roman" w:hAnsi="Times New Roman"/>
        </w:rPr>
      </w:pPr>
      <w:r w:rsidRPr="004423E5">
        <w:rPr>
          <w:rFonts w:ascii="Times New Roman" w:hAnsi="Times New Roman"/>
        </w:rPr>
        <w:t xml:space="preserve">Bilen, M. A., Vo, B. T., </w:t>
      </w:r>
      <w:r w:rsidRPr="004423E5">
        <w:rPr>
          <w:rFonts w:ascii="Times New Roman" w:hAnsi="Times New Roman"/>
          <w:b/>
          <w:bCs/>
          <w:u w:val="single"/>
        </w:rPr>
        <w:t>Liu, Y.</w:t>
      </w:r>
      <w:r w:rsidRPr="004423E5">
        <w:rPr>
          <w:rFonts w:ascii="Times New Roman" w:hAnsi="Times New Roman"/>
        </w:rPr>
        <w:t>, Greenwald, R., Davarpanah, A. H., McGuire, D., . . . Master, V. A. (</w:t>
      </w:r>
      <w:r w:rsidRPr="004423E5">
        <w:rPr>
          <w:rFonts w:ascii="Times New Roman" w:hAnsi="Times New Roman"/>
          <w:b/>
          <w:bCs/>
        </w:rPr>
        <w:t>2024</w:t>
      </w:r>
      <w:r w:rsidRPr="004423E5">
        <w:rPr>
          <w:rFonts w:ascii="Times New Roman" w:hAnsi="Times New Roman"/>
        </w:rPr>
        <w:t xml:space="preserve">). Neoadjuvant cabozantinib restores CD8+ T cells in patients with locally advanced non-metastatic clear cell renal cell carcinoma: a phase 2 trial. </w:t>
      </w:r>
      <w:r w:rsidRPr="004423E5">
        <w:rPr>
          <w:rFonts w:ascii="Times New Roman" w:hAnsi="Times New Roman"/>
          <w:i/>
        </w:rPr>
        <w:t>Res Sq</w:t>
      </w:r>
      <w:r w:rsidRPr="004423E5">
        <w:rPr>
          <w:rFonts w:ascii="Times New Roman" w:hAnsi="Times New Roman"/>
        </w:rPr>
        <w:t xml:space="preserve">. </w:t>
      </w:r>
      <w:r w:rsidRPr="004423E5">
        <w:rPr>
          <w:rFonts w:ascii="Times New Roman" w:hAnsi="Times New Roman"/>
          <w:color w:val="212121"/>
          <w:shd w:val="clear" w:color="auto" w:fill="FFFFFF"/>
        </w:rPr>
        <w:t>PMC11326393</w:t>
      </w:r>
    </w:p>
    <w:p w14:paraId="0714A319" w14:textId="77777777" w:rsidR="00612D03" w:rsidRPr="004423E5" w:rsidRDefault="00612D03" w:rsidP="00534FBE">
      <w:pPr>
        <w:pStyle w:val="EndNoteBibliography"/>
        <w:numPr>
          <w:ilvl w:val="0"/>
          <w:numId w:val="2"/>
        </w:numPr>
        <w:spacing w:before="120"/>
        <w:ind w:left="634"/>
        <w:rPr>
          <w:rFonts w:ascii="Times New Roman" w:hAnsi="Times New Roman"/>
        </w:rPr>
      </w:pPr>
      <w:r w:rsidRPr="004423E5">
        <w:rPr>
          <w:rFonts w:ascii="Times New Roman" w:hAnsi="Times New Roman"/>
        </w:rPr>
        <w:t xml:space="preserve">Gillani, M., Rupji, M., Paul Olson, T. J., Balch, G. C., Shields, M. C., </w:t>
      </w:r>
      <w:r w:rsidRPr="004423E5">
        <w:rPr>
          <w:rFonts w:ascii="Times New Roman" w:eastAsia="Times New Roman" w:hAnsi="Times New Roman"/>
          <w:b/>
          <w:color w:val="000000"/>
          <w:u w:val="single"/>
        </w:rPr>
        <w:t>Liu, Y.</w:t>
      </w:r>
      <w:r w:rsidRPr="004423E5">
        <w:rPr>
          <w:rFonts w:ascii="Times New Roman" w:hAnsi="Times New Roman"/>
          <w:bCs/>
          <w:vertAlign w:val="superscript"/>
        </w:rPr>
        <w:t xml:space="preserve"> </w:t>
      </w:r>
      <w:r w:rsidRPr="004423E5">
        <w:rPr>
          <w:rFonts w:ascii="Segoe UI Symbol" w:hAnsi="Segoe UI Symbol" w:cs="Segoe UI Symbol"/>
          <w:bCs/>
          <w:vertAlign w:val="superscript"/>
        </w:rPr>
        <w:t>✩</w:t>
      </w:r>
      <w:r w:rsidRPr="004423E5">
        <w:rPr>
          <w:rFonts w:ascii="Times New Roman" w:eastAsia="Times New Roman" w:hAnsi="Times New Roman"/>
          <w:color w:val="000000"/>
        </w:rPr>
        <w:t>,</w:t>
      </w:r>
      <w:r w:rsidRPr="004423E5">
        <w:rPr>
          <w:rFonts w:ascii="Times New Roman" w:hAnsi="Times New Roman"/>
        </w:rPr>
        <w:t xml:space="preserve"> &amp; Rosen, S. A. (</w:t>
      </w:r>
      <w:r w:rsidRPr="004423E5">
        <w:rPr>
          <w:rFonts w:ascii="Times New Roman" w:hAnsi="Times New Roman"/>
          <w:b/>
          <w:bCs/>
        </w:rPr>
        <w:t>2024</w:t>
      </w:r>
      <w:r w:rsidRPr="004423E5">
        <w:rPr>
          <w:rFonts w:ascii="Times New Roman" w:hAnsi="Times New Roman"/>
        </w:rPr>
        <w:t xml:space="preserve">). Objective performance indicators during specific steps of robotic right colectomy can differentiate surgeon expertise. </w:t>
      </w:r>
      <w:r w:rsidRPr="004423E5">
        <w:rPr>
          <w:rFonts w:ascii="Times New Roman" w:hAnsi="Times New Roman"/>
          <w:i/>
        </w:rPr>
        <w:t>Surgery</w:t>
      </w:r>
      <w:r w:rsidRPr="004423E5">
        <w:rPr>
          <w:rFonts w:ascii="Times New Roman" w:hAnsi="Times New Roman"/>
        </w:rPr>
        <w:t xml:space="preserve">. </w:t>
      </w:r>
      <w:r w:rsidRPr="004423E5">
        <w:rPr>
          <w:rFonts w:ascii="Times New Roman" w:hAnsi="Times New Roman"/>
          <w:color w:val="212121"/>
          <w:shd w:val="clear" w:color="auto" w:fill="FFFFFF"/>
        </w:rPr>
        <w:t>PMID: 39025692</w:t>
      </w:r>
    </w:p>
    <w:p w14:paraId="157D9608" w14:textId="77777777" w:rsidR="00821231" w:rsidRPr="004423E5" w:rsidRDefault="00821231" w:rsidP="00534FBE">
      <w:pPr>
        <w:pStyle w:val="EndNoteBibliography"/>
        <w:numPr>
          <w:ilvl w:val="0"/>
          <w:numId w:val="2"/>
        </w:numPr>
        <w:spacing w:before="120"/>
        <w:ind w:left="634"/>
        <w:rPr>
          <w:rFonts w:ascii="Times New Roman" w:hAnsi="Times New Roman"/>
        </w:rPr>
      </w:pPr>
      <w:r w:rsidRPr="004423E5">
        <w:rPr>
          <w:rFonts w:ascii="Times New Roman" w:hAnsi="Times New Roman"/>
        </w:rPr>
        <w:t xml:space="preserve">Gillani, M., Rupji, M., Paul Olson, T. J., Sullivan, P., Shaffer, V. O., Balch, G. C., . . . </w:t>
      </w:r>
      <w:r w:rsidRPr="004423E5">
        <w:rPr>
          <w:rFonts w:ascii="Times New Roman" w:eastAsia="Times New Roman" w:hAnsi="Times New Roman"/>
          <w:b/>
          <w:color w:val="000000"/>
          <w:u w:val="single"/>
        </w:rPr>
        <w:t>Liu, Y.</w:t>
      </w:r>
      <w:r w:rsidRPr="004423E5">
        <w:rPr>
          <w:rFonts w:ascii="Times New Roman" w:hAnsi="Times New Roman"/>
          <w:bCs/>
          <w:vertAlign w:val="superscript"/>
        </w:rPr>
        <w:t xml:space="preserve"> </w:t>
      </w:r>
      <w:r w:rsidRPr="004423E5">
        <w:rPr>
          <w:rFonts w:ascii="Segoe UI Symbol" w:hAnsi="Segoe UI Symbol" w:cs="Segoe UI Symbol"/>
          <w:bCs/>
          <w:vertAlign w:val="superscript"/>
        </w:rPr>
        <w:t>✩</w:t>
      </w:r>
      <w:r w:rsidRPr="004423E5">
        <w:rPr>
          <w:rFonts w:ascii="Times New Roman" w:eastAsia="Times New Roman" w:hAnsi="Times New Roman"/>
          <w:color w:val="000000"/>
        </w:rPr>
        <w:t xml:space="preserve">, </w:t>
      </w:r>
      <w:r w:rsidRPr="004423E5">
        <w:rPr>
          <w:rFonts w:ascii="Times New Roman" w:hAnsi="Times New Roman"/>
        </w:rPr>
        <w:t>Rosen, S. A. (</w:t>
      </w:r>
      <w:r w:rsidRPr="004423E5">
        <w:rPr>
          <w:rFonts w:ascii="Times New Roman" w:hAnsi="Times New Roman"/>
          <w:b/>
          <w:bCs/>
        </w:rPr>
        <w:t>2024a</w:t>
      </w:r>
      <w:r w:rsidRPr="004423E5">
        <w:rPr>
          <w:rFonts w:ascii="Times New Roman" w:hAnsi="Times New Roman"/>
        </w:rPr>
        <w:t xml:space="preserve">). Objective performance indicators differ in obese and nonobese patients during robotic proctectomy. </w:t>
      </w:r>
      <w:r w:rsidRPr="004423E5">
        <w:rPr>
          <w:rFonts w:ascii="Times New Roman" w:hAnsi="Times New Roman"/>
          <w:i/>
        </w:rPr>
        <w:t>Surgery</w:t>
      </w:r>
      <w:r w:rsidRPr="004423E5">
        <w:rPr>
          <w:rFonts w:ascii="Times New Roman" w:hAnsi="Times New Roman"/>
        </w:rPr>
        <w:t xml:space="preserve">. </w:t>
      </w:r>
      <w:r w:rsidRPr="004423E5">
        <w:rPr>
          <w:rFonts w:ascii="Times New Roman" w:hAnsi="Times New Roman"/>
          <w:color w:val="212121"/>
          <w:shd w:val="clear" w:color="auto" w:fill="FFFFFF"/>
        </w:rPr>
        <w:t>PMID: 39304451</w:t>
      </w:r>
    </w:p>
    <w:p w14:paraId="76FFD595" w14:textId="77777777" w:rsidR="00781D23" w:rsidRPr="004423E5" w:rsidRDefault="00781D23" w:rsidP="00534FBE">
      <w:pPr>
        <w:pStyle w:val="EndNoteBibliography"/>
        <w:numPr>
          <w:ilvl w:val="0"/>
          <w:numId w:val="2"/>
        </w:numPr>
        <w:spacing w:before="120"/>
        <w:ind w:left="634"/>
        <w:rPr>
          <w:rFonts w:ascii="Times New Roman" w:hAnsi="Times New Roman"/>
        </w:rPr>
      </w:pPr>
      <w:r w:rsidRPr="004423E5">
        <w:rPr>
          <w:rFonts w:ascii="Times New Roman" w:hAnsi="Times New Roman"/>
        </w:rPr>
        <w:t xml:space="preserve">Gillani, M., Rupji, M., Paul Olson, T. J., Sullivan, P., Shaffer, V. O., Balch, G. C., . . . </w:t>
      </w:r>
      <w:r w:rsidRPr="004423E5">
        <w:rPr>
          <w:rFonts w:ascii="Times New Roman" w:eastAsia="Times New Roman" w:hAnsi="Times New Roman"/>
          <w:b/>
          <w:color w:val="000000"/>
          <w:u w:val="single"/>
        </w:rPr>
        <w:t>Liu, Y.</w:t>
      </w:r>
      <w:r w:rsidRPr="004423E5">
        <w:rPr>
          <w:rFonts w:ascii="Times New Roman" w:hAnsi="Times New Roman"/>
          <w:bCs/>
          <w:vertAlign w:val="superscript"/>
        </w:rPr>
        <w:t xml:space="preserve"> </w:t>
      </w:r>
      <w:r w:rsidRPr="004423E5">
        <w:rPr>
          <w:rFonts w:ascii="Segoe UI Symbol" w:hAnsi="Segoe UI Symbol" w:cs="Segoe UI Symbol"/>
          <w:bCs/>
          <w:vertAlign w:val="superscript"/>
        </w:rPr>
        <w:t>✩</w:t>
      </w:r>
      <w:r w:rsidRPr="004423E5">
        <w:rPr>
          <w:rFonts w:ascii="Times New Roman" w:eastAsia="Times New Roman" w:hAnsi="Times New Roman"/>
          <w:color w:val="000000"/>
        </w:rPr>
        <w:t xml:space="preserve">, </w:t>
      </w:r>
      <w:r w:rsidRPr="004423E5">
        <w:rPr>
          <w:rFonts w:ascii="Times New Roman" w:hAnsi="Times New Roman"/>
        </w:rPr>
        <w:t>Rosen, S. A. (</w:t>
      </w:r>
      <w:r w:rsidRPr="004423E5">
        <w:rPr>
          <w:rFonts w:ascii="Times New Roman" w:hAnsi="Times New Roman"/>
          <w:b/>
          <w:bCs/>
        </w:rPr>
        <w:t>2024b</w:t>
      </w:r>
      <w:r w:rsidRPr="004423E5">
        <w:rPr>
          <w:rFonts w:ascii="Times New Roman" w:hAnsi="Times New Roman"/>
        </w:rPr>
        <w:t xml:space="preserve">). Objective Performance Indicators During Robotic Right Colectomy Differ According to Surgeon Skill. </w:t>
      </w:r>
      <w:r w:rsidRPr="004423E5">
        <w:rPr>
          <w:rFonts w:ascii="Times New Roman" w:hAnsi="Times New Roman"/>
          <w:i/>
        </w:rPr>
        <w:t>J Surg Res, 302</w:t>
      </w:r>
      <w:r w:rsidRPr="004423E5">
        <w:rPr>
          <w:rFonts w:ascii="Times New Roman" w:hAnsi="Times New Roman"/>
        </w:rPr>
        <w:t xml:space="preserve">, 836-844. </w:t>
      </w:r>
      <w:r w:rsidRPr="004423E5">
        <w:rPr>
          <w:rFonts w:ascii="Times New Roman" w:hAnsi="Times New Roman"/>
          <w:color w:val="212121"/>
          <w:shd w:val="clear" w:color="auto" w:fill="FFFFFF"/>
        </w:rPr>
        <w:t>PMID: 39241292</w:t>
      </w:r>
    </w:p>
    <w:p w14:paraId="7BF82F83" w14:textId="6910E18A" w:rsidR="00944655" w:rsidRPr="002F1C70" w:rsidRDefault="00534FBE" w:rsidP="00417426">
      <w:pPr>
        <w:pStyle w:val="EndNoteBibliography"/>
        <w:numPr>
          <w:ilvl w:val="0"/>
          <w:numId w:val="2"/>
        </w:numPr>
        <w:spacing w:before="120"/>
        <w:ind w:left="634"/>
        <w:rPr>
          <w:rFonts w:ascii="Times New Roman" w:hAnsi="Times New Roman"/>
        </w:rPr>
      </w:pPr>
      <w:r w:rsidRPr="004423E5">
        <w:rPr>
          <w:rFonts w:ascii="Times New Roman" w:hAnsi="Times New Roman"/>
        </w:rPr>
        <w:t>Saba, N. F., Chaudhary, R., Kirtane, K., Marra, A., Ekpenyong, A., McCook-Veal, A., . . .</w:t>
      </w:r>
      <w:r w:rsidRPr="004423E5">
        <w:rPr>
          <w:rFonts w:ascii="Times New Roman" w:eastAsia="Times New Roman" w:hAnsi="Times New Roman"/>
          <w:b/>
          <w:color w:val="000000"/>
          <w:u w:val="single"/>
        </w:rPr>
        <w:t xml:space="preserve"> Liu, Y.</w:t>
      </w:r>
      <w:r w:rsidRPr="004423E5">
        <w:rPr>
          <w:rFonts w:ascii="Times New Roman" w:hAnsi="Times New Roman"/>
          <w:bCs/>
          <w:vertAlign w:val="superscript"/>
        </w:rPr>
        <w:t xml:space="preserve"> </w:t>
      </w:r>
      <w:r w:rsidRPr="004423E5">
        <w:rPr>
          <w:rFonts w:ascii="Segoe UI Symbol" w:hAnsi="Segoe UI Symbol" w:cs="Segoe UI Symbol"/>
          <w:bCs/>
          <w:vertAlign w:val="superscript"/>
        </w:rPr>
        <w:t>✩</w:t>
      </w:r>
      <w:r w:rsidRPr="004423E5">
        <w:rPr>
          <w:rFonts w:ascii="Times New Roman" w:eastAsia="Times New Roman" w:hAnsi="Times New Roman"/>
          <w:color w:val="000000"/>
        </w:rPr>
        <w:t>,</w:t>
      </w:r>
      <w:r w:rsidRPr="004423E5">
        <w:rPr>
          <w:rFonts w:ascii="Times New Roman" w:hAnsi="Times New Roman"/>
        </w:rPr>
        <w:t xml:space="preserve"> Chung, C. H. (</w:t>
      </w:r>
      <w:r w:rsidRPr="004423E5">
        <w:rPr>
          <w:rFonts w:ascii="Times New Roman" w:hAnsi="Times New Roman"/>
          <w:b/>
          <w:bCs/>
        </w:rPr>
        <w:t>2024</w:t>
      </w:r>
      <w:r w:rsidRPr="004423E5">
        <w:rPr>
          <w:rFonts w:ascii="Times New Roman" w:hAnsi="Times New Roman"/>
        </w:rPr>
        <w:t xml:space="preserve">). Pembrolizumab and cabozantinib in recurrent and/or metastatic head and neck squamous cell carcinoma (RMHNSCC): long-term survival update with a biomarker analysis. </w:t>
      </w:r>
      <w:r w:rsidRPr="004423E5">
        <w:rPr>
          <w:rFonts w:ascii="Times New Roman" w:hAnsi="Times New Roman"/>
          <w:i/>
        </w:rPr>
        <w:t>Clin Cancer Res</w:t>
      </w:r>
      <w:r w:rsidRPr="004423E5">
        <w:rPr>
          <w:rFonts w:ascii="Times New Roman" w:hAnsi="Times New Roman"/>
        </w:rPr>
        <w:t xml:space="preserve">. </w:t>
      </w:r>
      <w:r w:rsidRPr="004423E5">
        <w:rPr>
          <w:rStyle w:val="pmid"/>
          <w:rFonts w:ascii="Times New Roman" w:hAnsi="Times New Roman"/>
          <w:color w:val="212121"/>
          <w:shd w:val="clear" w:color="auto" w:fill="FFFFFF"/>
        </w:rPr>
        <w:t>PMID: 39167623</w:t>
      </w:r>
    </w:p>
    <w:p w14:paraId="7B543528" w14:textId="49E1807D" w:rsidR="00AA042A" w:rsidRPr="00161F8B" w:rsidRDefault="00AA042A" w:rsidP="0002380B">
      <w:pPr>
        <w:pStyle w:val="EndNoteBibliography"/>
        <w:spacing w:before="120"/>
        <w:ind w:left="630" w:firstLine="0"/>
        <w:rPr>
          <w:rFonts w:ascii="Times New Roman" w:eastAsia="SimSun" w:hAnsi="Times New Roman"/>
          <w:lang w:eastAsia="zh-CN"/>
        </w:rPr>
      </w:pPr>
    </w:p>
    <w:p w14:paraId="4481D271" w14:textId="77777777" w:rsidR="00F95D64" w:rsidRPr="00161F8B" w:rsidRDefault="00F95D64" w:rsidP="00F95D64">
      <w:pPr>
        <w:numPr>
          <w:ilvl w:val="0"/>
          <w:numId w:val="3"/>
        </w:numPr>
        <w:autoSpaceDE w:val="0"/>
        <w:autoSpaceDN w:val="0"/>
        <w:adjustRightInd w:val="0"/>
        <w:jc w:val="both"/>
        <w:rPr>
          <w:bCs/>
          <w:sz w:val="22"/>
          <w:szCs w:val="22"/>
          <w:u w:val="single"/>
        </w:rPr>
      </w:pPr>
      <w:r w:rsidRPr="00161F8B">
        <w:rPr>
          <w:bCs/>
          <w:sz w:val="22"/>
          <w:szCs w:val="22"/>
          <w:u w:val="single"/>
        </w:rPr>
        <w:t>Statistical Methodology: Non- Peer-Reviewed Manuscripts (Proceedings or Under Review).</w:t>
      </w:r>
    </w:p>
    <w:p w14:paraId="43731031" w14:textId="77777777" w:rsidR="00F95D64" w:rsidRPr="00161F8B" w:rsidRDefault="00F95D64" w:rsidP="001954C7">
      <w:pPr>
        <w:pStyle w:val="NormalWeb"/>
        <w:numPr>
          <w:ilvl w:val="0"/>
          <w:numId w:val="23"/>
        </w:numPr>
        <w:adjustRightInd w:val="0"/>
        <w:snapToGrid w:val="0"/>
        <w:spacing w:before="120" w:beforeAutospacing="0" w:after="0" w:afterAutospacing="0"/>
        <w:jc w:val="both"/>
        <w:rPr>
          <w:rFonts w:eastAsia="SimSun"/>
          <w:bCs/>
          <w:iCs/>
          <w:sz w:val="22"/>
          <w:szCs w:val="22"/>
        </w:rPr>
      </w:pPr>
      <w:r w:rsidRPr="00161F8B">
        <w:rPr>
          <w:b/>
          <w:color w:val="000000"/>
          <w:sz w:val="22"/>
          <w:szCs w:val="22"/>
          <w:u w:val="single"/>
        </w:rPr>
        <w:t>Liu, Y.</w:t>
      </w:r>
      <w:r w:rsidRPr="00161F8B">
        <w:rPr>
          <w:color w:val="000000"/>
          <w:sz w:val="22"/>
          <w:szCs w:val="22"/>
        </w:rPr>
        <w:t xml:space="preserve">, Tighiouart, M., &amp; </w:t>
      </w:r>
      <w:proofErr w:type="spellStart"/>
      <w:r w:rsidRPr="00161F8B">
        <w:rPr>
          <w:color w:val="000000"/>
          <w:sz w:val="22"/>
          <w:szCs w:val="22"/>
        </w:rPr>
        <w:t>Rogatko</w:t>
      </w:r>
      <w:proofErr w:type="spellEnd"/>
      <w:r w:rsidRPr="00161F8B">
        <w:rPr>
          <w:color w:val="000000"/>
          <w:sz w:val="22"/>
          <w:szCs w:val="22"/>
        </w:rPr>
        <w:t>, A.</w:t>
      </w:r>
      <w:r w:rsidRPr="00161F8B">
        <w:rPr>
          <w:rFonts w:eastAsia="SimSun"/>
          <w:bCs/>
          <w:iCs/>
          <w:sz w:val="22"/>
          <w:szCs w:val="22"/>
        </w:rPr>
        <w:t xml:space="preserve"> (</w:t>
      </w:r>
      <w:r w:rsidRPr="00161F8B">
        <w:rPr>
          <w:rFonts w:eastAsia="SimSun"/>
          <w:b/>
          <w:bCs/>
          <w:iCs/>
          <w:sz w:val="22"/>
          <w:szCs w:val="22"/>
        </w:rPr>
        <w:t>2011</w:t>
      </w:r>
      <w:r w:rsidRPr="00161F8B">
        <w:rPr>
          <w:rFonts w:eastAsia="SimSun"/>
          <w:bCs/>
          <w:iCs/>
          <w:sz w:val="22"/>
          <w:szCs w:val="22"/>
        </w:rPr>
        <w:t xml:space="preserve">). Escalation with overdose control using </w:t>
      </w:r>
      <w:r w:rsidRPr="00161F8B">
        <w:rPr>
          <w:rFonts w:eastAsia="SimSun"/>
          <w:bCs/>
          <w:iCs/>
          <w:noProof/>
          <w:sz w:val="22"/>
          <w:szCs w:val="22"/>
        </w:rPr>
        <w:t>time</w:t>
      </w:r>
      <w:r w:rsidRPr="00161F8B">
        <w:rPr>
          <w:rFonts w:eastAsia="SimSun"/>
          <w:bCs/>
          <w:iCs/>
          <w:sz w:val="22"/>
          <w:szCs w:val="22"/>
        </w:rPr>
        <w:t xml:space="preserve"> to toxicity data for cancer phase I clinical trials. </w:t>
      </w:r>
      <w:r w:rsidRPr="00161F8B">
        <w:rPr>
          <w:rFonts w:eastAsia="SimSun"/>
          <w:bCs/>
          <w:i/>
          <w:iCs/>
          <w:sz w:val="22"/>
          <w:szCs w:val="22"/>
        </w:rPr>
        <w:t>JSM proceedings, Biometrics Section. Alexandria, VA: American Statistical Association</w:t>
      </w:r>
      <w:r w:rsidRPr="00161F8B">
        <w:rPr>
          <w:rFonts w:eastAsia="SimSun"/>
          <w:bCs/>
          <w:iCs/>
          <w:sz w:val="22"/>
          <w:szCs w:val="22"/>
        </w:rPr>
        <w:t xml:space="preserve">. 4139-4151. </w:t>
      </w:r>
    </w:p>
    <w:p w14:paraId="30410B28" w14:textId="27A24196" w:rsidR="00F95D64" w:rsidRPr="00161F8B" w:rsidRDefault="00F95D64" w:rsidP="001954C7">
      <w:pPr>
        <w:pStyle w:val="ListParagraph"/>
        <w:numPr>
          <w:ilvl w:val="0"/>
          <w:numId w:val="23"/>
        </w:numPr>
        <w:autoSpaceDE w:val="0"/>
        <w:autoSpaceDN w:val="0"/>
        <w:adjustRightInd w:val="0"/>
        <w:snapToGrid w:val="0"/>
        <w:spacing w:before="120"/>
        <w:jc w:val="both"/>
        <w:rPr>
          <w:rFonts w:ascii="Times New Roman" w:hAnsi="Times New Roman" w:cs="Times New Roman"/>
          <w:bCs/>
          <w:iCs/>
        </w:rPr>
      </w:pPr>
      <w:r w:rsidRPr="00161F8B">
        <w:rPr>
          <w:rFonts w:ascii="Times New Roman" w:hAnsi="Times New Roman" w:cs="Times New Roman"/>
          <w:b/>
          <w:bCs/>
          <w:iCs/>
          <w:u w:val="single"/>
        </w:rPr>
        <w:t>Liu, Y</w:t>
      </w:r>
      <w:r w:rsidRPr="00161F8B">
        <w:rPr>
          <w:rFonts w:ascii="Times New Roman" w:hAnsi="Times New Roman" w:cs="Times New Roman"/>
          <w:bCs/>
          <w:iCs/>
        </w:rPr>
        <w:t>., Nickleach, D.,</w:t>
      </w:r>
      <w:r w:rsidRPr="00161F8B">
        <w:rPr>
          <w:rFonts w:ascii="Times New Roman" w:hAnsi="Times New Roman" w:cs="Times New Roman"/>
          <w:b/>
          <w:bCs/>
          <w:iCs/>
        </w:rPr>
        <w:t xml:space="preserve"> </w:t>
      </w:r>
      <w:r w:rsidRPr="00161F8B">
        <w:rPr>
          <w:rFonts w:ascii="Times New Roman" w:hAnsi="Times New Roman" w:cs="Times New Roman"/>
          <w:bCs/>
          <w:iCs/>
        </w:rPr>
        <w:t>Lipscomb, J. (</w:t>
      </w:r>
      <w:r w:rsidRPr="00161F8B">
        <w:rPr>
          <w:rFonts w:ascii="Times New Roman" w:hAnsi="Times New Roman" w:cs="Times New Roman"/>
          <w:b/>
          <w:bCs/>
          <w:iCs/>
        </w:rPr>
        <w:t>2013</w:t>
      </w:r>
      <w:r w:rsidRPr="00161F8B">
        <w:rPr>
          <w:rFonts w:ascii="Times New Roman" w:hAnsi="Times New Roman" w:cs="Times New Roman"/>
          <w:bCs/>
          <w:iCs/>
        </w:rPr>
        <w:t xml:space="preserve">). Propensity Score Matching for Multiple Treatment Comparisons in Observational Studies. </w:t>
      </w:r>
      <w:r w:rsidRPr="00161F8B">
        <w:rPr>
          <w:rFonts w:ascii="Times New Roman" w:hAnsi="Times New Roman" w:cs="Times New Roman"/>
          <w:bCs/>
          <w:i/>
          <w:iCs/>
        </w:rPr>
        <w:t>The 59</w:t>
      </w:r>
      <w:r w:rsidRPr="00161F8B">
        <w:rPr>
          <w:rFonts w:ascii="Times New Roman" w:hAnsi="Times New Roman" w:cs="Times New Roman"/>
          <w:bCs/>
          <w:i/>
          <w:iCs/>
          <w:vertAlign w:val="superscript"/>
        </w:rPr>
        <w:t>th</w:t>
      </w:r>
      <w:r w:rsidRPr="00161F8B">
        <w:rPr>
          <w:rFonts w:ascii="Times New Roman" w:hAnsi="Times New Roman" w:cs="Times New Roman"/>
          <w:bCs/>
          <w:i/>
          <w:iCs/>
        </w:rPr>
        <w:t xml:space="preserve"> World Statistics Congress proceeding. </w:t>
      </w:r>
    </w:p>
    <w:p w14:paraId="4A55D1D3" w14:textId="77777777" w:rsidR="00F95D64" w:rsidRPr="00161F8B" w:rsidRDefault="00F95D64" w:rsidP="001954C7">
      <w:pPr>
        <w:pStyle w:val="EndNoteBibliography"/>
        <w:numPr>
          <w:ilvl w:val="0"/>
          <w:numId w:val="23"/>
        </w:numPr>
        <w:adjustRightInd w:val="0"/>
        <w:snapToGrid w:val="0"/>
        <w:spacing w:before="120"/>
        <w:jc w:val="both"/>
        <w:rPr>
          <w:rFonts w:ascii="Times New Roman" w:eastAsia="SimSun" w:hAnsi="Times New Roman"/>
          <w:bCs/>
          <w:iCs/>
          <w:noProof w:val="0"/>
          <w:lang w:eastAsia="zh-CN"/>
        </w:rPr>
      </w:pPr>
      <w:r w:rsidRPr="00161F8B">
        <w:rPr>
          <w:rFonts w:ascii="Times New Roman" w:eastAsia="SimSun" w:hAnsi="Times New Roman"/>
          <w:bCs/>
          <w:iCs/>
          <w:noProof w:val="0"/>
          <w:lang w:eastAsia="zh-CN"/>
        </w:rPr>
        <w:t xml:space="preserve">Nickleach D., </w:t>
      </w:r>
      <w:r w:rsidRPr="00161F8B">
        <w:rPr>
          <w:rFonts w:ascii="Times New Roman" w:eastAsia="SimSun" w:hAnsi="Times New Roman"/>
          <w:b/>
          <w:bCs/>
          <w:iCs/>
          <w:noProof w:val="0"/>
          <w:u w:val="single"/>
          <w:lang w:eastAsia="zh-CN"/>
        </w:rPr>
        <w:t>Liu Y.</w:t>
      </w:r>
      <w:r w:rsidRPr="00161F8B">
        <w:rPr>
          <w:rFonts w:ascii="Times New Roman" w:eastAsia="SimSun" w:hAnsi="Times New Roman"/>
          <w:bCs/>
          <w:iCs/>
          <w:noProof w:val="0"/>
          <w:lang w:eastAsia="zh-CN"/>
        </w:rPr>
        <w:t xml:space="preserve">, </w:t>
      </w:r>
      <w:proofErr w:type="spellStart"/>
      <w:r w:rsidRPr="00161F8B">
        <w:rPr>
          <w:rFonts w:ascii="Times New Roman" w:eastAsia="SimSun" w:hAnsi="Times New Roman"/>
          <w:bCs/>
          <w:iCs/>
          <w:noProof w:val="0"/>
          <w:lang w:eastAsia="zh-CN"/>
        </w:rPr>
        <w:t>Shrewsberry</w:t>
      </w:r>
      <w:proofErr w:type="spellEnd"/>
      <w:r w:rsidRPr="00161F8B">
        <w:rPr>
          <w:rFonts w:ascii="Times New Roman" w:eastAsia="SimSun" w:hAnsi="Times New Roman"/>
          <w:bCs/>
          <w:iCs/>
          <w:noProof w:val="0"/>
          <w:lang w:eastAsia="zh-CN"/>
        </w:rPr>
        <w:t xml:space="preserve"> A., Ogan K., Kim S., Wang Z. (</w:t>
      </w:r>
      <w:r w:rsidRPr="00161F8B">
        <w:rPr>
          <w:rFonts w:ascii="Times New Roman" w:eastAsia="SimSun" w:hAnsi="Times New Roman"/>
          <w:b/>
          <w:bCs/>
          <w:iCs/>
          <w:noProof w:val="0"/>
          <w:lang w:eastAsia="zh-CN"/>
        </w:rPr>
        <w:t>2013</w:t>
      </w:r>
      <w:r w:rsidRPr="00161F8B">
        <w:rPr>
          <w:rFonts w:ascii="Times New Roman" w:eastAsia="SimSun" w:hAnsi="Times New Roman"/>
          <w:bCs/>
          <w:iCs/>
          <w:noProof w:val="0"/>
          <w:lang w:eastAsia="zh-CN"/>
        </w:rPr>
        <w:t>). SAS</w:t>
      </w:r>
      <w:r w:rsidRPr="00161F8B">
        <w:rPr>
          <w:rFonts w:ascii="Times New Roman" w:eastAsia="SimSun" w:hAnsi="Times New Roman"/>
          <w:bCs/>
          <w:iCs/>
          <w:noProof w:val="0"/>
          <w:vertAlign w:val="superscript"/>
          <w:lang w:eastAsia="zh-CN"/>
        </w:rPr>
        <w:t>®</w:t>
      </w:r>
      <w:r w:rsidRPr="00161F8B">
        <w:rPr>
          <w:rFonts w:ascii="Times New Roman" w:eastAsia="SimSun" w:hAnsi="Times New Roman"/>
          <w:bCs/>
          <w:iCs/>
          <w:noProof w:val="0"/>
          <w:lang w:eastAsia="zh-CN"/>
        </w:rPr>
        <w:t xml:space="preserve"> Macros to Conduct Common Biostatistical Analyses and Generate Reports. </w:t>
      </w:r>
      <w:r w:rsidRPr="00161F8B">
        <w:rPr>
          <w:rFonts w:ascii="Times New Roman" w:eastAsia="SimSun" w:hAnsi="Times New Roman"/>
          <w:bCs/>
          <w:i/>
          <w:iCs/>
          <w:noProof w:val="0"/>
          <w:lang w:eastAsia="zh-CN"/>
        </w:rPr>
        <w:t xml:space="preserve">SESUG: The Proceeding of the </w:t>
      </w:r>
      <w:proofErr w:type="spellStart"/>
      <w:r w:rsidRPr="00161F8B">
        <w:rPr>
          <w:rFonts w:ascii="Times New Roman" w:eastAsia="SimSun" w:hAnsi="Times New Roman"/>
          <w:bCs/>
          <w:i/>
          <w:iCs/>
          <w:noProof w:val="0"/>
          <w:lang w:eastAsia="zh-CN"/>
        </w:rPr>
        <w:t>SouthEast</w:t>
      </w:r>
      <w:proofErr w:type="spellEnd"/>
      <w:r w:rsidRPr="00161F8B">
        <w:rPr>
          <w:rFonts w:ascii="Times New Roman" w:eastAsia="SimSun" w:hAnsi="Times New Roman"/>
          <w:bCs/>
          <w:i/>
          <w:iCs/>
          <w:noProof w:val="0"/>
          <w:lang w:eastAsia="zh-CN"/>
        </w:rPr>
        <w:t xml:space="preserve"> SAS User Group</w:t>
      </w:r>
      <w:r w:rsidRPr="00161F8B">
        <w:rPr>
          <w:rFonts w:ascii="Times New Roman" w:eastAsia="SimSun" w:hAnsi="Times New Roman"/>
          <w:bCs/>
          <w:iCs/>
          <w:noProof w:val="0"/>
          <w:lang w:eastAsia="zh-CN"/>
        </w:rPr>
        <w:t xml:space="preserve">. </w:t>
      </w:r>
      <w:hyperlink r:id="rId20" w:history="1">
        <w:r w:rsidRPr="00161F8B">
          <w:rPr>
            <w:rFonts w:ascii="Times New Roman" w:eastAsia="SimSun" w:hAnsi="Times New Roman"/>
            <w:bCs/>
            <w:iCs/>
            <w:noProof w:val="0"/>
            <w:lang w:eastAsia="zh-CN"/>
          </w:rPr>
          <w:t>http://analytics.ncsu.edu/sesug/2013/PO-05.pdf</w:t>
        </w:r>
      </w:hyperlink>
      <w:r w:rsidRPr="00161F8B">
        <w:rPr>
          <w:rFonts w:ascii="Times New Roman" w:eastAsia="SimSun" w:hAnsi="Times New Roman"/>
          <w:bCs/>
          <w:iCs/>
          <w:noProof w:val="0"/>
          <w:lang w:eastAsia="zh-CN"/>
        </w:rPr>
        <w:t>.</w:t>
      </w:r>
    </w:p>
    <w:p w14:paraId="595F72C1" w14:textId="309CF493" w:rsidR="00F95D64" w:rsidRPr="00161F8B" w:rsidRDefault="00F95D64" w:rsidP="001954C7">
      <w:pPr>
        <w:pStyle w:val="nova-e-listitem"/>
        <w:numPr>
          <w:ilvl w:val="0"/>
          <w:numId w:val="23"/>
        </w:numPr>
        <w:shd w:val="clear" w:color="auto" w:fill="FFFFFF"/>
        <w:adjustRightInd w:val="0"/>
        <w:snapToGrid w:val="0"/>
        <w:spacing w:before="120" w:beforeAutospacing="0" w:after="0" w:afterAutospacing="0"/>
        <w:jc w:val="both"/>
        <w:rPr>
          <w:rFonts w:eastAsia="SimSun"/>
          <w:bCs/>
          <w:iCs/>
          <w:sz w:val="22"/>
          <w:szCs w:val="22"/>
        </w:rPr>
      </w:pPr>
      <w:r w:rsidRPr="00161F8B">
        <w:rPr>
          <w:rFonts w:eastAsia="SimSun"/>
          <w:bCs/>
          <w:iCs/>
          <w:sz w:val="22"/>
          <w:szCs w:val="22"/>
        </w:rPr>
        <w:t xml:space="preserve">Zhang. C., Rupji, M., </w:t>
      </w:r>
      <w:r w:rsidRPr="00161F8B">
        <w:rPr>
          <w:rFonts w:eastAsia="SimSun"/>
          <w:b/>
          <w:bCs/>
          <w:iCs/>
          <w:sz w:val="22"/>
          <w:szCs w:val="22"/>
          <w:u w:val="single"/>
        </w:rPr>
        <w:t>Liu, Y.</w:t>
      </w:r>
      <w:r w:rsidRPr="00161F8B">
        <w:rPr>
          <w:rFonts w:eastAsia="SimSun"/>
          <w:bCs/>
          <w:iCs/>
          <w:sz w:val="22"/>
          <w:szCs w:val="22"/>
        </w:rPr>
        <w:t>, Kowalski, J. (</w:t>
      </w:r>
      <w:r w:rsidRPr="00161F8B">
        <w:rPr>
          <w:rFonts w:eastAsia="SimSun"/>
          <w:b/>
          <w:bCs/>
          <w:iCs/>
          <w:sz w:val="22"/>
          <w:szCs w:val="22"/>
        </w:rPr>
        <w:t>2017</w:t>
      </w:r>
      <w:r w:rsidRPr="00161F8B">
        <w:rPr>
          <w:rFonts w:eastAsia="SimSun"/>
          <w:bCs/>
          <w:iCs/>
          <w:sz w:val="22"/>
          <w:szCs w:val="22"/>
        </w:rPr>
        <w:t xml:space="preserve">). SAS® Macros for </w:t>
      </w:r>
      <w:r w:rsidR="00D54A35" w:rsidRPr="00161F8B">
        <w:rPr>
          <w:rFonts w:eastAsia="SimSun"/>
          <w:bCs/>
          <w:iCs/>
          <w:sz w:val="22"/>
          <w:szCs w:val="22"/>
        </w:rPr>
        <w:t>Time–Dependent</w:t>
      </w:r>
      <w:r w:rsidRPr="00161F8B">
        <w:rPr>
          <w:rFonts w:eastAsia="SimSun"/>
          <w:bCs/>
          <w:iCs/>
          <w:sz w:val="22"/>
          <w:szCs w:val="22"/>
        </w:rPr>
        <w:t xml:space="preserve"> Effects and Risk Factors on Survival.</w:t>
      </w:r>
      <w:r w:rsidRPr="00161F8B">
        <w:rPr>
          <w:rFonts w:eastAsia="SimSun"/>
          <w:bCs/>
          <w:i/>
          <w:iCs/>
          <w:sz w:val="22"/>
          <w:szCs w:val="22"/>
        </w:rPr>
        <w:t xml:space="preserve"> SESUG: The Proceeding of the </w:t>
      </w:r>
      <w:proofErr w:type="spellStart"/>
      <w:r w:rsidRPr="00161F8B">
        <w:rPr>
          <w:rFonts w:eastAsia="SimSun"/>
          <w:bCs/>
          <w:i/>
          <w:iCs/>
          <w:sz w:val="22"/>
          <w:szCs w:val="22"/>
        </w:rPr>
        <w:t>SouthEast</w:t>
      </w:r>
      <w:proofErr w:type="spellEnd"/>
      <w:r w:rsidRPr="00161F8B">
        <w:rPr>
          <w:rFonts w:eastAsia="SimSun"/>
          <w:bCs/>
          <w:i/>
          <w:iCs/>
          <w:sz w:val="22"/>
          <w:szCs w:val="22"/>
        </w:rPr>
        <w:t xml:space="preserve"> SAS User Group</w:t>
      </w:r>
      <w:r w:rsidRPr="00161F8B">
        <w:rPr>
          <w:rFonts w:eastAsia="SimSun"/>
          <w:bCs/>
          <w:iCs/>
          <w:sz w:val="22"/>
          <w:szCs w:val="22"/>
        </w:rPr>
        <w:t>, paper AD-136-2017.</w:t>
      </w:r>
    </w:p>
    <w:p w14:paraId="714C2AB0" w14:textId="4A6B4876" w:rsidR="0035421E" w:rsidRPr="00161F8B" w:rsidRDefault="00F95D64" w:rsidP="001954C7">
      <w:pPr>
        <w:pStyle w:val="nova-e-listitem"/>
        <w:numPr>
          <w:ilvl w:val="0"/>
          <w:numId w:val="23"/>
        </w:numPr>
        <w:shd w:val="clear" w:color="auto" w:fill="FFFFFF"/>
        <w:adjustRightInd w:val="0"/>
        <w:snapToGrid w:val="0"/>
        <w:spacing w:before="120" w:beforeAutospacing="0" w:after="0" w:afterAutospacing="0"/>
        <w:jc w:val="both"/>
        <w:rPr>
          <w:rFonts w:eastAsia="SimSun"/>
          <w:bCs/>
          <w:iCs/>
          <w:sz w:val="22"/>
          <w:szCs w:val="22"/>
        </w:rPr>
      </w:pPr>
      <w:r w:rsidRPr="00161F8B">
        <w:rPr>
          <w:rFonts w:eastAsia="SimSun"/>
          <w:bCs/>
          <w:iCs/>
          <w:sz w:val="22"/>
          <w:szCs w:val="22"/>
        </w:rPr>
        <w:t xml:space="preserve">Zhang. C., Rupji, M., </w:t>
      </w:r>
      <w:r w:rsidRPr="00161F8B">
        <w:rPr>
          <w:rFonts w:eastAsia="SimSun"/>
          <w:b/>
          <w:bCs/>
          <w:iCs/>
          <w:sz w:val="22"/>
          <w:szCs w:val="22"/>
          <w:u w:val="single"/>
        </w:rPr>
        <w:t>Liu, Y.</w:t>
      </w:r>
      <w:r w:rsidRPr="00161F8B">
        <w:rPr>
          <w:rFonts w:eastAsia="SimSun"/>
          <w:bCs/>
          <w:iCs/>
          <w:sz w:val="22"/>
          <w:szCs w:val="22"/>
        </w:rPr>
        <w:t>, Kowalski, J. (</w:t>
      </w:r>
      <w:r w:rsidRPr="00161F8B">
        <w:rPr>
          <w:rFonts w:eastAsia="SimSun"/>
          <w:b/>
          <w:bCs/>
          <w:iCs/>
          <w:sz w:val="22"/>
          <w:szCs w:val="22"/>
        </w:rPr>
        <w:t>2018</w:t>
      </w:r>
      <w:r w:rsidRPr="00161F8B">
        <w:rPr>
          <w:rFonts w:eastAsia="SimSun"/>
          <w:bCs/>
          <w:iCs/>
          <w:sz w:val="22"/>
          <w:szCs w:val="22"/>
        </w:rPr>
        <w:t>). Two SAS® Macros on Backward Elimination in Firth’s penalized partial likelihood Approach: Firth’s Logistic and Cox Models.</w:t>
      </w:r>
      <w:r w:rsidRPr="00161F8B">
        <w:rPr>
          <w:rFonts w:eastAsia="SimSun"/>
          <w:bCs/>
          <w:i/>
          <w:iCs/>
          <w:sz w:val="22"/>
          <w:szCs w:val="22"/>
        </w:rPr>
        <w:t xml:space="preserve"> SESUG: The Proceeding of the </w:t>
      </w:r>
      <w:proofErr w:type="spellStart"/>
      <w:r w:rsidRPr="00161F8B">
        <w:rPr>
          <w:rFonts w:eastAsia="SimSun"/>
          <w:bCs/>
          <w:i/>
          <w:iCs/>
          <w:sz w:val="22"/>
          <w:szCs w:val="22"/>
        </w:rPr>
        <w:t>SouthEast</w:t>
      </w:r>
      <w:proofErr w:type="spellEnd"/>
      <w:r w:rsidRPr="00161F8B">
        <w:rPr>
          <w:rFonts w:eastAsia="SimSun"/>
          <w:bCs/>
          <w:i/>
          <w:iCs/>
          <w:sz w:val="22"/>
          <w:szCs w:val="22"/>
        </w:rPr>
        <w:t xml:space="preserve"> SAS User Group</w:t>
      </w:r>
      <w:r w:rsidR="003325CF" w:rsidRPr="00161F8B">
        <w:rPr>
          <w:rFonts w:eastAsia="SimSun"/>
          <w:bCs/>
          <w:iCs/>
          <w:sz w:val="22"/>
          <w:szCs w:val="22"/>
        </w:rPr>
        <w:t>.</w:t>
      </w:r>
    </w:p>
    <w:bookmarkEnd w:id="14"/>
    <w:p w14:paraId="41A8D813" w14:textId="77777777" w:rsidR="000059B6" w:rsidRPr="00161F8B" w:rsidRDefault="000059B6" w:rsidP="003454EC">
      <w:pPr>
        <w:autoSpaceDE w:val="0"/>
        <w:autoSpaceDN w:val="0"/>
        <w:ind w:left="0" w:firstLine="0"/>
        <w:contextualSpacing/>
        <w:mirrorIndents/>
        <w:jc w:val="both"/>
        <w:rPr>
          <w:rFonts w:eastAsia="Times New Roman"/>
          <w:color w:val="000000"/>
          <w:sz w:val="22"/>
          <w:szCs w:val="22"/>
        </w:rPr>
      </w:pPr>
    </w:p>
    <w:p w14:paraId="6AEDD474" w14:textId="77038B2D" w:rsidR="00D10213" w:rsidRPr="00161F8B" w:rsidRDefault="00D10213" w:rsidP="003454EC">
      <w:pPr>
        <w:autoSpaceDE w:val="0"/>
        <w:autoSpaceDN w:val="0"/>
        <w:ind w:left="0" w:firstLine="0"/>
        <w:contextualSpacing/>
        <w:mirrorIndents/>
        <w:jc w:val="both"/>
        <w:rPr>
          <w:b/>
          <w:bCs/>
          <w:sz w:val="22"/>
          <w:szCs w:val="22"/>
        </w:rPr>
      </w:pPr>
      <w:r w:rsidRPr="00161F8B">
        <w:rPr>
          <w:b/>
          <w:bCs/>
          <w:sz w:val="22"/>
          <w:szCs w:val="22"/>
        </w:rPr>
        <w:t>GRANT SUPPORTS</w:t>
      </w:r>
      <w:r w:rsidR="00401BBC" w:rsidRPr="00161F8B">
        <w:rPr>
          <w:b/>
          <w:bCs/>
          <w:sz w:val="22"/>
          <w:szCs w:val="22"/>
        </w:rPr>
        <w:t xml:space="preserve"> </w:t>
      </w:r>
    </w:p>
    <w:p w14:paraId="5304171F" w14:textId="77777777" w:rsidR="0088139E" w:rsidRPr="00161F8B" w:rsidRDefault="0088139E" w:rsidP="003454EC">
      <w:pPr>
        <w:autoSpaceDE w:val="0"/>
        <w:autoSpaceDN w:val="0"/>
        <w:ind w:left="0" w:firstLine="0"/>
        <w:contextualSpacing/>
        <w:mirrorIndents/>
        <w:jc w:val="both"/>
        <w:rPr>
          <w:b/>
          <w:bCs/>
          <w:sz w:val="22"/>
          <w:szCs w:val="22"/>
        </w:rPr>
      </w:pPr>
    </w:p>
    <w:p w14:paraId="2CDDFBEE" w14:textId="1503F24B" w:rsidR="000D5B75" w:rsidRPr="00161F8B" w:rsidRDefault="00401BBC" w:rsidP="003454EC">
      <w:pPr>
        <w:numPr>
          <w:ilvl w:val="0"/>
          <w:numId w:val="3"/>
        </w:numPr>
        <w:autoSpaceDE w:val="0"/>
        <w:autoSpaceDN w:val="0"/>
        <w:contextualSpacing/>
        <w:mirrorIndents/>
        <w:jc w:val="both"/>
        <w:rPr>
          <w:bCs/>
          <w:sz w:val="22"/>
          <w:szCs w:val="22"/>
          <w:u w:val="single"/>
        </w:rPr>
      </w:pPr>
      <w:r w:rsidRPr="00161F8B">
        <w:rPr>
          <w:bCs/>
          <w:sz w:val="22"/>
          <w:szCs w:val="22"/>
          <w:u w:val="single"/>
        </w:rPr>
        <w:t>Active Support</w:t>
      </w:r>
      <w:r w:rsidR="006C4E46" w:rsidRPr="00161F8B">
        <w:rPr>
          <w:bCs/>
          <w:sz w:val="22"/>
          <w:szCs w:val="22"/>
          <w:u w:val="single"/>
        </w:rPr>
        <w:t xml:space="preserve"> or Newly Funded Support</w:t>
      </w:r>
    </w:p>
    <w:p w14:paraId="638964BC" w14:textId="77777777" w:rsidR="008E5F3F" w:rsidRPr="00161F8B" w:rsidRDefault="008E5F3F" w:rsidP="003454EC">
      <w:pPr>
        <w:ind w:left="360" w:hanging="2160"/>
        <w:jc w:val="both"/>
        <w:rPr>
          <w:sz w:val="22"/>
          <w:szCs w:val="22"/>
        </w:rPr>
      </w:pPr>
    </w:p>
    <w:p w14:paraId="0B637B29" w14:textId="77777777" w:rsidR="00415C5B" w:rsidRPr="00161F8B" w:rsidRDefault="00415C5B" w:rsidP="00415C5B">
      <w:pPr>
        <w:ind w:left="360" w:firstLine="0"/>
        <w:jc w:val="both"/>
        <w:rPr>
          <w:sz w:val="22"/>
          <w:szCs w:val="22"/>
        </w:rPr>
      </w:pPr>
      <w:r w:rsidRPr="00161F8B">
        <w:rPr>
          <w:sz w:val="22"/>
          <w:szCs w:val="22"/>
        </w:rPr>
        <w:t>Source of Funding:         NIH: P01 CA257906-01 (PI: Fu)</w:t>
      </w:r>
      <w:r w:rsidRPr="00161F8B">
        <w:rPr>
          <w:sz w:val="22"/>
          <w:szCs w:val="22"/>
        </w:rPr>
        <w:tab/>
      </w:r>
    </w:p>
    <w:p w14:paraId="027895D6" w14:textId="77777777" w:rsidR="00415C5B" w:rsidRPr="00161F8B" w:rsidRDefault="00415C5B" w:rsidP="00415C5B">
      <w:pPr>
        <w:ind w:left="360" w:firstLine="0"/>
        <w:jc w:val="both"/>
        <w:rPr>
          <w:sz w:val="22"/>
          <w:szCs w:val="22"/>
        </w:rPr>
      </w:pPr>
      <w:r w:rsidRPr="00161F8B">
        <w:rPr>
          <w:sz w:val="22"/>
          <w:szCs w:val="22"/>
        </w:rPr>
        <w:t>Period of Activity:          6/1/2022 – 5/31/2027</w:t>
      </w:r>
    </w:p>
    <w:p w14:paraId="6718E039" w14:textId="77777777" w:rsidR="00415C5B" w:rsidRPr="00653F0A" w:rsidRDefault="00415C5B" w:rsidP="00415C5B">
      <w:p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ind w:left="1224" w:hanging="864"/>
        <w:rPr>
          <w:b/>
          <w:bCs/>
          <w:sz w:val="22"/>
          <w:szCs w:val="22"/>
        </w:rPr>
      </w:pPr>
      <w:r w:rsidRPr="00161F8B">
        <w:rPr>
          <w:sz w:val="22"/>
          <w:szCs w:val="22"/>
        </w:rPr>
        <w:t xml:space="preserve">Title:      </w:t>
      </w:r>
      <w:r w:rsidRPr="00653F0A">
        <w:rPr>
          <w:b/>
          <w:bCs/>
          <w:sz w:val="22"/>
          <w:szCs w:val="22"/>
        </w:rPr>
        <w:t>Deciphering LKB1-associated immunotherapy resistance in lung adenocarcinoma (LUAD)</w:t>
      </w:r>
    </w:p>
    <w:p w14:paraId="405ECE5D" w14:textId="48CE5E42" w:rsidR="00415C5B" w:rsidRPr="00161F8B" w:rsidRDefault="00415C5B" w:rsidP="00415C5B">
      <w:pPr>
        <w:ind w:left="360" w:firstLine="0"/>
        <w:jc w:val="both"/>
        <w:rPr>
          <w:sz w:val="22"/>
          <w:szCs w:val="22"/>
        </w:rPr>
      </w:pPr>
      <w:r w:rsidRPr="00161F8B">
        <w:rPr>
          <w:sz w:val="22"/>
          <w:szCs w:val="22"/>
        </w:rPr>
        <w:t>Role:      Core Director (2</w:t>
      </w:r>
      <w:r w:rsidR="00713118" w:rsidRPr="00161F8B">
        <w:rPr>
          <w:sz w:val="22"/>
          <w:szCs w:val="22"/>
        </w:rPr>
        <w:t>0</w:t>
      </w:r>
      <w:r w:rsidRPr="00161F8B">
        <w:rPr>
          <w:sz w:val="22"/>
          <w:szCs w:val="22"/>
        </w:rPr>
        <w:t>% effort)</w:t>
      </w:r>
    </w:p>
    <w:p w14:paraId="2946E2C5" w14:textId="77777777" w:rsidR="00415C5B" w:rsidRPr="00161F8B" w:rsidRDefault="00415C5B" w:rsidP="00085AC5">
      <w:pPr>
        <w:ind w:left="360" w:firstLine="0"/>
        <w:jc w:val="both"/>
        <w:rPr>
          <w:sz w:val="22"/>
          <w:szCs w:val="22"/>
        </w:rPr>
      </w:pPr>
    </w:p>
    <w:p w14:paraId="20C64A52" w14:textId="101FA699" w:rsidR="00085AC5" w:rsidRPr="00161F8B" w:rsidRDefault="00085AC5" w:rsidP="00085AC5">
      <w:pPr>
        <w:ind w:left="360" w:firstLine="0"/>
        <w:jc w:val="both"/>
        <w:rPr>
          <w:sz w:val="22"/>
          <w:szCs w:val="22"/>
        </w:rPr>
      </w:pPr>
      <w:r w:rsidRPr="00161F8B">
        <w:rPr>
          <w:sz w:val="22"/>
          <w:szCs w:val="22"/>
        </w:rPr>
        <w:t xml:space="preserve">Source of Funding:         NIH: </w:t>
      </w:r>
      <w:r w:rsidR="00502635" w:rsidRPr="00161F8B">
        <w:rPr>
          <w:sz w:val="22"/>
          <w:szCs w:val="22"/>
        </w:rPr>
        <w:t xml:space="preserve">R01CA272991 </w:t>
      </w:r>
      <w:r w:rsidRPr="00161F8B">
        <w:rPr>
          <w:sz w:val="22"/>
          <w:szCs w:val="22"/>
        </w:rPr>
        <w:t xml:space="preserve">(PI: </w:t>
      </w:r>
      <w:r w:rsidR="00502635" w:rsidRPr="00161F8B">
        <w:rPr>
          <w:sz w:val="22"/>
          <w:szCs w:val="22"/>
        </w:rPr>
        <w:t>Yang</w:t>
      </w:r>
      <w:r w:rsidRPr="00161F8B">
        <w:rPr>
          <w:sz w:val="22"/>
          <w:szCs w:val="22"/>
        </w:rPr>
        <w:t>)</w:t>
      </w:r>
      <w:r w:rsidRPr="00161F8B">
        <w:rPr>
          <w:sz w:val="22"/>
          <w:szCs w:val="22"/>
        </w:rPr>
        <w:tab/>
      </w:r>
    </w:p>
    <w:p w14:paraId="721DFC8F" w14:textId="463D8085" w:rsidR="00085AC5" w:rsidRPr="00161F8B" w:rsidRDefault="00085AC5" w:rsidP="00085AC5">
      <w:pPr>
        <w:ind w:left="360" w:firstLine="0"/>
        <w:jc w:val="both"/>
        <w:rPr>
          <w:sz w:val="22"/>
          <w:szCs w:val="22"/>
        </w:rPr>
      </w:pPr>
      <w:r w:rsidRPr="00161F8B">
        <w:rPr>
          <w:sz w:val="22"/>
          <w:szCs w:val="22"/>
        </w:rPr>
        <w:t>Period of Activity:          6/1/202</w:t>
      </w:r>
      <w:r w:rsidR="000F43AA" w:rsidRPr="00161F8B">
        <w:rPr>
          <w:sz w:val="22"/>
          <w:szCs w:val="22"/>
        </w:rPr>
        <w:t>3</w:t>
      </w:r>
      <w:r w:rsidRPr="00161F8B">
        <w:rPr>
          <w:sz w:val="22"/>
          <w:szCs w:val="22"/>
        </w:rPr>
        <w:t xml:space="preserve"> – 5/31/202</w:t>
      </w:r>
      <w:r w:rsidR="000F43AA" w:rsidRPr="00161F8B">
        <w:rPr>
          <w:sz w:val="22"/>
          <w:szCs w:val="22"/>
        </w:rPr>
        <w:t>8</w:t>
      </w:r>
    </w:p>
    <w:p w14:paraId="2AEAE75E" w14:textId="222D511D" w:rsidR="00502635" w:rsidRPr="00161F8B" w:rsidRDefault="00085AC5" w:rsidP="00502635">
      <w:p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ind w:left="1224" w:hanging="864"/>
        <w:rPr>
          <w:sz w:val="22"/>
          <w:szCs w:val="22"/>
        </w:rPr>
      </w:pPr>
      <w:r w:rsidRPr="00161F8B">
        <w:rPr>
          <w:sz w:val="22"/>
          <w:szCs w:val="22"/>
        </w:rPr>
        <w:t xml:space="preserve">Title:     </w:t>
      </w:r>
      <w:r w:rsidRPr="00653F0A">
        <w:rPr>
          <w:b/>
          <w:bCs/>
          <w:sz w:val="22"/>
          <w:szCs w:val="22"/>
        </w:rPr>
        <w:t xml:space="preserve"> </w:t>
      </w:r>
      <w:r w:rsidR="00502635" w:rsidRPr="00653F0A">
        <w:rPr>
          <w:b/>
          <w:bCs/>
          <w:sz w:val="22"/>
          <w:szCs w:val="22"/>
        </w:rPr>
        <w:t>Real-Time Volumetric Imaging for Motion Management and Dose Delivery Verification</w:t>
      </w:r>
    </w:p>
    <w:p w14:paraId="25CD1715" w14:textId="5B8078A8" w:rsidR="00085AC5" w:rsidRPr="00161F8B" w:rsidRDefault="00085AC5" w:rsidP="00502635">
      <w:p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ind w:left="1224" w:hanging="864"/>
        <w:rPr>
          <w:sz w:val="22"/>
          <w:szCs w:val="22"/>
        </w:rPr>
      </w:pPr>
      <w:r w:rsidRPr="00161F8B">
        <w:rPr>
          <w:sz w:val="22"/>
          <w:szCs w:val="22"/>
        </w:rPr>
        <w:t>Role:      Co</w:t>
      </w:r>
      <w:r w:rsidR="00513327" w:rsidRPr="00161F8B">
        <w:rPr>
          <w:sz w:val="22"/>
          <w:szCs w:val="22"/>
        </w:rPr>
        <w:t xml:space="preserve">-Investigator </w:t>
      </w:r>
      <w:r w:rsidRPr="00161F8B">
        <w:rPr>
          <w:sz w:val="22"/>
          <w:szCs w:val="22"/>
        </w:rPr>
        <w:t>(5% effort)</w:t>
      </w:r>
    </w:p>
    <w:p w14:paraId="41D21AE4" w14:textId="77777777" w:rsidR="00085AC5" w:rsidRPr="00161F8B" w:rsidRDefault="00085AC5" w:rsidP="00193601">
      <w:pPr>
        <w:ind w:left="360" w:firstLine="0"/>
        <w:jc w:val="both"/>
        <w:rPr>
          <w:sz w:val="22"/>
          <w:szCs w:val="22"/>
        </w:rPr>
      </w:pPr>
    </w:p>
    <w:p w14:paraId="0A8568E0" w14:textId="1E1AF8A1" w:rsidR="00C03F14" w:rsidRPr="00161F8B" w:rsidRDefault="00C03F14" w:rsidP="00C03F14">
      <w:pPr>
        <w:ind w:left="360" w:firstLine="0"/>
        <w:jc w:val="both"/>
        <w:rPr>
          <w:sz w:val="22"/>
          <w:szCs w:val="22"/>
        </w:rPr>
      </w:pPr>
      <w:r w:rsidRPr="00161F8B">
        <w:rPr>
          <w:sz w:val="22"/>
          <w:szCs w:val="22"/>
        </w:rPr>
        <w:lastRenderedPageBreak/>
        <w:t xml:space="preserve">Source of Funding:         NIH: </w:t>
      </w:r>
      <w:r w:rsidR="00FC33A0" w:rsidRPr="00161F8B">
        <w:rPr>
          <w:sz w:val="22"/>
          <w:szCs w:val="22"/>
        </w:rPr>
        <w:t>1R01CA275199</w:t>
      </w:r>
      <w:r w:rsidRPr="00161F8B">
        <w:rPr>
          <w:sz w:val="22"/>
          <w:szCs w:val="22"/>
        </w:rPr>
        <w:t xml:space="preserve"> (PI: </w:t>
      </w:r>
      <w:r w:rsidR="00FC33A0" w:rsidRPr="00161F8B">
        <w:rPr>
          <w:sz w:val="22"/>
          <w:szCs w:val="22"/>
        </w:rPr>
        <w:t>Paulos</w:t>
      </w:r>
      <w:r w:rsidRPr="00161F8B">
        <w:rPr>
          <w:sz w:val="22"/>
          <w:szCs w:val="22"/>
        </w:rPr>
        <w:t>)</w:t>
      </w:r>
      <w:r w:rsidRPr="00161F8B">
        <w:rPr>
          <w:sz w:val="22"/>
          <w:szCs w:val="22"/>
        </w:rPr>
        <w:tab/>
      </w:r>
    </w:p>
    <w:p w14:paraId="3B150881" w14:textId="18CF09ED" w:rsidR="00C03F14" w:rsidRPr="00161F8B" w:rsidRDefault="00C03F14" w:rsidP="00C03F14">
      <w:pPr>
        <w:ind w:left="360" w:firstLine="0"/>
        <w:jc w:val="both"/>
        <w:rPr>
          <w:sz w:val="22"/>
          <w:szCs w:val="22"/>
        </w:rPr>
      </w:pPr>
      <w:r w:rsidRPr="00161F8B">
        <w:rPr>
          <w:sz w:val="22"/>
          <w:szCs w:val="22"/>
        </w:rPr>
        <w:t>Period of Activity:          6/1/202</w:t>
      </w:r>
      <w:r w:rsidR="000F43AA" w:rsidRPr="00161F8B">
        <w:rPr>
          <w:sz w:val="22"/>
          <w:szCs w:val="22"/>
        </w:rPr>
        <w:t>3</w:t>
      </w:r>
      <w:r w:rsidRPr="00161F8B">
        <w:rPr>
          <w:sz w:val="22"/>
          <w:szCs w:val="22"/>
        </w:rPr>
        <w:t xml:space="preserve"> – 5/31/202</w:t>
      </w:r>
      <w:r w:rsidR="000F43AA" w:rsidRPr="00161F8B">
        <w:rPr>
          <w:sz w:val="22"/>
          <w:szCs w:val="22"/>
        </w:rPr>
        <w:t>8</w:t>
      </w:r>
    </w:p>
    <w:p w14:paraId="30F4205F" w14:textId="42A69DD3" w:rsidR="00C03F14" w:rsidRPr="00161F8B" w:rsidRDefault="00C03F14" w:rsidP="00C03F14">
      <w:p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ind w:left="1224" w:hanging="864"/>
        <w:rPr>
          <w:sz w:val="22"/>
          <w:szCs w:val="22"/>
        </w:rPr>
      </w:pPr>
      <w:r w:rsidRPr="00161F8B">
        <w:rPr>
          <w:sz w:val="22"/>
          <w:szCs w:val="22"/>
        </w:rPr>
        <w:t xml:space="preserve">Title:      </w:t>
      </w:r>
      <w:proofErr w:type="spellStart"/>
      <w:r w:rsidR="00513327" w:rsidRPr="00653F0A">
        <w:rPr>
          <w:b/>
          <w:bCs/>
          <w:sz w:val="22"/>
          <w:szCs w:val="22"/>
        </w:rPr>
        <w:t>Machanisms</w:t>
      </w:r>
      <w:proofErr w:type="spellEnd"/>
      <w:r w:rsidR="00513327" w:rsidRPr="00653F0A">
        <w:rPr>
          <w:b/>
          <w:bCs/>
          <w:sz w:val="22"/>
          <w:szCs w:val="22"/>
        </w:rPr>
        <w:t xml:space="preserve"> of Durable Antitumor Immunity Mediated by PI3K-Targeted T cells</w:t>
      </w:r>
    </w:p>
    <w:p w14:paraId="208A9862" w14:textId="238705EC" w:rsidR="00C03F14" w:rsidRPr="00161F8B" w:rsidRDefault="00C03F14" w:rsidP="00C03F14">
      <w:p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ind w:left="1224" w:hanging="864"/>
        <w:rPr>
          <w:sz w:val="22"/>
          <w:szCs w:val="22"/>
        </w:rPr>
      </w:pPr>
      <w:r w:rsidRPr="00161F8B">
        <w:rPr>
          <w:sz w:val="22"/>
          <w:szCs w:val="22"/>
        </w:rPr>
        <w:t xml:space="preserve">Role:      </w:t>
      </w:r>
      <w:r w:rsidR="00513327" w:rsidRPr="00161F8B">
        <w:rPr>
          <w:sz w:val="22"/>
          <w:szCs w:val="22"/>
        </w:rPr>
        <w:t>Co-Investigator</w:t>
      </w:r>
      <w:r w:rsidRPr="00161F8B">
        <w:rPr>
          <w:sz w:val="22"/>
          <w:szCs w:val="22"/>
        </w:rPr>
        <w:t xml:space="preserve"> (5% effort)</w:t>
      </w:r>
    </w:p>
    <w:p w14:paraId="263AB876" w14:textId="77777777" w:rsidR="00085AC5" w:rsidRPr="00161F8B" w:rsidRDefault="00085AC5" w:rsidP="00193601">
      <w:pPr>
        <w:ind w:left="360" w:firstLine="0"/>
        <w:jc w:val="both"/>
        <w:rPr>
          <w:sz w:val="22"/>
          <w:szCs w:val="22"/>
        </w:rPr>
      </w:pPr>
    </w:p>
    <w:p w14:paraId="2AF9B94F" w14:textId="0F826334" w:rsidR="000D1A61" w:rsidRPr="00161F8B" w:rsidRDefault="000D1A61" w:rsidP="000D1A61">
      <w:pPr>
        <w:ind w:left="360" w:firstLine="0"/>
        <w:jc w:val="both"/>
        <w:rPr>
          <w:sz w:val="22"/>
          <w:szCs w:val="22"/>
        </w:rPr>
      </w:pPr>
      <w:r w:rsidRPr="00161F8B">
        <w:rPr>
          <w:sz w:val="22"/>
          <w:szCs w:val="22"/>
        </w:rPr>
        <w:t xml:space="preserve">Source of Funding:         NIH: 1R01CA262123 (PI: </w:t>
      </w:r>
      <w:r w:rsidR="00271EA3" w:rsidRPr="00161F8B">
        <w:rPr>
          <w:sz w:val="22"/>
          <w:szCs w:val="22"/>
        </w:rPr>
        <w:t>Shin</w:t>
      </w:r>
      <w:r w:rsidRPr="00161F8B">
        <w:rPr>
          <w:sz w:val="22"/>
          <w:szCs w:val="22"/>
        </w:rPr>
        <w:t>)</w:t>
      </w:r>
      <w:r w:rsidRPr="00161F8B">
        <w:rPr>
          <w:sz w:val="22"/>
          <w:szCs w:val="22"/>
        </w:rPr>
        <w:tab/>
      </w:r>
    </w:p>
    <w:p w14:paraId="4946CF82" w14:textId="33119663" w:rsidR="000D1A61" w:rsidRPr="00161F8B" w:rsidRDefault="000D1A61" w:rsidP="000D1A61">
      <w:pPr>
        <w:ind w:left="360" w:firstLine="0"/>
        <w:jc w:val="both"/>
        <w:rPr>
          <w:sz w:val="22"/>
          <w:szCs w:val="22"/>
        </w:rPr>
      </w:pPr>
      <w:r w:rsidRPr="00161F8B">
        <w:rPr>
          <w:sz w:val="22"/>
          <w:szCs w:val="22"/>
        </w:rPr>
        <w:t>Period of Activity:          6/1/202</w:t>
      </w:r>
      <w:r w:rsidR="000F43AA" w:rsidRPr="00161F8B">
        <w:rPr>
          <w:sz w:val="22"/>
          <w:szCs w:val="22"/>
        </w:rPr>
        <w:t>3</w:t>
      </w:r>
      <w:r w:rsidRPr="00161F8B">
        <w:rPr>
          <w:sz w:val="22"/>
          <w:szCs w:val="22"/>
        </w:rPr>
        <w:t xml:space="preserve"> – 5/31/202</w:t>
      </w:r>
      <w:r w:rsidR="000F43AA" w:rsidRPr="00161F8B">
        <w:rPr>
          <w:sz w:val="22"/>
          <w:szCs w:val="22"/>
        </w:rPr>
        <w:t>8</w:t>
      </w:r>
    </w:p>
    <w:p w14:paraId="3C9396D4" w14:textId="3038640B" w:rsidR="000D1A61" w:rsidRPr="00161F8B" w:rsidRDefault="000D1A61" w:rsidP="000D1A61">
      <w:p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ind w:left="1224" w:hanging="864"/>
        <w:rPr>
          <w:sz w:val="22"/>
          <w:szCs w:val="22"/>
        </w:rPr>
      </w:pPr>
      <w:r w:rsidRPr="00161F8B">
        <w:rPr>
          <w:sz w:val="22"/>
          <w:szCs w:val="22"/>
        </w:rPr>
        <w:t xml:space="preserve">Title:     </w:t>
      </w:r>
      <w:r w:rsidRPr="00653F0A">
        <w:rPr>
          <w:b/>
          <w:bCs/>
          <w:sz w:val="22"/>
          <w:szCs w:val="22"/>
        </w:rPr>
        <w:t xml:space="preserve"> </w:t>
      </w:r>
      <w:r w:rsidR="00271EA3" w:rsidRPr="00653F0A">
        <w:rPr>
          <w:b/>
          <w:bCs/>
          <w:sz w:val="22"/>
          <w:szCs w:val="22"/>
        </w:rPr>
        <w:t>Personalized vaccine immunotherapy in combination with anti-PD 1 antibody for recurrent or metastatic squamous cell carcinoma of the head and neck</w:t>
      </w:r>
    </w:p>
    <w:p w14:paraId="050E0C60" w14:textId="77777777" w:rsidR="000D1A61" w:rsidRPr="00161F8B" w:rsidRDefault="000D1A61" w:rsidP="000D1A61">
      <w:p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ind w:left="1224" w:hanging="864"/>
        <w:rPr>
          <w:sz w:val="22"/>
          <w:szCs w:val="22"/>
        </w:rPr>
      </w:pPr>
      <w:r w:rsidRPr="00161F8B">
        <w:rPr>
          <w:sz w:val="22"/>
          <w:szCs w:val="22"/>
        </w:rPr>
        <w:t>Role:      Co-Investigator (5% effort)</w:t>
      </w:r>
    </w:p>
    <w:p w14:paraId="30475BC6" w14:textId="77777777" w:rsidR="00271EA3" w:rsidRPr="00161F8B" w:rsidRDefault="00271EA3" w:rsidP="000D1A61">
      <w:p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ind w:left="1224" w:hanging="864"/>
        <w:rPr>
          <w:sz w:val="22"/>
          <w:szCs w:val="22"/>
        </w:rPr>
      </w:pPr>
    </w:p>
    <w:p w14:paraId="305C66C3" w14:textId="5D573646" w:rsidR="00AB1A45" w:rsidRPr="00161F8B" w:rsidRDefault="00AB1A45" w:rsidP="00AB1A45">
      <w:pPr>
        <w:ind w:left="360" w:firstLine="0"/>
        <w:jc w:val="both"/>
        <w:rPr>
          <w:sz w:val="22"/>
          <w:szCs w:val="22"/>
        </w:rPr>
      </w:pPr>
      <w:r w:rsidRPr="00161F8B">
        <w:rPr>
          <w:sz w:val="22"/>
          <w:szCs w:val="22"/>
        </w:rPr>
        <w:t xml:space="preserve">Source of Funding:         NIH: </w:t>
      </w:r>
      <w:r w:rsidR="00D54048" w:rsidRPr="00161F8B">
        <w:rPr>
          <w:sz w:val="22"/>
          <w:szCs w:val="22"/>
        </w:rPr>
        <w:t xml:space="preserve">1R01CA266613 </w:t>
      </w:r>
      <w:r w:rsidRPr="00161F8B">
        <w:rPr>
          <w:sz w:val="22"/>
          <w:szCs w:val="22"/>
        </w:rPr>
        <w:t xml:space="preserve">(PI: </w:t>
      </w:r>
      <w:r w:rsidR="00D54048" w:rsidRPr="00161F8B">
        <w:rPr>
          <w:sz w:val="22"/>
          <w:szCs w:val="22"/>
        </w:rPr>
        <w:t>Kang</w:t>
      </w:r>
      <w:r w:rsidRPr="00161F8B">
        <w:rPr>
          <w:sz w:val="22"/>
          <w:szCs w:val="22"/>
        </w:rPr>
        <w:t>)</w:t>
      </w:r>
      <w:r w:rsidRPr="00161F8B">
        <w:rPr>
          <w:sz w:val="22"/>
          <w:szCs w:val="22"/>
        </w:rPr>
        <w:tab/>
      </w:r>
    </w:p>
    <w:p w14:paraId="63DF198F" w14:textId="17D7CC30" w:rsidR="00AB1A45" w:rsidRPr="00161F8B" w:rsidRDefault="00AB1A45" w:rsidP="00AB1A45">
      <w:pPr>
        <w:ind w:left="360" w:firstLine="0"/>
        <w:jc w:val="both"/>
        <w:rPr>
          <w:sz w:val="22"/>
          <w:szCs w:val="22"/>
        </w:rPr>
      </w:pPr>
      <w:r w:rsidRPr="00161F8B">
        <w:rPr>
          <w:sz w:val="22"/>
          <w:szCs w:val="22"/>
        </w:rPr>
        <w:t xml:space="preserve">Period of Activity:          </w:t>
      </w:r>
      <w:r w:rsidR="00E92E35" w:rsidRPr="00161F8B">
        <w:rPr>
          <w:sz w:val="22"/>
          <w:szCs w:val="22"/>
        </w:rPr>
        <w:t>2/1</w:t>
      </w:r>
      <w:r w:rsidRPr="00161F8B">
        <w:rPr>
          <w:sz w:val="22"/>
          <w:szCs w:val="22"/>
        </w:rPr>
        <w:t xml:space="preserve">/2022 – </w:t>
      </w:r>
      <w:r w:rsidR="00D54048" w:rsidRPr="00161F8B">
        <w:rPr>
          <w:sz w:val="22"/>
          <w:szCs w:val="22"/>
        </w:rPr>
        <w:t>1</w:t>
      </w:r>
      <w:r w:rsidRPr="00161F8B">
        <w:rPr>
          <w:sz w:val="22"/>
          <w:szCs w:val="22"/>
        </w:rPr>
        <w:t>/</w:t>
      </w:r>
      <w:r w:rsidR="00E92E35" w:rsidRPr="00161F8B">
        <w:rPr>
          <w:sz w:val="22"/>
          <w:szCs w:val="22"/>
        </w:rPr>
        <w:t>31</w:t>
      </w:r>
      <w:r w:rsidRPr="00161F8B">
        <w:rPr>
          <w:sz w:val="22"/>
          <w:szCs w:val="22"/>
        </w:rPr>
        <w:t>/2027</w:t>
      </w:r>
    </w:p>
    <w:p w14:paraId="56D65FE0" w14:textId="5A56AA35" w:rsidR="00AB1A45" w:rsidRPr="00161F8B" w:rsidRDefault="00AB1A45" w:rsidP="00AB1A45">
      <w:p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ind w:left="1224" w:hanging="864"/>
        <w:rPr>
          <w:sz w:val="22"/>
          <w:szCs w:val="22"/>
        </w:rPr>
      </w:pPr>
      <w:r w:rsidRPr="00161F8B">
        <w:rPr>
          <w:sz w:val="22"/>
          <w:szCs w:val="22"/>
        </w:rPr>
        <w:t xml:space="preserve">Title:      </w:t>
      </w:r>
      <w:r w:rsidR="0017487A" w:rsidRPr="00653F0A">
        <w:rPr>
          <w:b/>
          <w:bCs/>
          <w:sz w:val="22"/>
          <w:szCs w:val="22"/>
        </w:rPr>
        <w:t xml:space="preserve">Decoding and targeting </w:t>
      </w:r>
      <w:proofErr w:type="spellStart"/>
      <w:r w:rsidR="0017487A" w:rsidRPr="00653F0A">
        <w:rPr>
          <w:b/>
          <w:bCs/>
          <w:sz w:val="22"/>
          <w:szCs w:val="22"/>
        </w:rPr>
        <w:t>saccharopine</w:t>
      </w:r>
      <w:proofErr w:type="spellEnd"/>
      <w:r w:rsidR="0017487A" w:rsidRPr="00653F0A">
        <w:rPr>
          <w:b/>
          <w:bCs/>
          <w:sz w:val="22"/>
          <w:szCs w:val="22"/>
        </w:rPr>
        <w:t xml:space="preserve"> pathway in cancer metastasis</w:t>
      </w:r>
    </w:p>
    <w:p w14:paraId="79290BBC" w14:textId="3746F074" w:rsidR="00AB1A45" w:rsidRPr="00161F8B" w:rsidRDefault="00AB1A45" w:rsidP="00AB1A45">
      <w:pPr>
        <w:ind w:left="360" w:firstLine="0"/>
        <w:jc w:val="both"/>
        <w:rPr>
          <w:sz w:val="22"/>
          <w:szCs w:val="22"/>
        </w:rPr>
      </w:pPr>
      <w:r w:rsidRPr="00161F8B">
        <w:rPr>
          <w:sz w:val="22"/>
          <w:szCs w:val="22"/>
        </w:rPr>
        <w:t>Role:      Core Director (5% effort)</w:t>
      </w:r>
    </w:p>
    <w:p w14:paraId="5D80C6ED" w14:textId="77777777" w:rsidR="00AB1A45" w:rsidRPr="00161F8B" w:rsidRDefault="00AB1A45" w:rsidP="003454EC">
      <w:pPr>
        <w:ind w:left="360"/>
        <w:jc w:val="both"/>
        <w:rPr>
          <w:b/>
          <w:sz w:val="22"/>
          <w:szCs w:val="22"/>
        </w:rPr>
      </w:pPr>
    </w:p>
    <w:p w14:paraId="5B7A9FE7" w14:textId="5B5C1FD7" w:rsidR="00D66680" w:rsidRPr="00161F8B" w:rsidRDefault="00D66680" w:rsidP="00D66680">
      <w:pPr>
        <w:ind w:left="360" w:firstLine="0"/>
        <w:jc w:val="both"/>
        <w:rPr>
          <w:sz w:val="22"/>
          <w:szCs w:val="22"/>
        </w:rPr>
      </w:pPr>
      <w:r w:rsidRPr="00161F8B">
        <w:rPr>
          <w:sz w:val="22"/>
          <w:szCs w:val="22"/>
        </w:rPr>
        <w:t>Source of Funding:         NIH: 1R01AI145231-02 (PI: Waller)</w:t>
      </w:r>
      <w:r w:rsidRPr="00161F8B">
        <w:rPr>
          <w:sz w:val="22"/>
          <w:szCs w:val="22"/>
        </w:rPr>
        <w:tab/>
      </w:r>
    </w:p>
    <w:p w14:paraId="0A555536" w14:textId="6CE703A4" w:rsidR="00D66680" w:rsidRPr="00161F8B" w:rsidRDefault="00D66680" w:rsidP="00D66680">
      <w:pPr>
        <w:ind w:left="360" w:firstLine="0"/>
        <w:jc w:val="both"/>
        <w:rPr>
          <w:sz w:val="22"/>
          <w:szCs w:val="22"/>
        </w:rPr>
      </w:pPr>
      <w:r w:rsidRPr="00161F8B">
        <w:rPr>
          <w:sz w:val="22"/>
          <w:szCs w:val="22"/>
        </w:rPr>
        <w:t>Period of Activity:          6/</w:t>
      </w:r>
      <w:r w:rsidR="005C2A8F" w:rsidRPr="00161F8B">
        <w:rPr>
          <w:sz w:val="22"/>
          <w:szCs w:val="22"/>
        </w:rPr>
        <w:t>1</w:t>
      </w:r>
      <w:r w:rsidRPr="00161F8B">
        <w:rPr>
          <w:sz w:val="22"/>
          <w:szCs w:val="22"/>
        </w:rPr>
        <w:t xml:space="preserve">/2020 – </w:t>
      </w:r>
      <w:r w:rsidR="005C2A8F" w:rsidRPr="00161F8B">
        <w:rPr>
          <w:sz w:val="22"/>
          <w:szCs w:val="22"/>
        </w:rPr>
        <w:t>5/31</w:t>
      </w:r>
      <w:r w:rsidRPr="00161F8B">
        <w:rPr>
          <w:sz w:val="22"/>
          <w:szCs w:val="22"/>
        </w:rPr>
        <w:t>/20</w:t>
      </w:r>
      <w:r w:rsidR="005C2A8F" w:rsidRPr="00161F8B">
        <w:rPr>
          <w:sz w:val="22"/>
          <w:szCs w:val="22"/>
        </w:rPr>
        <w:t>25</w:t>
      </w:r>
    </w:p>
    <w:p w14:paraId="0EF6EC9A" w14:textId="54CB44B5" w:rsidR="00D66680" w:rsidRPr="00161F8B" w:rsidRDefault="00D66680" w:rsidP="004F7DA4">
      <w:p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ind w:left="1224" w:hanging="864"/>
        <w:rPr>
          <w:sz w:val="22"/>
          <w:szCs w:val="22"/>
        </w:rPr>
      </w:pPr>
      <w:r w:rsidRPr="00161F8B">
        <w:rPr>
          <w:sz w:val="22"/>
          <w:szCs w:val="22"/>
        </w:rPr>
        <w:t xml:space="preserve">Title:     </w:t>
      </w:r>
      <w:r w:rsidRPr="00653F0A">
        <w:rPr>
          <w:b/>
          <w:bCs/>
          <w:sz w:val="22"/>
          <w:szCs w:val="22"/>
        </w:rPr>
        <w:t xml:space="preserve"> Duvelisib Ameliorates Manifestations of Pneumonia in Established Novel Coronavirus </w:t>
      </w:r>
      <w:proofErr w:type="gramStart"/>
      <w:r w:rsidRPr="00653F0A">
        <w:rPr>
          <w:b/>
          <w:bCs/>
          <w:sz w:val="22"/>
          <w:szCs w:val="22"/>
        </w:rPr>
        <w:t>Infection</w:t>
      </w:r>
      <w:r w:rsidR="004F7DA4" w:rsidRPr="00653F0A">
        <w:rPr>
          <w:b/>
          <w:bCs/>
          <w:sz w:val="22"/>
          <w:szCs w:val="22"/>
        </w:rPr>
        <w:t xml:space="preserve">  (</w:t>
      </w:r>
      <w:proofErr w:type="gramEnd"/>
      <w:r w:rsidRPr="00653F0A">
        <w:rPr>
          <w:b/>
          <w:bCs/>
          <w:sz w:val="22"/>
          <w:szCs w:val="22"/>
        </w:rPr>
        <w:t>DAMPEN-CI)</w:t>
      </w:r>
    </w:p>
    <w:p w14:paraId="31DF88F8" w14:textId="67964E56" w:rsidR="00D66680" w:rsidRPr="00161F8B" w:rsidRDefault="00D66680" w:rsidP="00D66680">
      <w:pPr>
        <w:ind w:left="360" w:firstLine="0"/>
        <w:jc w:val="both"/>
        <w:rPr>
          <w:sz w:val="22"/>
          <w:szCs w:val="22"/>
        </w:rPr>
      </w:pPr>
      <w:r w:rsidRPr="00161F8B">
        <w:rPr>
          <w:sz w:val="22"/>
          <w:szCs w:val="22"/>
        </w:rPr>
        <w:t>Role:      Co-investigator (10% effort)</w:t>
      </w:r>
    </w:p>
    <w:p w14:paraId="169552D1" w14:textId="7996E4AE" w:rsidR="00F6455E" w:rsidRPr="00161F8B" w:rsidRDefault="00F6455E" w:rsidP="00F87C6F">
      <w:pPr>
        <w:ind w:left="360" w:firstLine="0"/>
        <w:jc w:val="both"/>
        <w:rPr>
          <w:sz w:val="22"/>
          <w:szCs w:val="22"/>
        </w:rPr>
      </w:pPr>
      <w:bookmarkStart w:id="15" w:name="_Hlk41733936"/>
    </w:p>
    <w:p w14:paraId="6B5B6DE8" w14:textId="2DC6D41E" w:rsidR="00143F0F" w:rsidRPr="00161F8B" w:rsidRDefault="00143F0F" w:rsidP="00143F0F">
      <w:pPr>
        <w:ind w:left="360" w:firstLine="0"/>
        <w:jc w:val="both"/>
        <w:rPr>
          <w:sz w:val="22"/>
          <w:szCs w:val="22"/>
        </w:rPr>
      </w:pPr>
      <w:r w:rsidRPr="00161F8B">
        <w:rPr>
          <w:sz w:val="22"/>
          <w:szCs w:val="22"/>
        </w:rPr>
        <w:t xml:space="preserve">Source of Funding:         </w:t>
      </w:r>
      <w:r w:rsidR="007F4FCF" w:rsidRPr="00161F8B">
        <w:rPr>
          <w:sz w:val="22"/>
          <w:szCs w:val="22"/>
        </w:rPr>
        <w:t>NIH/</w:t>
      </w:r>
      <w:r w:rsidR="007E08A6" w:rsidRPr="00161F8B">
        <w:rPr>
          <w:sz w:val="22"/>
          <w:szCs w:val="22"/>
        </w:rPr>
        <w:t>NIHR: 1R01NR020154-01</w:t>
      </w:r>
      <w:r w:rsidRPr="00161F8B">
        <w:rPr>
          <w:sz w:val="22"/>
          <w:szCs w:val="22"/>
        </w:rPr>
        <w:t xml:space="preserve"> (</w:t>
      </w:r>
      <w:r w:rsidR="00E657EC">
        <w:rPr>
          <w:sz w:val="22"/>
          <w:szCs w:val="22"/>
        </w:rPr>
        <w:t xml:space="preserve">PI: </w:t>
      </w:r>
      <w:r w:rsidR="007E08A6" w:rsidRPr="00161F8B">
        <w:rPr>
          <w:sz w:val="22"/>
          <w:szCs w:val="22"/>
        </w:rPr>
        <w:t>Wells</w:t>
      </w:r>
      <w:r w:rsidRPr="00161F8B">
        <w:rPr>
          <w:sz w:val="22"/>
          <w:szCs w:val="22"/>
        </w:rPr>
        <w:t>)</w:t>
      </w:r>
    </w:p>
    <w:p w14:paraId="2D944D4D" w14:textId="4476F67A" w:rsidR="00143F0F" w:rsidRPr="00161F8B" w:rsidRDefault="00143F0F" w:rsidP="00143F0F">
      <w:pPr>
        <w:ind w:left="360" w:firstLine="0"/>
        <w:jc w:val="both"/>
        <w:rPr>
          <w:sz w:val="22"/>
          <w:szCs w:val="22"/>
        </w:rPr>
      </w:pPr>
      <w:r w:rsidRPr="00161F8B">
        <w:rPr>
          <w:sz w:val="22"/>
          <w:szCs w:val="22"/>
        </w:rPr>
        <w:t xml:space="preserve">Period of Activity:          </w:t>
      </w:r>
      <w:r w:rsidR="00825E2A" w:rsidRPr="00161F8B">
        <w:rPr>
          <w:sz w:val="22"/>
          <w:szCs w:val="22"/>
        </w:rPr>
        <w:t>07/29</w:t>
      </w:r>
      <w:r w:rsidRPr="00161F8B">
        <w:rPr>
          <w:sz w:val="22"/>
          <w:szCs w:val="22"/>
        </w:rPr>
        <w:t>/2021-0</w:t>
      </w:r>
      <w:r w:rsidR="00825E2A" w:rsidRPr="00161F8B">
        <w:rPr>
          <w:sz w:val="22"/>
          <w:szCs w:val="22"/>
        </w:rPr>
        <w:t>5</w:t>
      </w:r>
      <w:r w:rsidRPr="00161F8B">
        <w:rPr>
          <w:sz w:val="22"/>
          <w:szCs w:val="22"/>
        </w:rPr>
        <w:t>/31/202</w:t>
      </w:r>
      <w:r w:rsidR="00825E2A" w:rsidRPr="00161F8B">
        <w:rPr>
          <w:sz w:val="22"/>
          <w:szCs w:val="22"/>
        </w:rPr>
        <w:t>6</w:t>
      </w:r>
    </w:p>
    <w:p w14:paraId="487406B8" w14:textId="36255A14" w:rsidR="00143F0F" w:rsidRPr="00653F0A" w:rsidRDefault="00143F0F" w:rsidP="004F7DA4">
      <w:p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ind w:left="1080" w:hanging="720"/>
        <w:rPr>
          <w:b/>
          <w:bCs/>
          <w:sz w:val="22"/>
          <w:szCs w:val="22"/>
        </w:rPr>
      </w:pPr>
      <w:r w:rsidRPr="00161F8B">
        <w:rPr>
          <w:sz w:val="22"/>
          <w:szCs w:val="22"/>
        </w:rPr>
        <w:t xml:space="preserve">Title:      </w:t>
      </w:r>
      <w:r w:rsidR="004F7DA4" w:rsidRPr="00653F0A">
        <w:rPr>
          <w:b/>
          <w:bCs/>
          <w:sz w:val="22"/>
          <w:szCs w:val="22"/>
        </w:rPr>
        <w:t xml:space="preserve">Implementing an </w:t>
      </w:r>
      <w:r w:rsidR="00D54A35" w:rsidRPr="00653F0A">
        <w:rPr>
          <w:b/>
          <w:bCs/>
          <w:sz w:val="22"/>
          <w:szCs w:val="22"/>
        </w:rPr>
        <w:t>Evidence-Based</w:t>
      </w:r>
      <w:r w:rsidR="004F7DA4" w:rsidRPr="00653F0A">
        <w:rPr>
          <w:b/>
          <w:bCs/>
          <w:sz w:val="22"/>
          <w:szCs w:val="22"/>
        </w:rPr>
        <w:t>, Multilevel Intervention to Promote HPV Vaccination Among</w:t>
      </w:r>
      <w:r w:rsidR="00D54A35" w:rsidRPr="00653F0A">
        <w:rPr>
          <w:b/>
          <w:bCs/>
          <w:sz w:val="22"/>
          <w:szCs w:val="22"/>
        </w:rPr>
        <w:t xml:space="preserve"> HIV-Positive</w:t>
      </w:r>
      <w:r w:rsidR="004F7DA4" w:rsidRPr="00653F0A">
        <w:rPr>
          <w:b/>
          <w:bCs/>
          <w:sz w:val="22"/>
          <w:szCs w:val="22"/>
        </w:rPr>
        <w:t xml:space="preserve"> Adults</w:t>
      </w:r>
    </w:p>
    <w:p w14:paraId="2632AD1E" w14:textId="5F5AE18C" w:rsidR="00143F0F" w:rsidRPr="00161F8B" w:rsidRDefault="00143F0F" w:rsidP="00143F0F">
      <w:pPr>
        <w:ind w:left="360" w:firstLine="0"/>
        <w:jc w:val="both"/>
        <w:rPr>
          <w:sz w:val="22"/>
          <w:szCs w:val="22"/>
        </w:rPr>
      </w:pPr>
      <w:r w:rsidRPr="00161F8B">
        <w:rPr>
          <w:sz w:val="22"/>
          <w:szCs w:val="22"/>
        </w:rPr>
        <w:t>Role:      Co-investigator (3% effort)</w:t>
      </w:r>
    </w:p>
    <w:p w14:paraId="2CCFCF5D" w14:textId="77777777" w:rsidR="00F6455E" w:rsidRDefault="00F6455E" w:rsidP="00F87C6F">
      <w:pPr>
        <w:ind w:left="360" w:firstLine="0"/>
        <w:jc w:val="both"/>
        <w:rPr>
          <w:sz w:val="22"/>
          <w:szCs w:val="22"/>
        </w:rPr>
      </w:pPr>
    </w:p>
    <w:p w14:paraId="378D99B1" w14:textId="3CC7414E" w:rsidR="008F5305" w:rsidRPr="00161F8B" w:rsidRDefault="008F5305" w:rsidP="008F5305">
      <w:pPr>
        <w:ind w:left="360" w:firstLine="0"/>
        <w:jc w:val="both"/>
        <w:rPr>
          <w:sz w:val="22"/>
          <w:szCs w:val="22"/>
        </w:rPr>
      </w:pPr>
      <w:r w:rsidRPr="00161F8B">
        <w:rPr>
          <w:sz w:val="22"/>
          <w:szCs w:val="22"/>
        </w:rPr>
        <w:t xml:space="preserve">Source of Funding:         </w:t>
      </w:r>
      <w:r w:rsidR="00FB1D99">
        <w:rPr>
          <w:sz w:val="22"/>
          <w:szCs w:val="22"/>
        </w:rPr>
        <w:t>D</w:t>
      </w:r>
      <w:r w:rsidR="00653F0A">
        <w:rPr>
          <w:sz w:val="22"/>
          <w:szCs w:val="22"/>
        </w:rPr>
        <w:t>O</w:t>
      </w:r>
      <w:r w:rsidR="00FB1D99">
        <w:rPr>
          <w:sz w:val="22"/>
          <w:szCs w:val="22"/>
        </w:rPr>
        <w:t>D</w:t>
      </w:r>
      <w:r w:rsidRPr="00161F8B">
        <w:rPr>
          <w:sz w:val="22"/>
          <w:szCs w:val="22"/>
        </w:rPr>
        <w:t xml:space="preserve">: </w:t>
      </w:r>
      <w:r w:rsidR="00FB1D99">
        <w:t xml:space="preserve">HT94252310318 </w:t>
      </w:r>
      <w:r w:rsidRPr="00161F8B">
        <w:rPr>
          <w:sz w:val="22"/>
          <w:szCs w:val="22"/>
        </w:rPr>
        <w:t>(</w:t>
      </w:r>
      <w:r w:rsidR="00FB1D99">
        <w:rPr>
          <w:sz w:val="22"/>
          <w:szCs w:val="22"/>
        </w:rPr>
        <w:t>Kissick</w:t>
      </w:r>
      <w:r w:rsidRPr="00161F8B">
        <w:rPr>
          <w:sz w:val="22"/>
          <w:szCs w:val="22"/>
        </w:rPr>
        <w:t>)</w:t>
      </w:r>
    </w:p>
    <w:p w14:paraId="4E4DE7CD" w14:textId="25891263" w:rsidR="008F5305" w:rsidRPr="00161F8B" w:rsidRDefault="008F5305" w:rsidP="008F5305">
      <w:pPr>
        <w:ind w:left="360" w:firstLine="0"/>
        <w:jc w:val="both"/>
        <w:rPr>
          <w:sz w:val="22"/>
          <w:szCs w:val="22"/>
        </w:rPr>
      </w:pPr>
      <w:r w:rsidRPr="00161F8B">
        <w:rPr>
          <w:sz w:val="22"/>
          <w:szCs w:val="22"/>
        </w:rPr>
        <w:t>Period of Activity:          0</w:t>
      </w:r>
      <w:r w:rsidR="00252EE1">
        <w:rPr>
          <w:sz w:val="22"/>
          <w:szCs w:val="22"/>
        </w:rPr>
        <w:t>4</w:t>
      </w:r>
      <w:r w:rsidRPr="00161F8B">
        <w:rPr>
          <w:sz w:val="22"/>
          <w:szCs w:val="22"/>
        </w:rPr>
        <w:t>/202</w:t>
      </w:r>
      <w:r w:rsidR="00252EE1">
        <w:rPr>
          <w:sz w:val="22"/>
          <w:szCs w:val="22"/>
        </w:rPr>
        <w:t>4</w:t>
      </w:r>
      <w:r w:rsidRPr="00161F8B">
        <w:rPr>
          <w:sz w:val="22"/>
          <w:szCs w:val="22"/>
        </w:rPr>
        <w:t>-0</w:t>
      </w:r>
      <w:r w:rsidR="00252EE1">
        <w:rPr>
          <w:sz w:val="22"/>
          <w:szCs w:val="22"/>
        </w:rPr>
        <w:t>4</w:t>
      </w:r>
      <w:r w:rsidRPr="00161F8B">
        <w:rPr>
          <w:sz w:val="22"/>
          <w:szCs w:val="22"/>
        </w:rPr>
        <w:t>/2026</w:t>
      </w:r>
    </w:p>
    <w:p w14:paraId="779D3053" w14:textId="77777777" w:rsidR="00252EE1" w:rsidRDefault="008F5305" w:rsidP="00252EE1">
      <w:p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ind w:left="1080" w:hanging="720"/>
        <w:rPr>
          <w:b/>
          <w:bCs/>
          <w:sz w:val="22"/>
          <w:szCs w:val="22"/>
        </w:rPr>
      </w:pPr>
      <w:r w:rsidRPr="00161F8B">
        <w:rPr>
          <w:sz w:val="22"/>
          <w:szCs w:val="22"/>
        </w:rPr>
        <w:t xml:space="preserve">Title:   </w:t>
      </w:r>
      <w:r w:rsidRPr="00072B53">
        <w:t xml:space="preserve">  </w:t>
      </w:r>
      <w:r w:rsidRPr="00653F0A">
        <w:rPr>
          <w:b/>
          <w:bCs/>
        </w:rPr>
        <w:t xml:space="preserve"> </w:t>
      </w:r>
      <w:r w:rsidR="00252EE1" w:rsidRPr="00653F0A">
        <w:rPr>
          <w:b/>
          <w:bCs/>
        </w:rPr>
        <w:t>Defining the molecular basis for the immunogenicity of ADT-resistant locally advanced prostate tumors</w:t>
      </w:r>
      <w:r w:rsidR="00252EE1" w:rsidRPr="00072B53">
        <w:t xml:space="preserve"> </w:t>
      </w:r>
    </w:p>
    <w:p w14:paraId="4BEBF99A" w14:textId="05F7E1B3" w:rsidR="008F5305" w:rsidRPr="00161F8B" w:rsidRDefault="008F5305" w:rsidP="00252EE1">
      <w:p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ind w:left="1080" w:hanging="720"/>
        <w:rPr>
          <w:sz w:val="22"/>
          <w:szCs w:val="22"/>
        </w:rPr>
      </w:pPr>
      <w:r w:rsidRPr="00161F8B">
        <w:rPr>
          <w:sz w:val="22"/>
          <w:szCs w:val="22"/>
        </w:rPr>
        <w:t>Role:      Co-investigator (</w:t>
      </w:r>
      <w:r w:rsidR="00072B53">
        <w:rPr>
          <w:sz w:val="22"/>
          <w:szCs w:val="22"/>
        </w:rPr>
        <w:t>5</w:t>
      </w:r>
      <w:r w:rsidRPr="00161F8B">
        <w:rPr>
          <w:sz w:val="22"/>
          <w:szCs w:val="22"/>
        </w:rPr>
        <w:t>% effort)</w:t>
      </w:r>
    </w:p>
    <w:p w14:paraId="55593D43" w14:textId="77777777" w:rsidR="008F5305" w:rsidRDefault="008F5305" w:rsidP="00F87C6F">
      <w:pPr>
        <w:ind w:left="360" w:firstLine="0"/>
        <w:jc w:val="both"/>
        <w:rPr>
          <w:sz w:val="22"/>
          <w:szCs w:val="22"/>
        </w:rPr>
      </w:pPr>
    </w:p>
    <w:p w14:paraId="0F7DE10E" w14:textId="76BD1440" w:rsidR="00072B53" w:rsidRPr="00161F8B" w:rsidRDefault="00072B53" w:rsidP="00072B53">
      <w:pPr>
        <w:ind w:left="360" w:firstLine="0"/>
        <w:jc w:val="both"/>
        <w:rPr>
          <w:sz w:val="22"/>
          <w:szCs w:val="22"/>
        </w:rPr>
      </w:pPr>
      <w:r w:rsidRPr="00161F8B">
        <w:rPr>
          <w:sz w:val="22"/>
          <w:szCs w:val="22"/>
        </w:rPr>
        <w:t xml:space="preserve">Source of Funding:         </w:t>
      </w:r>
      <w:r w:rsidR="00C82D66">
        <w:rPr>
          <w:sz w:val="22"/>
          <w:szCs w:val="22"/>
        </w:rPr>
        <w:t>NIH</w:t>
      </w:r>
      <w:r w:rsidRPr="00161F8B">
        <w:rPr>
          <w:sz w:val="22"/>
          <w:szCs w:val="22"/>
        </w:rPr>
        <w:t xml:space="preserve">: </w:t>
      </w:r>
      <w:r w:rsidR="00C82D66">
        <w:t xml:space="preserve">1R01CA284648 </w:t>
      </w:r>
      <w:r w:rsidRPr="00161F8B">
        <w:rPr>
          <w:sz w:val="22"/>
          <w:szCs w:val="22"/>
        </w:rPr>
        <w:t>(</w:t>
      </w:r>
      <w:r w:rsidR="00C82D66">
        <w:rPr>
          <w:sz w:val="22"/>
          <w:szCs w:val="22"/>
        </w:rPr>
        <w:t>PI: Zhou</w:t>
      </w:r>
      <w:r w:rsidRPr="00161F8B">
        <w:rPr>
          <w:sz w:val="22"/>
          <w:szCs w:val="22"/>
        </w:rPr>
        <w:t>)</w:t>
      </w:r>
    </w:p>
    <w:p w14:paraId="6B2F9F24" w14:textId="4AD36FC5" w:rsidR="00072B53" w:rsidRPr="00161F8B" w:rsidRDefault="00072B53" w:rsidP="00072B53">
      <w:pPr>
        <w:ind w:left="360" w:firstLine="0"/>
        <w:jc w:val="both"/>
        <w:rPr>
          <w:sz w:val="22"/>
          <w:szCs w:val="22"/>
        </w:rPr>
      </w:pPr>
      <w:r w:rsidRPr="00161F8B">
        <w:rPr>
          <w:sz w:val="22"/>
          <w:szCs w:val="22"/>
        </w:rPr>
        <w:t>Period of Activity:          0</w:t>
      </w:r>
      <w:r w:rsidR="00C82D66">
        <w:rPr>
          <w:sz w:val="22"/>
          <w:szCs w:val="22"/>
        </w:rPr>
        <w:t>7</w:t>
      </w:r>
      <w:r w:rsidRPr="00161F8B">
        <w:rPr>
          <w:sz w:val="22"/>
          <w:szCs w:val="22"/>
        </w:rPr>
        <w:t>/202</w:t>
      </w:r>
      <w:r w:rsidR="00C82D66">
        <w:rPr>
          <w:sz w:val="22"/>
          <w:szCs w:val="22"/>
        </w:rPr>
        <w:t>3</w:t>
      </w:r>
      <w:r w:rsidRPr="00161F8B">
        <w:rPr>
          <w:sz w:val="22"/>
          <w:szCs w:val="22"/>
        </w:rPr>
        <w:t>-0</w:t>
      </w:r>
      <w:r w:rsidR="00C82D66">
        <w:rPr>
          <w:sz w:val="22"/>
          <w:szCs w:val="22"/>
        </w:rPr>
        <w:t>6</w:t>
      </w:r>
      <w:r w:rsidRPr="00161F8B">
        <w:rPr>
          <w:sz w:val="22"/>
          <w:szCs w:val="22"/>
        </w:rPr>
        <w:t>/202</w:t>
      </w:r>
      <w:r w:rsidR="00C82D66">
        <w:rPr>
          <w:sz w:val="22"/>
          <w:szCs w:val="22"/>
        </w:rPr>
        <w:t>8</w:t>
      </w:r>
    </w:p>
    <w:p w14:paraId="1CF905BE" w14:textId="24FFFAAD" w:rsidR="00072B53" w:rsidRDefault="00072B53" w:rsidP="00072B53">
      <w:p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ind w:left="1080" w:hanging="720"/>
        <w:rPr>
          <w:b/>
          <w:bCs/>
          <w:sz w:val="22"/>
          <w:szCs w:val="22"/>
        </w:rPr>
      </w:pPr>
      <w:r w:rsidRPr="00161F8B">
        <w:rPr>
          <w:sz w:val="22"/>
          <w:szCs w:val="22"/>
        </w:rPr>
        <w:t xml:space="preserve">Title:   </w:t>
      </w:r>
      <w:r w:rsidRPr="00072B53">
        <w:t xml:space="preserve">   </w:t>
      </w:r>
      <w:r w:rsidR="00C82D66">
        <w:rPr>
          <w:b/>
          <w:bCs/>
          <w:sz w:val="22"/>
          <w:szCs w:val="22"/>
        </w:rPr>
        <w:t>Targeting LKB1-Null Lung Adenocarcinoma with Innate Immune System</w:t>
      </w:r>
    </w:p>
    <w:p w14:paraId="185DFF9A" w14:textId="77777777" w:rsidR="00072B53" w:rsidRPr="00161F8B" w:rsidRDefault="00072B53" w:rsidP="00072B53">
      <w:p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ind w:left="1080" w:hanging="720"/>
        <w:rPr>
          <w:sz w:val="22"/>
          <w:szCs w:val="22"/>
        </w:rPr>
      </w:pPr>
      <w:r w:rsidRPr="00161F8B">
        <w:rPr>
          <w:sz w:val="22"/>
          <w:szCs w:val="22"/>
        </w:rPr>
        <w:t>Role:      Co-investigator (</w:t>
      </w:r>
      <w:r>
        <w:rPr>
          <w:sz w:val="22"/>
          <w:szCs w:val="22"/>
        </w:rPr>
        <w:t>5</w:t>
      </w:r>
      <w:r w:rsidRPr="00161F8B">
        <w:rPr>
          <w:sz w:val="22"/>
          <w:szCs w:val="22"/>
        </w:rPr>
        <w:t>% effort)</w:t>
      </w:r>
    </w:p>
    <w:p w14:paraId="7E0EBD1E" w14:textId="77777777" w:rsidR="00072B53" w:rsidRDefault="00072B53" w:rsidP="00F87C6F">
      <w:pPr>
        <w:ind w:left="360" w:firstLine="0"/>
        <w:jc w:val="both"/>
        <w:rPr>
          <w:sz w:val="22"/>
          <w:szCs w:val="22"/>
        </w:rPr>
      </w:pPr>
    </w:p>
    <w:p w14:paraId="632D1111" w14:textId="39ADA9F9" w:rsidR="00157AFD" w:rsidRPr="00161F8B" w:rsidRDefault="00157AFD" w:rsidP="00157AFD">
      <w:pPr>
        <w:ind w:left="360" w:firstLine="0"/>
        <w:jc w:val="both"/>
        <w:rPr>
          <w:sz w:val="22"/>
          <w:szCs w:val="22"/>
        </w:rPr>
      </w:pPr>
      <w:r w:rsidRPr="00161F8B">
        <w:rPr>
          <w:sz w:val="22"/>
          <w:szCs w:val="22"/>
        </w:rPr>
        <w:t xml:space="preserve">Source of Funding:         </w:t>
      </w:r>
      <w:r>
        <w:rPr>
          <w:sz w:val="22"/>
          <w:szCs w:val="22"/>
        </w:rPr>
        <w:t>NIH</w:t>
      </w:r>
      <w:r w:rsidRPr="00161F8B">
        <w:rPr>
          <w:sz w:val="22"/>
          <w:szCs w:val="22"/>
        </w:rPr>
        <w:t xml:space="preserve">: </w:t>
      </w:r>
      <w:r w:rsidR="00503EED">
        <w:t xml:space="preserve">1R01CA280069 </w:t>
      </w:r>
      <w:r w:rsidRPr="00161F8B">
        <w:rPr>
          <w:sz w:val="22"/>
          <w:szCs w:val="22"/>
        </w:rPr>
        <w:t>(</w:t>
      </w:r>
      <w:r>
        <w:rPr>
          <w:sz w:val="22"/>
          <w:szCs w:val="22"/>
        </w:rPr>
        <w:t xml:space="preserve">PI: </w:t>
      </w:r>
      <w:r w:rsidR="00503EED">
        <w:rPr>
          <w:sz w:val="22"/>
          <w:szCs w:val="22"/>
        </w:rPr>
        <w:t>Kissick</w:t>
      </w:r>
      <w:r w:rsidRPr="00161F8B">
        <w:rPr>
          <w:sz w:val="22"/>
          <w:szCs w:val="22"/>
        </w:rPr>
        <w:t>)</w:t>
      </w:r>
    </w:p>
    <w:p w14:paraId="52F4A585" w14:textId="39283A07" w:rsidR="00157AFD" w:rsidRPr="00161F8B" w:rsidRDefault="00157AFD" w:rsidP="00157AFD">
      <w:pPr>
        <w:ind w:left="360" w:firstLine="0"/>
        <w:jc w:val="both"/>
        <w:rPr>
          <w:sz w:val="22"/>
          <w:szCs w:val="22"/>
        </w:rPr>
      </w:pPr>
      <w:r w:rsidRPr="00161F8B">
        <w:rPr>
          <w:sz w:val="22"/>
          <w:szCs w:val="22"/>
        </w:rPr>
        <w:t>Period of Activity:          0</w:t>
      </w:r>
      <w:r w:rsidR="00503EED">
        <w:rPr>
          <w:sz w:val="22"/>
          <w:szCs w:val="22"/>
        </w:rPr>
        <w:t>4</w:t>
      </w:r>
      <w:r w:rsidRPr="00161F8B">
        <w:rPr>
          <w:sz w:val="22"/>
          <w:szCs w:val="22"/>
        </w:rPr>
        <w:t>/202</w:t>
      </w:r>
      <w:r w:rsidR="00503EED">
        <w:rPr>
          <w:sz w:val="22"/>
          <w:szCs w:val="22"/>
        </w:rPr>
        <w:t>4</w:t>
      </w:r>
      <w:r w:rsidRPr="00161F8B">
        <w:rPr>
          <w:sz w:val="22"/>
          <w:szCs w:val="22"/>
        </w:rPr>
        <w:t>-0</w:t>
      </w:r>
      <w:r w:rsidR="006C3BDA">
        <w:rPr>
          <w:sz w:val="22"/>
          <w:szCs w:val="22"/>
        </w:rPr>
        <w:t>3</w:t>
      </w:r>
      <w:r w:rsidRPr="00161F8B">
        <w:rPr>
          <w:sz w:val="22"/>
          <w:szCs w:val="22"/>
        </w:rPr>
        <w:t>/202</w:t>
      </w:r>
      <w:r w:rsidR="00503EED">
        <w:rPr>
          <w:sz w:val="22"/>
          <w:szCs w:val="22"/>
        </w:rPr>
        <w:t>9</w:t>
      </w:r>
    </w:p>
    <w:p w14:paraId="0E7ED22F" w14:textId="47C00C62" w:rsidR="00157AFD" w:rsidRDefault="00157AFD" w:rsidP="00157AFD">
      <w:p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ind w:left="1080" w:hanging="720"/>
        <w:rPr>
          <w:b/>
          <w:bCs/>
          <w:sz w:val="22"/>
          <w:szCs w:val="22"/>
        </w:rPr>
      </w:pPr>
      <w:r w:rsidRPr="00161F8B">
        <w:rPr>
          <w:sz w:val="22"/>
          <w:szCs w:val="22"/>
        </w:rPr>
        <w:t xml:space="preserve">Title:   </w:t>
      </w:r>
      <w:r w:rsidRPr="00072B53">
        <w:t xml:space="preserve">   </w:t>
      </w:r>
      <w:r w:rsidR="006C3BDA" w:rsidRPr="006C3BDA">
        <w:rPr>
          <w:b/>
          <w:bCs/>
        </w:rPr>
        <w:t>Genetic Mechanisms Controlling Kidney Cancer Immune Escape</w:t>
      </w:r>
    </w:p>
    <w:p w14:paraId="32521A02" w14:textId="77777777" w:rsidR="00157AFD" w:rsidRPr="00161F8B" w:rsidRDefault="00157AFD" w:rsidP="00157AFD">
      <w:p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ind w:left="1080" w:hanging="720"/>
        <w:rPr>
          <w:sz w:val="22"/>
          <w:szCs w:val="22"/>
        </w:rPr>
      </w:pPr>
      <w:r w:rsidRPr="00161F8B">
        <w:rPr>
          <w:sz w:val="22"/>
          <w:szCs w:val="22"/>
        </w:rPr>
        <w:t>Role:      Co-investigator (</w:t>
      </w:r>
      <w:r>
        <w:rPr>
          <w:sz w:val="22"/>
          <w:szCs w:val="22"/>
        </w:rPr>
        <w:t>5</w:t>
      </w:r>
      <w:r w:rsidRPr="00161F8B">
        <w:rPr>
          <w:sz w:val="22"/>
          <w:szCs w:val="22"/>
        </w:rPr>
        <w:t>% effort)</w:t>
      </w:r>
    </w:p>
    <w:p w14:paraId="14CEF8D7" w14:textId="77777777" w:rsidR="00157AFD" w:rsidRDefault="00157AFD" w:rsidP="00F87C6F">
      <w:pPr>
        <w:ind w:left="360" w:firstLine="0"/>
        <w:jc w:val="both"/>
        <w:rPr>
          <w:sz w:val="22"/>
          <w:szCs w:val="22"/>
        </w:rPr>
      </w:pPr>
    </w:p>
    <w:p w14:paraId="4ABCD7AC" w14:textId="03529D3E" w:rsidR="006C2AF1" w:rsidRPr="00161F8B" w:rsidRDefault="006C2AF1" w:rsidP="006C2AF1">
      <w:pPr>
        <w:ind w:left="360" w:firstLine="0"/>
        <w:jc w:val="both"/>
        <w:rPr>
          <w:sz w:val="22"/>
          <w:szCs w:val="22"/>
        </w:rPr>
      </w:pPr>
      <w:r w:rsidRPr="00161F8B">
        <w:rPr>
          <w:sz w:val="22"/>
          <w:szCs w:val="22"/>
        </w:rPr>
        <w:t xml:space="preserve">Source of Funding:         </w:t>
      </w:r>
      <w:r>
        <w:rPr>
          <w:sz w:val="22"/>
          <w:szCs w:val="22"/>
        </w:rPr>
        <w:t>NIH</w:t>
      </w:r>
      <w:r w:rsidRPr="00161F8B">
        <w:rPr>
          <w:sz w:val="22"/>
          <w:szCs w:val="22"/>
        </w:rPr>
        <w:t xml:space="preserve">: </w:t>
      </w:r>
      <w:r w:rsidR="001E2F9C">
        <w:t>1R37CA276317</w:t>
      </w:r>
      <w:r w:rsidR="001E2F9C" w:rsidRPr="00161F8B">
        <w:rPr>
          <w:sz w:val="22"/>
          <w:szCs w:val="22"/>
        </w:rPr>
        <w:t xml:space="preserve"> </w:t>
      </w:r>
      <w:r w:rsidRPr="00161F8B">
        <w:rPr>
          <w:sz w:val="22"/>
          <w:szCs w:val="22"/>
        </w:rPr>
        <w:t>(</w:t>
      </w:r>
      <w:r>
        <w:rPr>
          <w:sz w:val="22"/>
          <w:szCs w:val="22"/>
        </w:rPr>
        <w:t xml:space="preserve">PI: </w:t>
      </w:r>
      <w:r w:rsidR="001E2F9C">
        <w:rPr>
          <w:sz w:val="22"/>
          <w:szCs w:val="22"/>
        </w:rPr>
        <w:t>Guan</w:t>
      </w:r>
      <w:r w:rsidRPr="00161F8B">
        <w:rPr>
          <w:sz w:val="22"/>
          <w:szCs w:val="22"/>
        </w:rPr>
        <w:t>)</w:t>
      </w:r>
    </w:p>
    <w:p w14:paraId="49AACE21" w14:textId="3853554C" w:rsidR="006C2AF1" w:rsidRPr="00161F8B" w:rsidRDefault="006C2AF1" w:rsidP="006C2AF1">
      <w:pPr>
        <w:ind w:left="360" w:firstLine="0"/>
        <w:jc w:val="both"/>
        <w:rPr>
          <w:sz w:val="22"/>
          <w:szCs w:val="22"/>
        </w:rPr>
      </w:pPr>
      <w:r w:rsidRPr="00161F8B">
        <w:rPr>
          <w:sz w:val="22"/>
          <w:szCs w:val="22"/>
        </w:rPr>
        <w:t>Period of Activity:          0</w:t>
      </w:r>
      <w:r w:rsidR="001E2F9C">
        <w:rPr>
          <w:sz w:val="22"/>
          <w:szCs w:val="22"/>
        </w:rPr>
        <w:t>7</w:t>
      </w:r>
      <w:r w:rsidRPr="00161F8B">
        <w:rPr>
          <w:sz w:val="22"/>
          <w:szCs w:val="22"/>
        </w:rPr>
        <w:t>/202</w:t>
      </w:r>
      <w:r w:rsidR="001E2F9C">
        <w:rPr>
          <w:sz w:val="22"/>
          <w:szCs w:val="22"/>
        </w:rPr>
        <w:t>3</w:t>
      </w:r>
      <w:r w:rsidRPr="00161F8B">
        <w:rPr>
          <w:sz w:val="22"/>
          <w:szCs w:val="22"/>
        </w:rPr>
        <w:t>-0</w:t>
      </w:r>
      <w:r w:rsidR="001E2F9C">
        <w:rPr>
          <w:sz w:val="22"/>
          <w:szCs w:val="22"/>
        </w:rPr>
        <w:t>4</w:t>
      </w:r>
      <w:r w:rsidRPr="00161F8B">
        <w:rPr>
          <w:sz w:val="22"/>
          <w:szCs w:val="22"/>
        </w:rPr>
        <w:t>/202</w:t>
      </w:r>
      <w:r w:rsidR="001E2F9C">
        <w:rPr>
          <w:sz w:val="22"/>
          <w:szCs w:val="22"/>
        </w:rPr>
        <w:t>8</w:t>
      </w:r>
    </w:p>
    <w:p w14:paraId="4ACA46E2" w14:textId="77777777" w:rsidR="004B713A" w:rsidRDefault="006C2AF1" w:rsidP="006C2AF1">
      <w:p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ind w:left="1080" w:hanging="720"/>
        <w:rPr>
          <w:b/>
          <w:bCs/>
          <w:sz w:val="22"/>
          <w:szCs w:val="22"/>
        </w:rPr>
      </w:pPr>
      <w:r w:rsidRPr="00161F8B">
        <w:rPr>
          <w:sz w:val="22"/>
          <w:szCs w:val="22"/>
        </w:rPr>
        <w:t xml:space="preserve">Title:   </w:t>
      </w:r>
      <w:r w:rsidRPr="00072B53">
        <w:t xml:space="preserve">   </w:t>
      </w:r>
      <w:r w:rsidR="004B713A">
        <w:rPr>
          <w:b/>
          <w:bCs/>
          <w:sz w:val="22"/>
          <w:szCs w:val="22"/>
        </w:rPr>
        <w:t xml:space="preserve">Evaluating an evidence-based family history screening program adapted to increase reach and uptake of screening for BRCA-associated cancers in rural public health clinics </w:t>
      </w:r>
    </w:p>
    <w:p w14:paraId="3A24BA99" w14:textId="5A355352" w:rsidR="006C2AF1" w:rsidRDefault="006C2AF1" w:rsidP="006C2AF1">
      <w:p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ind w:left="1080" w:hanging="720"/>
        <w:rPr>
          <w:sz w:val="22"/>
          <w:szCs w:val="22"/>
        </w:rPr>
      </w:pPr>
      <w:r w:rsidRPr="00161F8B">
        <w:rPr>
          <w:sz w:val="22"/>
          <w:szCs w:val="22"/>
        </w:rPr>
        <w:t>Role:      Co-investigator (</w:t>
      </w:r>
      <w:r w:rsidR="001E2F9C">
        <w:rPr>
          <w:sz w:val="22"/>
          <w:szCs w:val="22"/>
        </w:rPr>
        <w:t>10</w:t>
      </w:r>
      <w:r w:rsidRPr="00161F8B">
        <w:rPr>
          <w:sz w:val="22"/>
          <w:szCs w:val="22"/>
        </w:rPr>
        <w:t>% effort)</w:t>
      </w:r>
    </w:p>
    <w:p w14:paraId="3A8ED6FC" w14:textId="77777777" w:rsidR="0010594E" w:rsidRDefault="0010594E" w:rsidP="006C2AF1">
      <w:p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ind w:left="1080" w:hanging="720"/>
        <w:rPr>
          <w:sz w:val="22"/>
          <w:szCs w:val="22"/>
        </w:rPr>
      </w:pPr>
    </w:p>
    <w:p w14:paraId="0EAD681F" w14:textId="1A707DD9" w:rsidR="0010594E" w:rsidRPr="00161F8B" w:rsidRDefault="0010594E" w:rsidP="0010594E">
      <w:pPr>
        <w:ind w:left="360" w:firstLine="0"/>
        <w:jc w:val="both"/>
        <w:rPr>
          <w:sz w:val="22"/>
          <w:szCs w:val="22"/>
        </w:rPr>
      </w:pPr>
      <w:r w:rsidRPr="00161F8B">
        <w:rPr>
          <w:sz w:val="22"/>
          <w:szCs w:val="22"/>
        </w:rPr>
        <w:t xml:space="preserve">Source of Funding:         </w:t>
      </w:r>
      <w:r>
        <w:rPr>
          <w:sz w:val="22"/>
          <w:szCs w:val="22"/>
        </w:rPr>
        <w:t>NIH</w:t>
      </w:r>
      <w:r w:rsidRPr="00161F8B">
        <w:rPr>
          <w:sz w:val="22"/>
          <w:szCs w:val="22"/>
        </w:rPr>
        <w:t xml:space="preserve">: </w:t>
      </w:r>
      <w:r w:rsidR="00B92018">
        <w:t xml:space="preserve">1R01CA287866 </w:t>
      </w:r>
      <w:r w:rsidRPr="00161F8B">
        <w:rPr>
          <w:sz w:val="22"/>
          <w:szCs w:val="22"/>
        </w:rPr>
        <w:t>(</w:t>
      </w:r>
      <w:r>
        <w:rPr>
          <w:sz w:val="22"/>
          <w:szCs w:val="22"/>
        </w:rPr>
        <w:t xml:space="preserve">PI: </w:t>
      </w:r>
      <w:r w:rsidR="00B92018">
        <w:t>Lesinski</w:t>
      </w:r>
      <w:r w:rsidRPr="00161F8B">
        <w:rPr>
          <w:sz w:val="22"/>
          <w:szCs w:val="22"/>
        </w:rPr>
        <w:t>)</w:t>
      </w:r>
    </w:p>
    <w:p w14:paraId="2D801AE5" w14:textId="07C24A69" w:rsidR="0010594E" w:rsidRPr="00161F8B" w:rsidRDefault="0010594E" w:rsidP="0010594E">
      <w:pPr>
        <w:ind w:left="360" w:firstLine="0"/>
        <w:jc w:val="both"/>
        <w:rPr>
          <w:sz w:val="22"/>
          <w:szCs w:val="22"/>
        </w:rPr>
      </w:pPr>
      <w:r w:rsidRPr="00161F8B">
        <w:rPr>
          <w:sz w:val="22"/>
          <w:szCs w:val="22"/>
        </w:rPr>
        <w:t xml:space="preserve">Period of Activity:          </w:t>
      </w:r>
      <w:r w:rsidR="00FB2730" w:rsidRPr="00161F8B">
        <w:rPr>
          <w:sz w:val="22"/>
          <w:szCs w:val="22"/>
        </w:rPr>
        <w:t>0</w:t>
      </w:r>
      <w:r w:rsidR="00FB2730">
        <w:rPr>
          <w:sz w:val="22"/>
          <w:szCs w:val="22"/>
        </w:rPr>
        <w:t>2</w:t>
      </w:r>
      <w:r w:rsidR="00FB2730" w:rsidRPr="00161F8B">
        <w:rPr>
          <w:sz w:val="22"/>
          <w:szCs w:val="22"/>
        </w:rPr>
        <w:t>/202</w:t>
      </w:r>
      <w:r w:rsidR="00FB2730">
        <w:rPr>
          <w:sz w:val="22"/>
          <w:szCs w:val="22"/>
        </w:rPr>
        <w:t>4</w:t>
      </w:r>
      <w:r w:rsidR="00FB2730" w:rsidRPr="00161F8B">
        <w:rPr>
          <w:sz w:val="22"/>
          <w:szCs w:val="22"/>
        </w:rPr>
        <w:t>-0</w:t>
      </w:r>
      <w:r w:rsidR="00FB2730">
        <w:rPr>
          <w:sz w:val="22"/>
          <w:szCs w:val="22"/>
        </w:rPr>
        <w:t>1</w:t>
      </w:r>
      <w:r w:rsidR="00FB2730" w:rsidRPr="00161F8B">
        <w:rPr>
          <w:sz w:val="22"/>
          <w:szCs w:val="22"/>
        </w:rPr>
        <w:t>/202</w:t>
      </w:r>
      <w:r w:rsidR="00FB2730">
        <w:rPr>
          <w:sz w:val="22"/>
          <w:szCs w:val="22"/>
        </w:rPr>
        <w:t>9</w:t>
      </w:r>
    </w:p>
    <w:p w14:paraId="62E3AF40" w14:textId="77777777" w:rsidR="00B92018" w:rsidRDefault="0010594E" w:rsidP="0010594E">
      <w:p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ind w:left="1080" w:hanging="720"/>
        <w:rPr>
          <w:b/>
          <w:bCs/>
          <w:sz w:val="22"/>
          <w:szCs w:val="22"/>
        </w:rPr>
      </w:pPr>
      <w:r w:rsidRPr="00161F8B">
        <w:rPr>
          <w:sz w:val="22"/>
          <w:szCs w:val="22"/>
        </w:rPr>
        <w:t xml:space="preserve">Title:   </w:t>
      </w:r>
      <w:r w:rsidRPr="00072B53">
        <w:t xml:space="preserve">   </w:t>
      </w:r>
      <w:r w:rsidR="00B92018">
        <w:rPr>
          <w:b/>
          <w:bCs/>
          <w:sz w:val="22"/>
          <w:szCs w:val="22"/>
        </w:rPr>
        <w:t xml:space="preserve">Leveraging CD26high Meso-CAR T cells in patients with advanced pancreatic cancer </w:t>
      </w:r>
    </w:p>
    <w:p w14:paraId="2C2886CC" w14:textId="207A950C" w:rsidR="0010594E" w:rsidRPr="00161F8B" w:rsidRDefault="0010594E" w:rsidP="0010594E">
      <w:p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ind w:left="1080" w:hanging="720"/>
        <w:rPr>
          <w:sz w:val="22"/>
          <w:szCs w:val="22"/>
        </w:rPr>
      </w:pPr>
      <w:r w:rsidRPr="00161F8B">
        <w:rPr>
          <w:sz w:val="22"/>
          <w:szCs w:val="22"/>
        </w:rPr>
        <w:lastRenderedPageBreak/>
        <w:t>Role:      Co-investigator (</w:t>
      </w:r>
      <w:r w:rsidR="00B92018">
        <w:rPr>
          <w:sz w:val="22"/>
          <w:szCs w:val="22"/>
        </w:rPr>
        <w:t>5</w:t>
      </w:r>
      <w:r w:rsidRPr="00161F8B">
        <w:rPr>
          <w:sz w:val="22"/>
          <w:szCs w:val="22"/>
        </w:rPr>
        <w:t>% effort)</w:t>
      </w:r>
    </w:p>
    <w:p w14:paraId="16F6A1E4" w14:textId="77777777" w:rsidR="0010594E" w:rsidRPr="00161F8B" w:rsidRDefault="0010594E" w:rsidP="006C2AF1">
      <w:p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ind w:left="1080" w:hanging="720"/>
        <w:rPr>
          <w:sz w:val="22"/>
          <w:szCs w:val="22"/>
        </w:rPr>
      </w:pPr>
    </w:p>
    <w:p w14:paraId="2D3AEDE4" w14:textId="77777777" w:rsidR="00653F0A" w:rsidRPr="00161F8B" w:rsidRDefault="00653F0A" w:rsidP="00F87C6F">
      <w:pPr>
        <w:ind w:left="360" w:firstLine="0"/>
        <w:jc w:val="both"/>
        <w:rPr>
          <w:sz w:val="22"/>
          <w:szCs w:val="22"/>
        </w:rPr>
      </w:pPr>
    </w:p>
    <w:bookmarkEnd w:id="15"/>
    <w:p w14:paraId="6193181C" w14:textId="77777777" w:rsidR="00AF39F1" w:rsidRPr="00161F8B" w:rsidRDefault="00AF39F1" w:rsidP="00AF39F1">
      <w:pPr>
        <w:numPr>
          <w:ilvl w:val="0"/>
          <w:numId w:val="3"/>
        </w:numPr>
        <w:autoSpaceDE w:val="0"/>
        <w:autoSpaceDN w:val="0"/>
        <w:contextualSpacing/>
        <w:mirrorIndents/>
        <w:jc w:val="both"/>
        <w:rPr>
          <w:bCs/>
          <w:sz w:val="22"/>
          <w:szCs w:val="22"/>
          <w:u w:val="single"/>
        </w:rPr>
      </w:pPr>
      <w:r w:rsidRPr="00161F8B">
        <w:rPr>
          <w:bCs/>
          <w:sz w:val="22"/>
          <w:szCs w:val="22"/>
          <w:u w:val="single"/>
        </w:rPr>
        <w:t>Completed Support</w:t>
      </w:r>
    </w:p>
    <w:p w14:paraId="1F1F6D5D" w14:textId="77777777" w:rsidR="00987526" w:rsidRPr="00161F8B" w:rsidRDefault="00987526" w:rsidP="007465C3">
      <w:pPr>
        <w:ind w:left="360" w:firstLine="0"/>
        <w:jc w:val="both"/>
        <w:rPr>
          <w:sz w:val="22"/>
          <w:szCs w:val="22"/>
        </w:rPr>
      </w:pPr>
    </w:p>
    <w:p w14:paraId="3D312CA6" w14:textId="77777777" w:rsidR="00C16BFD" w:rsidRPr="00161F8B" w:rsidRDefault="00C16BFD" w:rsidP="00C16BFD">
      <w:pPr>
        <w:ind w:left="360" w:firstLine="0"/>
        <w:jc w:val="both"/>
        <w:rPr>
          <w:sz w:val="22"/>
          <w:szCs w:val="22"/>
        </w:rPr>
      </w:pPr>
      <w:r w:rsidRPr="00161F8B">
        <w:rPr>
          <w:sz w:val="22"/>
          <w:szCs w:val="22"/>
        </w:rPr>
        <w:t>Source of Funding:         NIH: AR076089-01A1 (PI: Feldman)</w:t>
      </w:r>
      <w:r w:rsidRPr="00161F8B">
        <w:rPr>
          <w:sz w:val="22"/>
          <w:szCs w:val="22"/>
        </w:rPr>
        <w:tab/>
      </w:r>
    </w:p>
    <w:p w14:paraId="228AC249" w14:textId="77777777" w:rsidR="00C16BFD" w:rsidRPr="00161F8B" w:rsidRDefault="00C16BFD" w:rsidP="00C16BFD">
      <w:pPr>
        <w:ind w:left="360" w:firstLine="0"/>
        <w:jc w:val="both"/>
        <w:rPr>
          <w:sz w:val="22"/>
          <w:szCs w:val="22"/>
        </w:rPr>
      </w:pPr>
      <w:r w:rsidRPr="00161F8B">
        <w:rPr>
          <w:sz w:val="22"/>
          <w:szCs w:val="22"/>
        </w:rPr>
        <w:t>Period of Activity:          07/01/20-06/30/23</w:t>
      </w:r>
    </w:p>
    <w:p w14:paraId="404C262A" w14:textId="77777777" w:rsidR="00C16BFD" w:rsidRPr="00161F8B" w:rsidRDefault="00C16BFD" w:rsidP="00C16BFD">
      <w:p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rPr>
          <w:sz w:val="22"/>
          <w:szCs w:val="22"/>
        </w:rPr>
      </w:pPr>
      <w:r w:rsidRPr="00161F8B">
        <w:rPr>
          <w:sz w:val="22"/>
          <w:szCs w:val="22"/>
        </w:rPr>
        <w:t>Title:      Improving Clinical Trial Recruitment and Outcome Measures in Bullous Pemphigoid</w:t>
      </w:r>
    </w:p>
    <w:p w14:paraId="4460E336" w14:textId="77777777" w:rsidR="00C16BFD" w:rsidRPr="00161F8B" w:rsidRDefault="00C16BFD" w:rsidP="00C16BFD">
      <w:pPr>
        <w:ind w:left="360" w:firstLine="0"/>
        <w:jc w:val="both"/>
        <w:rPr>
          <w:sz w:val="22"/>
          <w:szCs w:val="22"/>
        </w:rPr>
      </w:pPr>
      <w:r w:rsidRPr="00161F8B">
        <w:rPr>
          <w:sz w:val="22"/>
          <w:szCs w:val="22"/>
        </w:rPr>
        <w:t>Role:      Co-investigator (5% effort)</w:t>
      </w:r>
    </w:p>
    <w:p w14:paraId="53F9732C" w14:textId="77777777" w:rsidR="00C16BFD" w:rsidRPr="00161F8B" w:rsidRDefault="00C16BFD" w:rsidP="00C16BFD">
      <w:pPr>
        <w:ind w:left="360" w:firstLine="0"/>
        <w:jc w:val="both"/>
        <w:rPr>
          <w:sz w:val="22"/>
          <w:szCs w:val="22"/>
        </w:rPr>
      </w:pPr>
    </w:p>
    <w:p w14:paraId="23C42FAF" w14:textId="77777777" w:rsidR="00C16BFD" w:rsidRPr="00161F8B" w:rsidRDefault="00C16BFD" w:rsidP="00C16BFD">
      <w:pPr>
        <w:ind w:left="360" w:firstLine="0"/>
        <w:jc w:val="both"/>
        <w:rPr>
          <w:sz w:val="22"/>
          <w:szCs w:val="22"/>
        </w:rPr>
      </w:pPr>
      <w:r w:rsidRPr="00161F8B">
        <w:rPr>
          <w:sz w:val="22"/>
          <w:szCs w:val="22"/>
        </w:rPr>
        <w:t xml:space="preserve">Source of Funding:       NIH/NCI: 1U54CA260563 (I. Sanz)   </w:t>
      </w:r>
      <w:r w:rsidRPr="00161F8B">
        <w:rPr>
          <w:sz w:val="22"/>
          <w:szCs w:val="22"/>
        </w:rPr>
        <w:tab/>
      </w:r>
    </w:p>
    <w:p w14:paraId="3866181A" w14:textId="77777777" w:rsidR="00C16BFD" w:rsidRPr="00161F8B" w:rsidRDefault="00C16BFD" w:rsidP="00C16BFD">
      <w:pPr>
        <w:ind w:left="360" w:firstLine="0"/>
        <w:jc w:val="both"/>
        <w:rPr>
          <w:sz w:val="22"/>
          <w:szCs w:val="22"/>
        </w:rPr>
      </w:pPr>
      <w:r w:rsidRPr="00161F8B">
        <w:rPr>
          <w:sz w:val="22"/>
          <w:szCs w:val="22"/>
        </w:rPr>
        <w:t xml:space="preserve">Period of Activity:        9/30/2020 – 8/31/2023    </w:t>
      </w:r>
    </w:p>
    <w:p w14:paraId="3FB77AE2" w14:textId="77777777" w:rsidR="00C16BFD" w:rsidRPr="00161F8B" w:rsidRDefault="00C16BFD" w:rsidP="00C16BFD">
      <w:p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rPr>
          <w:sz w:val="22"/>
          <w:szCs w:val="22"/>
        </w:rPr>
      </w:pPr>
      <w:r w:rsidRPr="00161F8B">
        <w:rPr>
          <w:sz w:val="22"/>
          <w:szCs w:val="22"/>
        </w:rPr>
        <w:t>Title:      Immune Regulation of COVID-19 Infection in Cancer and Autoimmunity</w:t>
      </w:r>
    </w:p>
    <w:p w14:paraId="7CF1F6FB" w14:textId="77777777" w:rsidR="00C16BFD" w:rsidRPr="00161F8B" w:rsidRDefault="00C16BFD" w:rsidP="00C16BFD">
      <w:pPr>
        <w:ind w:left="360" w:firstLine="0"/>
        <w:jc w:val="both"/>
        <w:rPr>
          <w:sz w:val="22"/>
          <w:szCs w:val="22"/>
        </w:rPr>
      </w:pPr>
      <w:r w:rsidRPr="00161F8B">
        <w:rPr>
          <w:sz w:val="22"/>
          <w:szCs w:val="22"/>
        </w:rPr>
        <w:t>Role:      Co-investigator (10% effort)</w:t>
      </w:r>
    </w:p>
    <w:p w14:paraId="699CF4F1" w14:textId="77777777" w:rsidR="00C16BFD" w:rsidRPr="00161F8B" w:rsidRDefault="00C16BFD" w:rsidP="00C16BFD">
      <w:pPr>
        <w:ind w:left="360" w:firstLine="0"/>
        <w:jc w:val="both"/>
        <w:rPr>
          <w:sz w:val="22"/>
          <w:szCs w:val="22"/>
        </w:rPr>
      </w:pPr>
    </w:p>
    <w:p w14:paraId="456DA1D5" w14:textId="77777777" w:rsidR="00C16BFD" w:rsidRPr="00161F8B" w:rsidRDefault="00C16BFD" w:rsidP="00C16BFD">
      <w:pPr>
        <w:ind w:left="360" w:firstLine="0"/>
        <w:jc w:val="both"/>
        <w:rPr>
          <w:sz w:val="22"/>
          <w:szCs w:val="22"/>
        </w:rPr>
      </w:pPr>
      <w:r w:rsidRPr="00161F8B">
        <w:rPr>
          <w:sz w:val="22"/>
          <w:szCs w:val="22"/>
        </w:rPr>
        <w:t>Source of Funding:         DoD: W81XWH2110213 (S. Kang)</w:t>
      </w:r>
    </w:p>
    <w:p w14:paraId="19E651E1" w14:textId="77777777" w:rsidR="00C16BFD" w:rsidRPr="00161F8B" w:rsidRDefault="00C16BFD" w:rsidP="00C16BFD">
      <w:pPr>
        <w:ind w:left="360" w:firstLine="0"/>
        <w:jc w:val="both"/>
        <w:rPr>
          <w:sz w:val="22"/>
          <w:szCs w:val="22"/>
        </w:rPr>
      </w:pPr>
      <w:r w:rsidRPr="00161F8B">
        <w:rPr>
          <w:sz w:val="22"/>
          <w:szCs w:val="22"/>
        </w:rPr>
        <w:t>Period of Activity:          09/01/2021-08/31/2023</w:t>
      </w:r>
    </w:p>
    <w:p w14:paraId="33DFF4FD" w14:textId="77777777" w:rsidR="00C16BFD" w:rsidRPr="00161F8B" w:rsidRDefault="00C16BFD" w:rsidP="00C16BFD">
      <w:p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rPr>
          <w:sz w:val="22"/>
          <w:szCs w:val="22"/>
        </w:rPr>
      </w:pPr>
      <w:r w:rsidRPr="00161F8B">
        <w:rPr>
          <w:sz w:val="22"/>
          <w:szCs w:val="22"/>
        </w:rPr>
        <w:t>Title:      Krebs Cycle Signaling for Therapy of Metastatic Lung Cancer</w:t>
      </w:r>
    </w:p>
    <w:p w14:paraId="31C655FE" w14:textId="77777777" w:rsidR="00C16BFD" w:rsidRPr="00161F8B" w:rsidRDefault="00C16BFD" w:rsidP="00C16BFD">
      <w:pPr>
        <w:ind w:left="360" w:firstLine="0"/>
        <w:jc w:val="both"/>
        <w:rPr>
          <w:sz w:val="22"/>
          <w:szCs w:val="22"/>
        </w:rPr>
      </w:pPr>
      <w:r w:rsidRPr="00161F8B">
        <w:rPr>
          <w:sz w:val="22"/>
          <w:szCs w:val="22"/>
        </w:rPr>
        <w:t>Role:      Co-investigator (3.6% effort)</w:t>
      </w:r>
    </w:p>
    <w:p w14:paraId="69E58B64" w14:textId="77777777" w:rsidR="00C16BFD" w:rsidRPr="00161F8B" w:rsidRDefault="00C16BFD" w:rsidP="00C16BFD">
      <w:pPr>
        <w:ind w:left="360" w:firstLine="0"/>
        <w:jc w:val="both"/>
        <w:rPr>
          <w:sz w:val="22"/>
          <w:szCs w:val="22"/>
        </w:rPr>
      </w:pPr>
    </w:p>
    <w:p w14:paraId="0CD305EE" w14:textId="77777777" w:rsidR="00AF3E30" w:rsidRPr="00161F8B" w:rsidRDefault="00AF3E30" w:rsidP="00AF3E30">
      <w:pPr>
        <w:ind w:left="360" w:firstLine="0"/>
        <w:jc w:val="both"/>
        <w:rPr>
          <w:sz w:val="22"/>
          <w:szCs w:val="22"/>
        </w:rPr>
      </w:pPr>
      <w:r w:rsidRPr="00161F8B">
        <w:rPr>
          <w:sz w:val="22"/>
          <w:szCs w:val="22"/>
        </w:rPr>
        <w:t>Period of Activity:          08/01/2021-07/31/2023</w:t>
      </w:r>
    </w:p>
    <w:p w14:paraId="16972E91" w14:textId="77777777" w:rsidR="00AF3E30" w:rsidRPr="00161F8B" w:rsidRDefault="00AF3E30" w:rsidP="00AF3E30">
      <w:p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ind w:left="1080" w:hanging="720"/>
        <w:rPr>
          <w:sz w:val="22"/>
          <w:szCs w:val="22"/>
        </w:rPr>
      </w:pPr>
      <w:r w:rsidRPr="00161F8B">
        <w:rPr>
          <w:sz w:val="22"/>
          <w:szCs w:val="22"/>
        </w:rPr>
        <w:t>Title:      Investigation of Circulation Tumor Cell Clusters as Potential Biomarkers for Aggressive</w:t>
      </w:r>
    </w:p>
    <w:p w14:paraId="40E21F82" w14:textId="77777777" w:rsidR="00AF3E30" w:rsidRPr="00161F8B" w:rsidRDefault="00AF3E30" w:rsidP="00AF3E30">
      <w:pPr>
        <w:ind w:left="360" w:firstLine="0"/>
        <w:jc w:val="both"/>
        <w:rPr>
          <w:sz w:val="22"/>
          <w:szCs w:val="22"/>
        </w:rPr>
      </w:pPr>
      <w:r w:rsidRPr="00161F8B">
        <w:rPr>
          <w:sz w:val="22"/>
          <w:szCs w:val="22"/>
        </w:rPr>
        <w:t>Role:      Co-investigator (10% effort)</w:t>
      </w:r>
    </w:p>
    <w:p w14:paraId="3DDF85DC" w14:textId="77777777" w:rsidR="00AF3E30" w:rsidRPr="00161F8B" w:rsidRDefault="00AF3E30" w:rsidP="00AF3E30">
      <w:pPr>
        <w:ind w:left="360" w:firstLine="0"/>
        <w:jc w:val="both"/>
        <w:rPr>
          <w:sz w:val="22"/>
          <w:szCs w:val="22"/>
        </w:rPr>
      </w:pPr>
    </w:p>
    <w:p w14:paraId="68F921A9" w14:textId="73DA774B" w:rsidR="007465C3" w:rsidRPr="00161F8B" w:rsidRDefault="007465C3" w:rsidP="007465C3">
      <w:pPr>
        <w:ind w:left="360" w:firstLine="0"/>
        <w:jc w:val="both"/>
        <w:rPr>
          <w:sz w:val="22"/>
          <w:szCs w:val="22"/>
        </w:rPr>
      </w:pPr>
      <w:r w:rsidRPr="00161F8B">
        <w:rPr>
          <w:sz w:val="22"/>
          <w:szCs w:val="22"/>
        </w:rPr>
        <w:t>Source of Funding:         DoD: W81XWH1910840 (B. Olson)</w:t>
      </w:r>
    </w:p>
    <w:p w14:paraId="388D4043" w14:textId="77777777" w:rsidR="007465C3" w:rsidRPr="00161F8B" w:rsidRDefault="007465C3" w:rsidP="007465C3">
      <w:pPr>
        <w:ind w:left="360" w:firstLine="0"/>
        <w:jc w:val="both"/>
        <w:rPr>
          <w:sz w:val="22"/>
          <w:szCs w:val="22"/>
        </w:rPr>
      </w:pPr>
      <w:r w:rsidRPr="00161F8B">
        <w:rPr>
          <w:sz w:val="22"/>
          <w:szCs w:val="22"/>
        </w:rPr>
        <w:t>Period of Activity:          09/30/2019-09/29/2022</w:t>
      </w:r>
    </w:p>
    <w:p w14:paraId="1DE72B73" w14:textId="77777777" w:rsidR="007465C3" w:rsidRPr="00161F8B" w:rsidRDefault="007465C3" w:rsidP="007465C3">
      <w:pPr>
        <w:ind w:left="360" w:firstLine="0"/>
        <w:jc w:val="both"/>
        <w:rPr>
          <w:sz w:val="22"/>
          <w:szCs w:val="22"/>
        </w:rPr>
      </w:pPr>
      <w:r w:rsidRPr="00161F8B">
        <w:rPr>
          <w:sz w:val="22"/>
          <w:szCs w:val="22"/>
        </w:rPr>
        <w:t>Total Direct Cost:           $384,615</w:t>
      </w:r>
    </w:p>
    <w:p w14:paraId="487A9DD7" w14:textId="77777777" w:rsidR="007465C3" w:rsidRPr="00161F8B" w:rsidRDefault="007465C3" w:rsidP="007465C3">
      <w:p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ind w:left="360" w:firstLine="0"/>
        <w:rPr>
          <w:sz w:val="22"/>
          <w:szCs w:val="22"/>
        </w:rPr>
      </w:pPr>
      <w:r w:rsidRPr="00161F8B">
        <w:rPr>
          <w:sz w:val="22"/>
          <w:szCs w:val="22"/>
        </w:rPr>
        <w:t>Title:      Targeting Rb loss using BET inhibition to reprogram the prostate tumor Microenvironment</w:t>
      </w:r>
    </w:p>
    <w:p w14:paraId="23060A63" w14:textId="77777777" w:rsidR="007465C3" w:rsidRPr="00161F8B" w:rsidRDefault="007465C3" w:rsidP="007465C3">
      <w:pPr>
        <w:ind w:left="360" w:firstLine="0"/>
        <w:jc w:val="both"/>
        <w:rPr>
          <w:sz w:val="22"/>
          <w:szCs w:val="22"/>
        </w:rPr>
      </w:pPr>
      <w:r w:rsidRPr="00161F8B">
        <w:rPr>
          <w:sz w:val="22"/>
          <w:szCs w:val="22"/>
        </w:rPr>
        <w:t>Role:      Co-investigator (2.3% effort)</w:t>
      </w:r>
    </w:p>
    <w:p w14:paraId="73BB22A6" w14:textId="77777777" w:rsidR="00140E72" w:rsidRPr="00161F8B" w:rsidRDefault="00140E72" w:rsidP="007465C3">
      <w:pPr>
        <w:ind w:left="360" w:firstLine="0"/>
        <w:jc w:val="both"/>
        <w:rPr>
          <w:sz w:val="22"/>
          <w:szCs w:val="22"/>
        </w:rPr>
      </w:pPr>
    </w:p>
    <w:p w14:paraId="0E2215C3" w14:textId="77777777" w:rsidR="00140E72" w:rsidRPr="00161F8B" w:rsidRDefault="00140E72" w:rsidP="00140E72">
      <w:pPr>
        <w:ind w:left="360" w:firstLine="0"/>
        <w:jc w:val="both"/>
        <w:rPr>
          <w:sz w:val="22"/>
          <w:szCs w:val="22"/>
        </w:rPr>
      </w:pPr>
      <w:r w:rsidRPr="00161F8B">
        <w:rPr>
          <w:sz w:val="22"/>
          <w:szCs w:val="22"/>
        </w:rPr>
        <w:t>Source of Funding:         DoD (PI: Master)</w:t>
      </w:r>
      <w:r w:rsidRPr="00161F8B">
        <w:rPr>
          <w:sz w:val="22"/>
          <w:szCs w:val="22"/>
        </w:rPr>
        <w:tab/>
      </w:r>
    </w:p>
    <w:p w14:paraId="4CA99E66" w14:textId="77777777" w:rsidR="00140E72" w:rsidRPr="00161F8B" w:rsidRDefault="00140E72" w:rsidP="00140E72">
      <w:pPr>
        <w:ind w:left="360" w:firstLine="0"/>
        <w:jc w:val="both"/>
        <w:rPr>
          <w:sz w:val="22"/>
          <w:szCs w:val="22"/>
        </w:rPr>
      </w:pPr>
      <w:r w:rsidRPr="00161F8B">
        <w:rPr>
          <w:sz w:val="22"/>
          <w:szCs w:val="22"/>
        </w:rPr>
        <w:t>Period of Activity:          06/01/20-05/31/23</w:t>
      </w:r>
    </w:p>
    <w:p w14:paraId="222E909D" w14:textId="77777777" w:rsidR="00140E72" w:rsidRPr="00161F8B" w:rsidRDefault="00140E72" w:rsidP="00140E72">
      <w:p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rPr>
          <w:sz w:val="22"/>
          <w:szCs w:val="22"/>
        </w:rPr>
      </w:pPr>
      <w:r w:rsidRPr="00161F8B">
        <w:rPr>
          <w:sz w:val="22"/>
          <w:szCs w:val="22"/>
        </w:rPr>
        <w:t>Title:      CD8 T-cell Infiltration as a Predictor of Renal Cancer Progression after Surgery</w:t>
      </w:r>
    </w:p>
    <w:p w14:paraId="6F6E9D8A" w14:textId="77777777" w:rsidR="00140E72" w:rsidRPr="00161F8B" w:rsidRDefault="00140E72" w:rsidP="00140E72">
      <w:pPr>
        <w:ind w:left="360" w:firstLine="0"/>
        <w:jc w:val="both"/>
        <w:rPr>
          <w:bCs/>
          <w:sz w:val="22"/>
          <w:szCs w:val="22"/>
        </w:rPr>
      </w:pPr>
      <w:r w:rsidRPr="00161F8B">
        <w:rPr>
          <w:bCs/>
          <w:sz w:val="22"/>
          <w:szCs w:val="22"/>
        </w:rPr>
        <w:t>Role:      Co-investigator (10% effort)</w:t>
      </w:r>
    </w:p>
    <w:p w14:paraId="45309FAC" w14:textId="77777777" w:rsidR="000B7B7B" w:rsidRPr="00161F8B" w:rsidRDefault="000B7B7B" w:rsidP="000B7B7B">
      <w:pPr>
        <w:ind w:left="360" w:firstLine="0"/>
        <w:jc w:val="both"/>
        <w:rPr>
          <w:sz w:val="22"/>
          <w:szCs w:val="22"/>
        </w:rPr>
      </w:pPr>
    </w:p>
    <w:p w14:paraId="756A5A08" w14:textId="77777777" w:rsidR="000B7B7B" w:rsidRPr="00161F8B" w:rsidRDefault="000B7B7B" w:rsidP="000B7B7B">
      <w:pPr>
        <w:ind w:left="360" w:firstLine="0"/>
        <w:jc w:val="both"/>
        <w:rPr>
          <w:sz w:val="22"/>
          <w:szCs w:val="22"/>
        </w:rPr>
      </w:pPr>
      <w:r w:rsidRPr="00161F8B">
        <w:rPr>
          <w:sz w:val="22"/>
          <w:szCs w:val="22"/>
        </w:rPr>
        <w:t xml:space="preserve">Source of Funding:    NIH/NCI: 1R01CA245386-01A1 (S. Sun)     </w:t>
      </w:r>
    </w:p>
    <w:p w14:paraId="0C0CC8DD" w14:textId="77777777" w:rsidR="000B7B7B" w:rsidRPr="00161F8B" w:rsidRDefault="000B7B7B" w:rsidP="000B7B7B">
      <w:pPr>
        <w:ind w:left="360" w:firstLine="0"/>
        <w:jc w:val="both"/>
        <w:rPr>
          <w:sz w:val="22"/>
          <w:szCs w:val="22"/>
        </w:rPr>
      </w:pPr>
      <w:r w:rsidRPr="00161F8B">
        <w:rPr>
          <w:sz w:val="22"/>
          <w:szCs w:val="22"/>
        </w:rPr>
        <w:t>Period of Activity:          07/07/2020-06/30/2025</w:t>
      </w:r>
    </w:p>
    <w:p w14:paraId="618285BF" w14:textId="77777777" w:rsidR="000B7B7B" w:rsidRPr="00161F8B" w:rsidRDefault="000B7B7B" w:rsidP="000B7B7B">
      <w:p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rPr>
          <w:sz w:val="22"/>
          <w:szCs w:val="22"/>
        </w:rPr>
      </w:pPr>
      <w:r w:rsidRPr="00161F8B">
        <w:rPr>
          <w:sz w:val="22"/>
          <w:szCs w:val="22"/>
        </w:rPr>
        <w:t>Title:      c-</w:t>
      </w:r>
      <w:proofErr w:type="spellStart"/>
      <w:r w:rsidRPr="00161F8B">
        <w:rPr>
          <w:sz w:val="22"/>
          <w:szCs w:val="22"/>
        </w:rPr>
        <w:t>Myc</w:t>
      </w:r>
      <w:proofErr w:type="spellEnd"/>
      <w:r w:rsidRPr="00161F8B">
        <w:rPr>
          <w:sz w:val="22"/>
          <w:szCs w:val="22"/>
        </w:rPr>
        <w:t xml:space="preserve"> modulation and its implications in EGFR-targeted cancer therapy</w:t>
      </w:r>
    </w:p>
    <w:p w14:paraId="6751EAD1" w14:textId="77777777" w:rsidR="000B7B7B" w:rsidRPr="00161F8B" w:rsidRDefault="000B7B7B" w:rsidP="000B7B7B">
      <w:pPr>
        <w:ind w:left="360" w:firstLine="0"/>
        <w:jc w:val="both"/>
        <w:rPr>
          <w:sz w:val="22"/>
          <w:szCs w:val="22"/>
        </w:rPr>
      </w:pPr>
      <w:r w:rsidRPr="00161F8B">
        <w:rPr>
          <w:sz w:val="22"/>
          <w:szCs w:val="22"/>
        </w:rPr>
        <w:t>Role:      Co-investigator (3% effort)</w:t>
      </w:r>
    </w:p>
    <w:p w14:paraId="7239FDA4" w14:textId="23714FEB" w:rsidR="00A94F65" w:rsidRPr="00161F8B" w:rsidRDefault="00A94F65" w:rsidP="007465C3">
      <w:pPr>
        <w:ind w:left="360" w:firstLine="0"/>
        <w:jc w:val="both"/>
        <w:rPr>
          <w:sz w:val="22"/>
          <w:szCs w:val="22"/>
        </w:rPr>
      </w:pPr>
    </w:p>
    <w:p w14:paraId="72D836BE" w14:textId="77777777" w:rsidR="00C847D2" w:rsidRPr="00161F8B" w:rsidRDefault="00C847D2" w:rsidP="00C847D2">
      <w:pPr>
        <w:ind w:left="360" w:firstLine="0"/>
        <w:jc w:val="both"/>
        <w:rPr>
          <w:sz w:val="22"/>
          <w:szCs w:val="22"/>
        </w:rPr>
      </w:pPr>
      <w:r w:rsidRPr="00161F8B">
        <w:rPr>
          <w:sz w:val="22"/>
          <w:szCs w:val="22"/>
        </w:rPr>
        <w:t>Source of Funding:         NIH: 1R01CA203928-01(PI: Wei Zhou)</w:t>
      </w:r>
      <w:r w:rsidRPr="00161F8B">
        <w:rPr>
          <w:sz w:val="22"/>
          <w:szCs w:val="22"/>
        </w:rPr>
        <w:tab/>
      </w:r>
      <w:r w:rsidRPr="00161F8B">
        <w:rPr>
          <w:sz w:val="22"/>
          <w:szCs w:val="22"/>
        </w:rPr>
        <w:tab/>
      </w:r>
    </w:p>
    <w:p w14:paraId="6BB918A6" w14:textId="77777777" w:rsidR="00C847D2" w:rsidRPr="00161F8B" w:rsidRDefault="00C847D2" w:rsidP="00C847D2">
      <w:pPr>
        <w:ind w:left="360" w:firstLine="0"/>
        <w:jc w:val="both"/>
        <w:rPr>
          <w:sz w:val="22"/>
          <w:szCs w:val="22"/>
        </w:rPr>
      </w:pPr>
      <w:r w:rsidRPr="00161F8B">
        <w:rPr>
          <w:sz w:val="22"/>
          <w:szCs w:val="22"/>
        </w:rPr>
        <w:t>Period of Activity:</w:t>
      </w:r>
      <w:r w:rsidRPr="00161F8B">
        <w:rPr>
          <w:sz w:val="22"/>
          <w:szCs w:val="22"/>
        </w:rPr>
        <w:tab/>
        <w:t xml:space="preserve">       04/01/17-03/31/22</w:t>
      </w:r>
    </w:p>
    <w:p w14:paraId="36F37B70" w14:textId="77777777" w:rsidR="00C847D2" w:rsidRPr="00161F8B" w:rsidRDefault="00C847D2" w:rsidP="00C847D2">
      <w:pPr>
        <w:ind w:left="360" w:firstLine="0"/>
        <w:jc w:val="both"/>
        <w:rPr>
          <w:sz w:val="22"/>
          <w:szCs w:val="22"/>
        </w:rPr>
      </w:pPr>
      <w:r w:rsidRPr="00161F8B">
        <w:rPr>
          <w:sz w:val="22"/>
          <w:szCs w:val="22"/>
        </w:rPr>
        <w:t>Total Direct Cost:           $228,750</w:t>
      </w:r>
    </w:p>
    <w:p w14:paraId="35D33727" w14:textId="77777777" w:rsidR="00C847D2" w:rsidRPr="00161F8B" w:rsidRDefault="00C847D2" w:rsidP="00C847D2">
      <w:pPr>
        <w:ind w:left="360" w:right="720" w:firstLine="0"/>
        <w:jc w:val="both"/>
        <w:rPr>
          <w:sz w:val="22"/>
          <w:szCs w:val="22"/>
        </w:rPr>
      </w:pPr>
      <w:r w:rsidRPr="00161F8B">
        <w:rPr>
          <w:sz w:val="22"/>
          <w:szCs w:val="22"/>
        </w:rPr>
        <w:t>Title:    Targeted Inhibition of Ribosomal RNA Synthesis in LKB1-deficient Cancers</w:t>
      </w:r>
    </w:p>
    <w:p w14:paraId="02F7A73E" w14:textId="77777777" w:rsidR="00C847D2" w:rsidRPr="00161F8B" w:rsidRDefault="00C847D2" w:rsidP="00C847D2">
      <w:pPr>
        <w:ind w:left="360" w:firstLine="0"/>
        <w:jc w:val="both"/>
        <w:rPr>
          <w:sz w:val="22"/>
          <w:szCs w:val="22"/>
        </w:rPr>
      </w:pPr>
      <w:r w:rsidRPr="00161F8B">
        <w:rPr>
          <w:sz w:val="22"/>
          <w:szCs w:val="22"/>
        </w:rPr>
        <w:t>Role:    Co-investigator (5% effort)</w:t>
      </w:r>
    </w:p>
    <w:p w14:paraId="7322382D" w14:textId="538A32BC" w:rsidR="00D40755" w:rsidRPr="00161F8B" w:rsidRDefault="00D40755" w:rsidP="00A94F65">
      <w:pPr>
        <w:ind w:left="360" w:firstLine="0"/>
        <w:jc w:val="both"/>
        <w:rPr>
          <w:sz w:val="22"/>
          <w:szCs w:val="22"/>
        </w:rPr>
      </w:pPr>
    </w:p>
    <w:p w14:paraId="0FA33EEF" w14:textId="77777777" w:rsidR="00C847D2" w:rsidRPr="00161F8B" w:rsidRDefault="00C847D2" w:rsidP="00C847D2">
      <w:pPr>
        <w:ind w:left="360" w:firstLine="0"/>
        <w:jc w:val="both"/>
        <w:rPr>
          <w:sz w:val="22"/>
          <w:szCs w:val="22"/>
        </w:rPr>
      </w:pPr>
      <w:r w:rsidRPr="00161F8B">
        <w:rPr>
          <w:sz w:val="22"/>
          <w:szCs w:val="22"/>
        </w:rPr>
        <w:t>Source of Funding:         US DEPARTMENT OF DEFENSE (PI: Jin-Tang, Dong)</w:t>
      </w:r>
      <w:r w:rsidRPr="00161F8B">
        <w:rPr>
          <w:sz w:val="22"/>
          <w:szCs w:val="22"/>
        </w:rPr>
        <w:tab/>
      </w:r>
    </w:p>
    <w:p w14:paraId="04B21F95" w14:textId="77777777" w:rsidR="00C847D2" w:rsidRPr="00161F8B" w:rsidRDefault="00C847D2" w:rsidP="00C847D2">
      <w:pPr>
        <w:ind w:left="360" w:firstLine="0"/>
        <w:jc w:val="both"/>
        <w:rPr>
          <w:sz w:val="22"/>
          <w:szCs w:val="22"/>
        </w:rPr>
      </w:pPr>
      <w:r w:rsidRPr="00161F8B">
        <w:rPr>
          <w:sz w:val="22"/>
          <w:szCs w:val="22"/>
        </w:rPr>
        <w:t>Period of Activity:          08/15/2018-08/14/2021</w:t>
      </w:r>
    </w:p>
    <w:p w14:paraId="407258EB" w14:textId="77777777" w:rsidR="00C847D2" w:rsidRPr="00161F8B" w:rsidRDefault="00C847D2" w:rsidP="00C847D2">
      <w:pPr>
        <w:ind w:left="360" w:firstLine="0"/>
        <w:jc w:val="both"/>
        <w:rPr>
          <w:sz w:val="22"/>
          <w:szCs w:val="22"/>
        </w:rPr>
      </w:pPr>
      <w:r w:rsidRPr="00161F8B">
        <w:rPr>
          <w:sz w:val="22"/>
          <w:szCs w:val="22"/>
        </w:rPr>
        <w:t>Total Direct Cost:           $922,183</w:t>
      </w:r>
    </w:p>
    <w:p w14:paraId="7DC9F547" w14:textId="77777777" w:rsidR="00C847D2" w:rsidRPr="00161F8B" w:rsidRDefault="00C847D2" w:rsidP="00C847D2">
      <w:pPr>
        <w:adjustRightInd w:val="0"/>
        <w:ind w:left="1224" w:hanging="864"/>
        <w:jc w:val="both"/>
        <w:rPr>
          <w:sz w:val="22"/>
          <w:szCs w:val="22"/>
        </w:rPr>
      </w:pPr>
      <w:r w:rsidRPr="00161F8B">
        <w:rPr>
          <w:sz w:val="22"/>
          <w:szCs w:val="22"/>
        </w:rPr>
        <w:t>Title:      A novel regulator of cancer stem cell plasticity and its roles in prostate cancer</w:t>
      </w:r>
    </w:p>
    <w:p w14:paraId="47D390B1" w14:textId="77777777" w:rsidR="00C847D2" w:rsidRPr="00161F8B" w:rsidRDefault="00C847D2" w:rsidP="00C847D2">
      <w:pPr>
        <w:ind w:left="360" w:firstLine="0"/>
        <w:jc w:val="both"/>
        <w:rPr>
          <w:sz w:val="22"/>
          <w:szCs w:val="22"/>
        </w:rPr>
      </w:pPr>
      <w:r w:rsidRPr="00161F8B">
        <w:rPr>
          <w:sz w:val="22"/>
          <w:szCs w:val="22"/>
        </w:rPr>
        <w:t>Role:      Co-investigator (4% effort)</w:t>
      </w:r>
    </w:p>
    <w:p w14:paraId="77C932D5" w14:textId="77777777" w:rsidR="00C847D2" w:rsidRPr="00161F8B" w:rsidRDefault="00C847D2" w:rsidP="00A94F65">
      <w:pPr>
        <w:ind w:left="360" w:firstLine="0"/>
        <w:jc w:val="both"/>
        <w:rPr>
          <w:sz w:val="22"/>
          <w:szCs w:val="22"/>
        </w:rPr>
      </w:pPr>
    </w:p>
    <w:p w14:paraId="55A7D146" w14:textId="4551EDF2" w:rsidR="00A94F65" w:rsidRPr="00161F8B" w:rsidRDefault="00A94F65" w:rsidP="00A94F65">
      <w:pPr>
        <w:ind w:left="360" w:firstLine="0"/>
        <w:jc w:val="both"/>
        <w:rPr>
          <w:sz w:val="22"/>
          <w:szCs w:val="22"/>
        </w:rPr>
      </w:pPr>
      <w:r w:rsidRPr="00161F8B">
        <w:rPr>
          <w:sz w:val="22"/>
          <w:szCs w:val="22"/>
        </w:rPr>
        <w:t>Source of Funding:         NIH - NIAID (PI: Edmund K. Waller)</w:t>
      </w:r>
      <w:r w:rsidRPr="00161F8B">
        <w:rPr>
          <w:sz w:val="22"/>
          <w:szCs w:val="22"/>
        </w:rPr>
        <w:tab/>
      </w:r>
    </w:p>
    <w:p w14:paraId="22144EE9" w14:textId="414FA49F" w:rsidR="00A94F65" w:rsidRPr="00161F8B" w:rsidRDefault="00A94F65" w:rsidP="00A94F65">
      <w:pPr>
        <w:ind w:left="360" w:firstLine="0"/>
        <w:jc w:val="both"/>
        <w:rPr>
          <w:sz w:val="22"/>
          <w:szCs w:val="22"/>
        </w:rPr>
      </w:pPr>
      <w:r w:rsidRPr="00161F8B">
        <w:rPr>
          <w:sz w:val="22"/>
          <w:szCs w:val="22"/>
        </w:rPr>
        <w:t>Period of Activity:          05/01/2019-04/30/2020</w:t>
      </w:r>
    </w:p>
    <w:p w14:paraId="00240A61" w14:textId="5A3F238B" w:rsidR="00A94F65" w:rsidRPr="00161F8B" w:rsidRDefault="00A94F65" w:rsidP="00A94F65">
      <w:pPr>
        <w:ind w:left="360" w:firstLine="0"/>
        <w:jc w:val="both"/>
        <w:rPr>
          <w:sz w:val="22"/>
          <w:szCs w:val="22"/>
        </w:rPr>
      </w:pPr>
      <w:r w:rsidRPr="00161F8B">
        <w:rPr>
          <w:sz w:val="22"/>
          <w:szCs w:val="22"/>
        </w:rPr>
        <w:lastRenderedPageBreak/>
        <w:t>Total Direct Cost:           $242,748</w:t>
      </w:r>
    </w:p>
    <w:p w14:paraId="01AED487" w14:textId="09C24C52" w:rsidR="00A94F65" w:rsidRPr="00161F8B" w:rsidRDefault="00A94F65" w:rsidP="00A94F65">
      <w:pPr>
        <w:adjustRightInd w:val="0"/>
        <w:ind w:left="1224" w:hanging="864"/>
        <w:jc w:val="both"/>
        <w:rPr>
          <w:sz w:val="22"/>
          <w:szCs w:val="22"/>
        </w:rPr>
      </w:pPr>
      <w:r w:rsidRPr="00161F8B">
        <w:rPr>
          <w:sz w:val="22"/>
          <w:szCs w:val="22"/>
        </w:rPr>
        <w:t xml:space="preserve">Title:   </w:t>
      </w:r>
      <w:r w:rsidR="007E0A22" w:rsidRPr="00161F8B">
        <w:rPr>
          <w:sz w:val="22"/>
          <w:szCs w:val="22"/>
        </w:rPr>
        <w:t xml:space="preserve">   </w:t>
      </w:r>
      <w:r w:rsidRPr="00161F8B">
        <w:rPr>
          <w:sz w:val="22"/>
          <w:szCs w:val="22"/>
        </w:rPr>
        <w:t>A novel regulator of cancer stem cell plasticity and its roles in prostate cancer</w:t>
      </w:r>
    </w:p>
    <w:p w14:paraId="2B1BF5BE" w14:textId="49A3341B" w:rsidR="00A94F65" w:rsidRPr="00161F8B" w:rsidRDefault="00A94F65" w:rsidP="00A94F65">
      <w:pPr>
        <w:ind w:left="360" w:firstLine="0"/>
        <w:jc w:val="both"/>
        <w:rPr>
          <w:sz w:val="22"/>
          <w:szCs w:val="22"/>
        </w:rPr>
      </w:pPr>
      <w:r w:rsidRPr="00161F8B">
        <w:rPr>
          <w:sz w:val="22"/>
          <w:szCs w:val="22"/>
        </w:rPr>
        <w:t>Role:      Co-investigator (3% effort)</w:t>
      </w:r>
    </w:p>
    <w:p w14:paraId="1512C933" w14:textId="77777777" w:rsidR="00921316" w:rsidRPr="00161F8B" w:rsidRDefault="00921316" w:rsidP="00A94F65">
      <w:pPr>
        <w:ind w:left="360" w:firstLine="0"/>
        <w:jc w:val="both"/>
        <w:rPr>
          <w:sz w:val="22"/>
          <w:szCs w:val="22"/>
        </w:rPr>
      </w:pPr>
    </w:p>
    <w:p w14:paraId="0202334C" w14:textId="77777777" w:rsidR="00921316" w:rsidRPr="00161F8B" w:rsidRDefault="00921316" w:rsidP="00921316">
      <w:pPr>
        <w:ind w:left="360" w:firstLine="0"/>
        <w:jc w:val="both"/>
        <w:rPr>
          <w:sz w:val="22"/>
          <w:szCs w:val="22"/>
        </w:rPr>
      </w:pPr>
      <w:r w:rsidRPr="00161F8B">
        <w:rPr>
          <w:sz w:val="22"/>
          <w:szCs w:val="22"/>
        </w:rPr>
        <w:t>Source of Funding:         V Foundation for Cancer Research-V2015-005 (PI: Lauren McCullough)</w:t>
      </w:r>
      <w:r w:rsidRPr="00161F8B">
        <w:rPr>
          <w:sz w:val="22"/>
          <w:szCs w:val="22"/>
        </w:rPr>
        <w:tab/>
      </w:r>
    </w:p>
    <w:p w14:paraId="29768B34" w14:textId="77777777" w:rsidR="00921316" w:rsidRPr="00161F8B" w:rsidRDefault="00921316" w:rsidP="00921316">
      <w:pPr>
        <w:ind w:left="360" w:firstLine="0"/>
        <w:jc w:val="both"/>
        <w:rPr>
          <w:sz w:val="22"/>
          <w:szCs w:val="22"/>
        </w:rPr>
      </w:pPr>
      <w:r w:rsidRPr="00161F8B">
        <w:rPr>
          <w:sz w:val="22"/>
          <w:szCs w:val="22"/>
        </w:rPr>
        <w:t>Period of Activity:          11/1/2017-10/31/2019</w:t>
      </w:r>
    </w:p>
    <w:p w14:paraId="43C72442" w14:textId="77777777" w:rsidR="00921316" w:rsidRPr="00161F8B" w:rsidRDefault="00921316" w:rsidP="00921316">
      <w:pPr>
        <w:ind w:left="360" w:firstLine="0"/>
        <w:jc w:val="both"/>
        <w:rPr>
          <w:sz w:val="22"/>
          <w:szCs w:val="22"/>
        </w:rPr>
      </w:pPr>
      <w:r w:rsidRPr="00161F8B">
        <w:rPr>
          <w:sz w:val="22"/>
          <w:szCs w:val="22"/>
        </w:rPr>
        <w:t>Total Direct Cost:           $200,000</w:t>
      </w:r>
    </w:p>
    <w:p w14:paraId="49C6C4B4" w14:textId="77777777" w:rsidR="00921316" w:rsidRPr="00161F8B" w:rsidRDefault="00921316" w:rsidP="00921316">
      <w:pPr>
        <w:adjustRightInd w:val="0"/>
        <w:ind w:left="1224" w:hanging="864"/>
        <w:jc w:val="both"/>
        <w:rPr>
          <w:sz w:val="22"/>
          <w:szCs w:val="22"/>
        </w:rPr>
      </w:pPr>
      <w:r w:rsidRPr="00161F8B">
        <w:rPr>
          <w:sz w:val="22"/>
          <w:szCs w:val="22"/>
        </w:rPr>
        <w:t xml:space="preserve">Title:   </w:t>
      </w:r>
      <w:r w:rsidRPr="00161F8B">
        <w:rPr>
          <w:sz w:val="22"/>
          <w:szCs w:val="22"/>
        </w:rPr>
        <w:tab/>
        <w:t>Breast adipose inflammation: epidemiology and outcomes in Black and White women   diagnosed with breast cancer</w:t>
      </w:r>
    </w:p>
    <w:p w14:paraId="6975073A" w14:textId="77777777" w:rsidR="00921316" w:rsidRPr="00161F8B" w:rsidRDefault="00921316" w:rsidP="00921316">
      <w:pPr>
        <w:ind w:left="360" w:firstLine="0"/>
        <w:jc w:val="both"/>
        <w:rPr>
          <w:sz w:val="22"/>
          <w:szCs w:val="22"/>
        </w:rPr>
      </w:pPr>
      <w:r w:rsidRPr="00161F8B">
        <w:rPr>
          <w:sz w:val="22"/>
          <w:szCs w:val="22"/>
        </w:rPr>
        <w:t>Role:      Co-investigator (4% effort)</w:t>
      </w:r>
    </w:p>
    <w:p w14:paraId="246A9848" w14:textId="77777777" w:rsidR="000D5B75" w:rsidRPr="00161F8B" w:rsidRDefault="000D5B75" w:rsidP="003454EC">
      <w:pPr>
        <w:jc w:val="both"/>
        <w:rPr>
          <w:sz w:val="22"/>
          <w:szCs w:val="22"/>
        </w:rPr>
      </w:pPr>
    </w:p>
    <w:p w14:paraId="2860BA6E" w14:textId="77777777" w:rsidR="007064C5" w:rsidRPr="00161F8B" w:rsidRDefault="00844644" w:rsidP="003454EC">
      <w:pPr>
        <w:ind w:left="360" w:firstLine="0"/>
        <w:jc w:val="both"/>
        <w:rPr>
          <w:sz w:val="22"/>
          <w:szCs w:val="22"/>
        </w:rPr>
      </w:pPr>
      <w:r w:rsidRPr="00161F8B">
        <w:rPr>
          <w:sz w:val="22"/>
          <w:szCs w:val="22"/>
        </w:rPr>
        <w:t xml:space="preserve">Source of Funding:    </w:t>
      </w:r>
      <w:r w:rsidR="00CC7B18" w:rsidRPr="00161F8B">
        <w:rPr>
          <w:sz w:val="22"/>
          <w:szCs w:val="22"/>
        </w:rPr>
        <w:t xml:space="preserve">NIH: </w:t>
      </w:r>
      <w:r w:rsidR="00B322D4" w:rsidRPr="00161F8B">
        <w:rPr>
          <w:sz w:val="22"/>
          <w:szCs w:val="22"/>
        </w:rPr>
        <w:t xml:space="preserve">5 R01 CA142858-04 </w:t>
      </w:r>
      <w:r w:rsidR="00CC7B18" w:rsidRPr="00161F8B">
        <w:rPr>
          <w:sz w:val="22"/>
          <w:szCs w:val="22"/>
        </w:rPr>
        <w:t>(PI: A. Marcus)</w:t>
      </w:r>
      <w:r w:rsidR="007064C5" w:rsidRPr="00161F8B">
        <w:rPr>
          <w:sz w:val="22"/>
          <w:szCs w:val="22"/>
        </w:rPr>
        <w:tab/>
      </w:r>
    </w:p>
    <w:p w14:paraId="21DCD140" w14:textId="77777777" w:rsidR="007064C5" w:rsidRPr="00161F8B" w:rsidRDefault="00905FDA" w:rsidP="003454EC">
      <w:pPr>
        <w:ind w:left="360" w:firstLine="0"/>
        <w:jc w:val="both"/>
        <w:rPr>
          <w:sz w:val="22"/>
          <w:szCs w:val="22"/>
        </w:rPr>
      </w:pPr>
      <w:r w:rsidRPr="00161F8B">
        <w:rPr>
          <w:sz w:val="22"/>
          <w:szCs w:val="22"/>
        </w:rPr>
        <w:t xml:space="preserve">Period of Activity:     </w:t>
      </w:r>
      <w:r w:rsidR="007064C5" w:rsidRPr="00161F8B">
        <w:rPr>
          <w:sz w:val="22"/>
          <w:szCs w:val="22"/>
        </w:rPr>
        <w:t>03/01/11-02/29/16</w:t>
      </w:r>
    </w:p>
    <w:p w14:paraId="2F543C13" w14:textId="77777777" w:rsidR="007064C5" w:rsidRPr="00161F8B" w:rsidRDefault="007064C5" w:rsidP="003454EC">
      <w:pPr>
        <w:ind w:left="360" w:firstLine="0"/>
        <w:jc w:val="both"/>
        <w:rPr>
          <w:sz w:val="22"/>
          <w:szCs w:val="22"/>
        </w:rPr>
      </w:pPr>
      <w:r w:rsidRPr="00161F8B">
        <w:rPr>
          <w:sz w:val="22"/>
          <w:szCs w:val="22"/>
        </w:rPr>
        <w:t>Total Direct Cost:</w:t>
      </w:r>
      <w:r w:rsidR="00844644" w:rsidRPr="00161F8B">
        <w:rPr>
          <w:sz w:val="22"/>
          <w:szCs w:val="22"/>
        </w:rPr>
        <w:t xml:space="preserve">      </w:t>
      </w:r>
      <w:r w:rsidRPr="00161F8B">
        <w:rPr>
          <w:sz w:val="22"/>
          <w:szCs w:val="22"/>
        </w:rPr>
        <w:t>$201,275</w:t>
      </w:r>
    </w:p>
    <w:p w14:paraId="4D9164BE" w14:textId="77777777" w:rsidR="007064C5" w:rsidRPr="00161F8B" w:rsidRDefault="00817262" w:rsidP="003454EC">
      <w:pPr>
        <w:ind w:left="0" w:firstLine="360"/>
        <w:jc w:val="both"/>
        <w:rPr>
          <w:sz w:val="22"/>
          <w:szCs w:val="22"/>
        </w:rPr>
      </w:pPr>
      <w:r w:rsidRPr="00161F8B">
        <w:rPr>
          <w:sz w:val="22"/>
          <w:szCs w:val="22"/>
        </w:rPr>
        <w:t xml:space="preserve">Title:    </w:t>
      </w:r>
      <w:r w:rsidR="00844644" w:rsidRPr="00161F8B">
        <w:rPr>
          <w:sz w:val="22"/>
          <w:szCs w:val="22"/>
        </w:rPr>
        <w:t xml:space="preserve"> </w:t>
      </w:r>
      <w:r w:rsidR="007064C5" w:rsidRPr="00161F8B">
        <w:rPr>
          <w:sz w:val="22"/>
          <w:szCs w:val="22"/>
        </w:rPr>
        <w:t>Control of Lung Cancer Invasion and Metastasis by Vimentin</w:t>
      </w:r>
    </w:p>
    <w:p w14:paraId="5DD29D92" w14:textId="77777777" w:rsidR="007064C5" w:rsidRPr="00161F8B" w:rsidRDefault="007064C5" w:rsidP="003454EC">
      <w:pPr>
        <w:ind w:left="0" w:firstLine="360"/>
        <w:jc w:val="both"/>
        <w:rPr>
          <w:sz w:val="22"/>
          <w:szCs w:val="22"/>
        </w:rPr>
      </w:pPr>
      <w:r w:rsidRPr="00161F8B">
        <w:rPr>
          <w:sz w:val="22"/>
          <w:szCs w:val="22"/>
        </w:rPr>
        <w:t xml:space="preserve">Role:     </w:t>
      </w:r>
      <w:r w:rsidR="00712CB2" w:rsidRPr="00161F8B">
        <w:rPr>
          <w:sz w:val="22"/>
          <w:szCs w:val="22"/>
        </w:rPr>
        <w:t>Co-investigator (</w:t>
      </w:r>
      <w:r w:rsidRPr="00161F8B">
        <w:rPr>
          <w:sz w:val="22"/>
          <w:szCs w:val="22"/>
        </w:rPr>
        <w:t>3.7</w:t>
      </w:r>
      <w:r w:rsidR="00712CB2" w:rsidRPr="00161F8B">
        <w:rPr>
          <w:sz w:val="22"/>
          <w:szCs w:val="22"/>
        </w:rPr>
        <w:t>%</w:t>
      </w:r>
      <w:r w:rsidRPr="00161F8B">
        <w:rPr>
          <w:sz w:val="22"/>
          <w:szCs w:val="22"/>
        </w:rPr>
        <w:t xml:space="preserve"> effort)</w:t>
      </w:r>
    </w:p>
    <w:p w14:paraId="73F3CDFE" w14:textId="77777777" w:rsidR="000D5B75" w:rsidRPr="00161F8B" w:rsidRDefault="000D5B75" w:rsidP="003454EC">
      <w:pPr>
        <w:jc w:val="both"/>
        <w:rPr>
          <w:sz w:val="22"/>
          <w:szCs w:val="22"/>
        </w:rPr>
      </w:pPr>
    </w:p>
    <w:p w14:paraId="6B326EF3" w14:textId="77777777" w:rsidR="00BB0FAF" w:rsidRPr="00161F8B" w:rsidRDefault="00BB0FAF" w:rsidP="003454EC">
      <w:pPr>
        <w:ind w:left="360" w:firstLine="0"/>
        <w:jc w:val="both"/>
        <w:rPr>
          <w:sz w:val="22"/>
          <w:szCs w:val="22"/>
        </w:rPr>
      </w:pPr>
      <w:r w:rsidRPr="00161F8B">
        <w:rPr>
          <w:sz w:val="22"/>
          <w:szCs w:val="22"/>
        </w:rPr>
        <w:t>So</w:t>
      </w:r>
      <w:r w:rsidR="002A5361" w:rsidRPr="00161F8B">
        <w:rPr>
          <w:sz w:val="22"/>
          <w:szCs w:val="22"/>
        </w:rPr>
        <w:t xml:space="preserve">urce of Funding:   </w:t>
      </w:r>
      <w:r w:rsidR="00CC7B18" w:rsidRPr="00161F8B">
        <w:rPr>
          <w:sz w:val="22"/>
          <w:szCs w:val="22"/>
        </w:rPr>
        <w:t xml:space="preserve"> NIH:</w:t>
      </w:r>
      <w:r w:rsidR="002A5361" w:rsidRPr="00161F8B">
        <w:rPr>
          <w:sz w:val="22"/>
          <w:szCs w:val="22"/>
        </w:rPr>
        <w:t xml:space="preserve"> </w:t>
      </w:r>
      <w:r w:rsidR="00B322D4" w:rsidRPr="00161F8B">
        <w:rPr>
          <w:sz w:val="22"/>
          <w:szCs w:val="22"/>
        </w:rPr>
        <w:t xml:space="preserve">1 R01 CA180805-01 </w:t>
      </w:r>
      <w:r w:rsidR="00CC7B18" w:rsidRPr="00161F8B">
        <w:rPr>
          <w:sz w:val="22"/>
          <w:szCs w:val="22"/>
        </w:rPr>
        <w:t>(PI: Van Meir)</w:t>
      </w:r>
      <w:r w:rsidRPr="00161F8B">
        <w:rPr>
          <w:sz w:val="22"/>
          <w:szCs w:val="22"/>
        </w:rPr>
        <w:tab/>
      </w:r>
    </w:p>
    <w:p w14:paraId="08D74CDA" w14:textId="77777777" w:rsidR="00BB0FAF" w:rsidRPr="00161F8B" w:rsidRDefault="00905FDA" w:rsidP="003454EC">
      <w:pPr>
        <w:ind w:left="360" w:firstLine="0"/>
        <w:jc w:val="both"/>
        <w:rPr>
          <w:sz w:val="22"/>
          <w:szCs w:val="22"/>
        </w:rPr>
      </w:pPr>
      <w:r w:rsidRPr="00161F8B">
        <w:rPr>
          <w:sz w:val="22"/>
          <w:szCs w:val="22"/>
        </w:rPr>
        <w:t xml:space="preserve">Period of Activity:     </w:t>
      </w:r>
      <w:r w:rsidR="00BB0FAF" w:rsidRPr="00161F8B">
        <w:rPr>
          <w:sz w:val="22"/>
          <w:szCs w:val="22"/>
        </w:rPr>
        <w:t>09/01/13-08/31/16</w:t>
      </w:r>
    </w:p>
    <w:p w14:paraId="46AC0250" w14:textId="77777777" w:rsidR="00BB0FAF" w:rsidRPr="00161F8B" w:rsidRDefault="00905FDA" w:rsidP="003454EC">
      <w:pPr>
        <w:jc w:val="both"/>
        <w:rPr>
          <w:sz w:val="22"/>
          <w:szCs w:val="22"/>
        </w:rPr>
      </w:pPr>
      <w:r w:rsidRPr="00161F8B">
        <w:rPr>
          <w:sz w:val="22"/>
          <w:szCs w:val="22"/>
        </w:rPr>
        <w:t xml:space="preserve">Total Direct Cost:     </w:t>
      </w:r>
      <w:r w:rsidR="00866037" w:rsidRPr="00161F8B">
        <w:rPr>
          <w:sz w:val="22"/>
          <w:szCs w:val="22"/>
        </w:rPr>
        <w:t xml:space="preserve"> </w:t>
      </w:r>
      <w:r w:rsidR="00BB0FAF" w:rsidRPr="00161F8B">
        <w:rPr>
          <w:sz w:val="22"/>
          <w:szCs w:val="22"/>
        </w:rPr>
        <w:t>$323,672</w:t>
      </w:r>
    </w:p>
    <w:p w14:paraId="4FE19CF7" w14:textId="77777777" w:rsidR="00BB0FAF" w:rsidRPr="00161F8B" w:rsidRDefault="002A5361" w:rsidP="003454EC">
      <w:pPr>
        <w:ind w:left="360" w:firstLine="0"/>
        <w:jc w:val="both"/>
        <w:rPr>
          <w:sz w:val="22"/>
          <w:szCs w:val="22"/>
        </w:rPr>
      </w:pPr>
      <w:r w:rsidRPr="00161F8B">
        <w:rPr>
          <w:sz w:val="22"/>
          <w:szCs w:val="22"/>
        </w:rPr>
        <w:t xml:space="preserve">Title:     </w:t>
      </w:r>
      <w:r w:rsidR="00BB0FAF" w:rsidRPr="00161F8B">
        <w:rPr>
          <w:sz w:val="22"/>
          <w:szCs w:val="22"/>
        </w:rPr>
        <w:t>Discovery of Chemical Probes for Uveal Melanoma</w:t>
      </w:r>
    </w:p>
    <w:p w14:paraId="1D4F8AC5" w14:textId="77777777" w:rsidR="00BB0FAF" w:rsidRPr="00161F8B" w:rsidRDefault="002A5361" w:rsidP="003454EC">
      <w:pPr>
        <w:ind w:left="0" w:firstLine="360"/>
        <w:jc w:val="both"/>
        <w:rPr>
          <w:sz w:val="22"/>
          <w:szCs w:val="22"/>
        </w:rPr>
      </w:pPr>
      <w:r w:rsidRPr="00161F8B">
        <w:rPr>
          <w:sz w:val="22"/>
          <w:szCs w:val="22"/>
        </w:rPr>
        <w:t xml:space="preserve">Role:     </w:t>
      </w:r>
      <w:r w:rsidR="00712CB2" w:rsidRPr="00161F8B">
        <w:rPr>
          <w:sz w:val="22"/>
          <w:szCs w:val="22"/>
        </w:rPr>
        <w:t>Co-investigator (</w:t>
      </w:r>
      <w:r w:rsidR="00BB0FAF" w:rsidRPr="00161F8B">
        <w:rPr>
          <w:sz w:val="22"/>
          <w:szCs w:val="22"/>
        </w:rPr>
        <w:t>5.6</w:t>
      </w:r>
      <w:r w:rsidR="00712CB2" w:rsidRPr="00161F8B">
        <w:rPr>
          <w:sz w:val="22"/>
          <w:szCs w:val="22"/>
        </w:rPr>
        <w:t>%</w:t>
      </w:r>
      <w:r w:rsidR="00BB0FAF" w:rsidRPr="00161F8B">
        <w:rPr>
          <w:sz w:val="22"/>
          <w:szCs w:val="22"/>
        </w:rPr>
        <w:t xml:space="preserve"> effort)</w:t>
      </w:r>
    </w:p>
    <w:p w14:paraId="0F8B75A5" w14:textId="77777777" w:rsidR="00D10213" w:rsidRPr="00161F8B" w:rsidRDefault="00D10213" w:rsidP="003454EC">
      <w:pPr>
        <w:autoSpaceDE w:val="0"/>
        <w:autoSpaceDN w:val="0"/>
        <w:ind w:left="360"/>
        <w:contextualSpacing/>
        <w:mirrorIndents/>
        <w:jc w:val="both"/>
        <w:rPr>
          <w:b/>
          <w:bCs/>
          <w:sz w:val="22"/>
          <w:szCs w:val="22"/>
        </w:rPr>
      </w:pPr>
    </w:p>
    <w:p w14:paraId="742CF8C1" w14:textId="77777777" w:rsidR="005E46FA" w:rsidRPr="00161F8B" w:rsidRDefault="005E46FA" w:rsidP="003454EC">
      <w:pPr>
        <w:ind w:left="360" w:firstLine="0"/>
        <w:jc w:val="both"/>
        <w:rPr>
          <w:sz w:val="22"/>
          <w:szCs w:val="22"/>
        </w:rPr>
      </w:pPr>
      <w:r w:rsidRPr="00161F8B">
        <w:rPr>
          <w:sz w:val="22"/>
          <w:szCs w:val="22"/>
        </w:rPr>
        <w:t xml:space="preserve">Source of Funding:   </w:t>
      </w:r>
      <w:r w:rsidR="00531C97" w:rsidRPr="00161F8B">
        <w:rPr>
          <w:sz w:val="22"/>
          <w:szCs w:val="22"/>
        </w:rPr>
        <w:t xml:space="preserve"> </w:t>
      </w:r>
      <w:r w:rsidRPr="00161F8B">
        <w:rPr>
          <w:sz w:val="22"/>
          <w:szCs w:val="22"/>
        </w:rPr>
        <w:t>PCORI: AD-12-11-4532</w:t>
      </w:r>
      <w:r w:rsidRPr="00161F8B">
        <w:rPr>
          <w:b/>
          <w:sz w:val="22"/>
          <w:szCs w:val="22"/>
        </w:rPr>
        <w:t xml:space="preserve"> </w:t>
      </w:r>
      <w:r w:rsidRPr="00161F8B">
        <w:rPr>
          <w:sz w:val="22"/>
          <w:szCs w:val="22"/>
        </w:rPr>
        <w:t>(PI: M. Goodman)</w:t>
      </w:r>
      <w:r w:rsidRPr="00161F8B">
        <w:rPr>
          <w:sz w:val="22"/>
          <w:szCs w:val="22"/>
        </w:rPr>
        <w:tab/>
      </w:r>
      <w:r w:rsidRPr="00161F8B">
        <w:rPr>
          <w:sz w:val="22"/>
          <w:szCs w:val="22"/>
        </w:rPr>
        <w:tab/>
      </w:r>
    </w:p>
    <w:p w14:paraId="7C4FFEB1" w14:textId="77777777" w:rsidR="005E46FA" w:rsidRPr="00161F8B" w:rsidRDefault="005E46FA" w:rsidP="003454EC">
      <w:pPr>
        <w:ind w:left="360" w:firstLine="0"/>
        <w:jc w:val="both"/>
        <w:rPr>
          <w:sz w:val="22"/>
          <w:szCs w:val="22"/>
        </w:rPr>
      </w:pPr>
      <w:r w:rsidRPr="00161F8B">
        <w:rPr>
          <w:sz w:val="22"/>
          <w:szCs w:val="22"/>
        </w:rPr>
        <w:t>Period of Activity:</w:t>
      </w:r>
      <w:proofErr w:type="gramStart"/>
      <w:r w:rsidRPr="00161F8B">
        <w:rPr>
          <w:sz w:val="22"/>
          <w:szCs w:val="22"/>
        </w:rPr>
        <w:tab/>
      </w:r>
      <w:r w:rsidR="005D727C" w:rsidRPr="00161F8B">
        <w:rPr>
          <w:sz w:val="22"/>
          <w:szCs w:val="22"/>
        </w:rPr>
        <w:t xml:space="preserve">  </w:t>
      </w:r>
      <w:r w:rsidRPr="00161F8B">
        <w:rPr>
          <w:sz w:val="22"/>
          <w:szCs w:val="22"/>
        </w:rPr>
        <w:t>07</w:t>
      </w:r>
      <w:proofErr w:type="gramEnd"/>
      <w:r w:rsidRPr="00161F8B">
        <w:rPr>
          <w:sz w:val="22"/>
          <w:szCs w:val="22"/>
        </w:rPr>
        <w:t>/01/13-12/31/17</w:t>
      </w:r>
    </w:p>
    <w:p w14:paraId="23EAD2CD" w14:textId="77777777" w:rsidR="005E46FA" w:rsidRPr="00161F8B" w:rsidRDefault="005E46FA" w:rsidP="003454EC">
      <w:pPr>
        <w:ind w:left="360" w:firstLine="0"/>
        <w:jc w:val="both"/>
        <w:rPr>
          <w:sz w:val="22"/>
          <w:szCs w:val="22"/>
        </w:rPr>
      </w:pPr>
      <w:r w:rsidRPr="00161F8B">
        <w:rPr>
          <w:sz w:val="22"/>
          <w:szCs w:val="22"/>
        </w:rPr>
        <w:t>Total Direct Cost:      $2,154,946</w:t>
      </w:r>
    </w:p>
    <w:p w14:paraId="02A5B7C0" w14:textId="77777777" w:rsidR="005E46FA" w:rsidRPr="00161F8B" w:rsidRDefault="005D727C" w:rsidP="003454EC">
      <w:pPr>
        <w:tabs>
          <w:tab w:val="left" w:pos="2430"/>
        </w:tabs>
        <w:ind w:left="0" w:right="720" w:firstLine="0"/>
        <w:jc w:val="both"/>
        <w:rPr>
          <w:sz w:val="22"/>
          <w:szCs w:val="22"/>
        </w:rPr>
      </w:pPr>
      <w:r w:rsidRPr="00161F8B">
        <w:rPr>
          <w:sz w:val="22"/>
          <w:szCs w:val="22"/>
        </w:rPr>
        <w:t xml:space="preserve">      </w:t>
      </w:r>
      <w:r w:rsidR="005E46FA" w:rsidRPr="00161F8B">
        <w:rPr>
          <w:sz w:val="22"/>
          <w:szCs w:val="22"/>
        </w:rPr>
        <w:t>Title:    Targeted Inhibition of Ribosomal RNA Synthesis in LKB1-deficient Cancers</w:t>
      </w:r>
    </w:p>
    <w:p w14:paraId="2A86F9D9" w14:textId="77777777" w:rsidR="005E46FA" w:rsidRPr="00161F8B" w:rsidRDefault="005E46FA" w:rsidP="003454EC">
      <w:pPr>
        <w:ind w:left="0" w:firstLine="360"/>
        <w:jc w:val="both"/>
        <w:rPr>
          <w:sz w:val="22"/>
          <w:szCs w:val="22"/>
        </w:rPr>
      </w:pPr>
      <w:r w:rsidRPr="00161F8B">
        <w:rPr>
          <w:sz w:val="22"/>
          <w:szCs w:val="22"/>
        </w:rPr>
        <w:t>Role:    Co-investigator (10% effort)</w:t>
      </w:r>
    </w:p>
    <w:p w14:paraId="172BBD0C" w14:textId="77777777" w:rsidR="005E46FA" w:rsidRPr="00161F8B" w:rsidRDefault="005E46FA" w:rsidP="003454EC">
      <w:pPr>
        <w:autoSpaceDE w:val="0"/>
        <w:autoSpaceDN w:val="0"/>
        <w:ind w:left="360"/>
        <w:contextualSpacing/>
        <w:mirrorIndents/>
        <w:jc w:val="both"/>
        <w:rPr>
          <w:b/>
          <w:bCs/>
          <w:sz w:val="22"/>
          <w:szCs w:val="22"/>
        </w:rPr>
      </w:pPr>
    </w:p>
    <w:p w14:paraId="04003D38" w14:textId="77777777" w:rsidR="00A93D0E" w:rsidRPr="00161F8B" w:rsidRDefault="00B322D4" w:rsidP="00A93D0E">
      <w:pPr>
        <w:ind w:left="360" w:firstLine="0"/>
        <w:jc w:val="both"/>
        <w:rPr>
          <w:sz w:val="22"/>
          <w:szCs w:val="22"/>
        </w:rPr>
      </w:pPr>
      <w:r w:rsidRPr="00161F8B">
        <w:rPr>
          <w:sz w:val="22"/>
          <w:szCs w:val="22"/>
        </w:rPr>
        <w:t xml:space="preserve">Source of Funding:     </w:t>
      </w:r>
      <w:r w:rsidR="00A93D0E" w:rsidRPr="00161F8B">
        <w:rPr>
          <w:sz w:val="22"/>
          <w:szCs w:val="22"/>
        </w:rPr>
        <w:t>Emory Health Sciences Center SYNERGY Award (PI: T. Gillespie)</w:t>
      </w:r>
      <w:r w:rsidR="00A93D0E" w:rsidRPr="00161F8B">
        <w:rPr>
          <w:sz w:val="22"/>
          <w:szCs w:val="22"/>
        </w:rPr>
        <w:tab/>
      </w:r>
    </w:p>
    <w:p w14:paraId="1839483D" w14:textId="77777777" w:rsidR="00A93D0E" w:rsidRPr="00161F8B" w:rsidRDefault="00B322D4" w:rsidP="00A93D0E">
      <w:pPr>
        <w:ind w:left="360" w:firstLine="0"/>
        <w:jc w:val="both"/>
        <w:rPr>
          <w:sz w:val="22"/>
          <w:szCs w:val="22"/>
        </w:rPr>
      </w:pPr>
      <w:r w:rsidRPr="00161F8B">
        <w:rPr>
          <w:sz w:val="22"/>
          <w:szCs w:val="22"/>
        </w:rPr>
        <w:t>Period of Activity:</w:t>
      </w:r>
      <w:r w:rsidR="00A93D0E" w:rsidRPr="00161F8B">
        <w:rPr>
          <w:sz w:val="22"/>
          <w:szCs w:val="22"/>
        </w:rPr>
        <w:t xml:space="preserve">     10/1/16-9/30/17</w:t>
      </w:r>
    </w:p>
    <w:p w14:paraId="68951D28" w14:textId="77777777" w:rsidR="00A93D0E" w:rsidRPr="00161F8B" w:rsidRDefault="00A93D0E" w:rsidP="00A93D0E">
      <w:pPr>
        <w:ind w:left="360" w:firstLine="0"/>
        <w:jc w:val="both"/>
        <w:rPr>
          <w:sz w:val="22"/>
          <w:szCs w:val="22"/>
        </w:rPr>
      </w:pPr>
      <w:r w:rsidRPr="00161F8B">
        <w:rPr>
          <w:sz w:val="22"/>
          <w:szCs w:val="22"/>
        </w:rPr>
        <w:t>Total Direct Cost:       $100,000 </w:t>
      </w:r>
    </w:p>
    <w:p w14:paraId="3B8C6EEF" w14:textId="77777777" w:rsidR="00A93D0E" w:rsidRPr="00161F8B" w:rsidRDefault="00A93D0E" w:rsidP="00A93D0E">
      <w:pPr>
        <w:spacing w:line="240" w:lineRule="exact"/>
        <w:ind w:left="360" w:firstLine="0"/>
        <w:jc w:val="both"/>
        <w:rPr>
          <w:sz w:val="22"/>
          <w:szCs w:val="22"/>
        </w:rPr>
      </w:pPr>
      <w:r w:rsidRPr="00161F8B">
        <w:rPr>
          <w:sz w:val="22"/>
          <w:szCs w:val="22"/>
        </w:rPr>
        <w:t>Title:    Advancing Cancer Screening and Early Detection among People Living with HIV (PLWH)</w:t>
      </w:r>
    </w:p>
    <w:p w14:paraId="158893C7" w14:textId="1AD011A0" w:rsidR="00A93D0E" w:rsidRPr="00161F8B" w:rsidRDefault="00A93D0E" w:rsidP="00A93D0E">
      <w:pPr>
        <w:spacing w:line="240" w:lineRule="exact"/>
        <w:ind w:left="360" w:firstLine="0"/>
        <w:jc w:val="both"/>
        <w:rPr>
          <w:sz w:val="22"/>
          <w:szCs w:val="22"/>
        </w:rPr>
      </w:pPr>
      <w:r w:rsidRPr="00161F8B">
        <w:rPr>
          <w:sz w:val="22"/>
          <w:szCs w:val="22"/>
        </w:rPr>
        <w:t>Role:    Co-investigator (5% effort)</w:t>
      </w:r>
    </w:p>
    <w:p w14:paraId="3B40D6A1" w14:textId="77777777" w:rsidR="002D0338" w:rsidRPr="00161F8B" w:rsidRDefault="002D0338" w:rsidP="00A93D0E">
      <w:pPr>
        <w:spacing w:line="240" w:lineRule="exact"/>
        <w:ind w:left="360" w:firstLine="0"/>
        <w:jc w:val="both"/>
        <w:rPr>
          <w:sz w:val="22"/>
          <w:szCs w:val="22"/>
        </w:rPr>
      </w:pPr>
    </w:p>
    <w:p w14:paraId="3401894E" w14:textId="2489E031" w:rsidR="002D0338" w:rsidRPr="00161F8B" w:rsidRDefault="002D0338" w:rsidP="002D0338">
      <w:pPr>
        <w:ind w:left="360" w:firstLine="0"/>
        <w:jc w:val="both"/>
        <w:rPr>
          <w:sz w:val="22"/>
          <w:szCs w:val="22"/>
        </w:rPr>
      </w:pPr>
      <w:bookmarkStart w:id="16" w:name="OLE_LINK5"/>
      <w:bookmarkStart w:id="17" w:name="OLE_LINK6"/>
      <w:bookmarkStart w:id="18" w:name="OLE_LINK11"/>
      <w:bookmarkStart w:id="19" w:name="OLE_LINK21"/>
      <w:r w:rsidRPr="00161F8B">
        <w:rPr>
          <w:sz w:val="22"/>
          <w:szCs w:val="22"/>
        </w:rPr>
        <w:t xml:space="preserve">Source of Funding:          </w:t>
      </w:r>
      <w:proofErr w:type="spellStart"/>
      <w:r w:rsidRPr="00161F8B">
        <w:rPr>
          <w:sz w:val="22"/>
          <w:szCs w:val="22"/>
        </w:rPr>
        <w:t>Movember</w:t>
      </w:r>
      <w:proofErr w:type="spellEnd"/>
      <w:r w:rsidRPr="00161F8B">
        <w:rPr>
          <w:sz w:val="22"/>
          <w:szCs w:val="22"/>
        </w:rPr>
        <w:t xml:space="preserve"> Foundation (PI: T. Gillespie)</w:t>
      </w:r>
      <w:r w:rsidRPr="00161F8B">
        <w:rPr>
          <w:sz w:val="22"/>
          <w:szCs w:val="22"/>
        </w:rPr>
        <w:tab/>
      </w:r>
      <w:r w:rsidRPr="00161F8B">
        <w:rPr>
          <w:sz w:val="22"/>
          <w:szCs w:val="22"/>
        </w:rPr>
        <w:tab/>
      </w:r>
    </w:p>
    <w:p w14:paraId="39FD3194" w14:textId="77777777" w:rsidR="002D0338" w:rsidRPr="00161F8B" w:rsidRDefault="002D0338" w:rsidP="002D0338">
      <w:pPr>
        <w:ind w:left="360" w:firstLine="0"/>
        <w:jc w:val="both"/>
        <w:rPr>
          <w:sz w:val="22"/>
          <w:szCs w:val="22"/>
        </w:rPr>
      </w:pPr>
      <w:r w:rsidRPr="00161F8B">
        <w:rPr>
          <w:sz w:val="22"/>
          <w:szCs w:val="22"/>
        </w:rPr>
        <w:t>Period of Activity:</w:t>
      </w:r>
      <w:r w:rsidRPr="00161F8B">
        <w:rPr>
          <w:sz w:val="22"/>
          <w:szCs w:val="22"/>
        </w:rPr>
        <w:tab/>
        <w:t xml:space="preserve">        03/01/16-02/28/19</w:t>
      </w:r>
    </w:p>
    <w:p w14:paraId="4163D61A" w14:textId="77777777" w:rsidR="002D0338" w:rsidRPr="00161F8B" w:rsidRDefault="002D0338" w:rsidP="002D0338">
      <w:pPr>
        <w:ind w:left="360" w:firstLine="0"/>
        <w:jc w:val="both"/>
        <w:rPr>
          <w:sz w:val="22"/>
          <w:szCs w:val="22"/>
        </w:rPr>
      </w:pPr>
      <w:r w:rsidRPr="00161F8B">
        <w:rPr>
          <w:sz w:val="22"/>
          <w:szCs w:val="22"/>
        </w:rPr>
        <w:t>Total Direct Cost:            $1,200,000</w:t>
      </w:r>
    </w:p>
    <w:p w14:paraId="2E198D65" w14:textId="77777777" w:rsidR="002D0338" w:rsidRPr="00161F8B" w:rsidRDefault="002D0338" w:rsidP="002D0338">
      <w:pPr>
        <w:spacing w:line="240" w:lineRule="exact"/>
        <w:ind w:left="360" w:firstLine="0"/>
        <w:jc w:val="both"/>
        <w:rPr>
          <w:sz w:val="22"/>
          <w:szCs w:val="22"/>
        </w:rPr>
      </w:pPr>
      <w:r w:rsidRPr="00161F8B">
        <w:rPr>
          <w:sz w:val="22"/>
          <w:szCs w:val="22"/>
        </w:rPr>
        <w:t>Title:    Prostate Survivorship Research Network – True NTH</w:t>
      </w:r>
    </w:p>
    <w:p w14:paraId="25522F63" w14:textId="64AB2CB1" w:rsidR="002D0338" w:rsidRPr="00161F8B" w:rsidRDefault="002D0338" w:rsidP="002D0338">
      <w:pPr>
        <w:ind w:left="360" w:firstLine="0"/>
        <w:jc w:val="both"/>
        <w:rPr>
          <w:sz w:val="22"/>
          <w:szCs w:val="22"/>
        </w:rPr>
      </w:pPr>
      <w:r w:rsidRPr="00161F8B">
        <w:rPr>
          <w:sz w:val="22"/>
          <w:szCs w:val="22"/>
        </w:rPr>
        <w:t>Role:    Co-investigator (10% effort)</w:t>
      </w:r>
    </w:p>
    <w:p w14:paraId="15DE77A4" w14:textId="12A0934A" w:rsidR="004426A5" w:rsidRPr="00161F8B" w:rsidRDefault="004426A5" w:rsidP="002D0338">
      <w:pPr>
        <w:ind w:left="360" w:firstLine="0"/>
        <w:jc w:val="both"/>
        <w:rPr>
          <w:sz w:val="22"/>
          <w:szCs w:val="22"/>
        </w:rPr>
      </w:pPr>
    </w:p>
    <w:p w14:paraId="579422B8" w14:textId="77777777" w:rsidR="004426A5" w:rsidRPr="00161F8B" w:rsidRDefault="004426A5" w:rsidP="004426A5">
      <w:pPr>
        <w:ind w:left="360" w:firstLine="0"/>
        <w:jc w:val="both"/>
        <w:rPr>
          <w:sz w:val="22"/>
          <w:szCs w:val="22"/>
        </w:rPr>
      </w:pPr>
      <w:r w:rsidRPr="00161F8B">
        <w:rPr>
          <w:sz w:val="22"/>
          <w:szCs w:val="22"/>
        </w:rPr>
        <w:t>Source of Funding:          Pfizer (PI: Ron Feldman)</w:t>
      </w:r>
      <w:r w:rsidRPr="00161F8B">
        <w:rPr>
          <w:sz w:val="22"/>
          <w:szCs w:val="22"/>
        </w:rPr>
        <w:tab/>
      </w:r>
    </w:p>
    <w:p w14:paraId="6904C482" w14:textId="77777777" w:rsidR="004426A5" w:rsidRPr="00161F8B" w:rsidRDefault="004426A5" w:rsidP="004426A5">
      <w:pPr>
        <w:ind w:left="360" w:firstLine="0"/>
        <w:jc w:val="both"/>
        <w:rPr>
          <w:sz w:val="22"/>
          <w:szCs w:val="22"/>
        </w:rPr>
      </w:pPr>
      <w:r w:rsidRPr="00161F8B">
        <w:rPr>
          <w:sz w:val="22"/>
          <w:szCs w:val="22"/>
        </w:rPr>
        <w:t>Period of Activity:</w:t>
      </w:r>
      <w:r w:rsidRPr="00161F8B">
        <w:rPr>
          <w:sz w:val="22"/>
          <w:szCs w:val="22"/>
        </w:rPr>
        <w:tab/>
        <w:t xml:space="preserve">        11/01/17-12/30/19</w:t>
      </w:r>
    </w:p>
    <w:p w14:paraId="76F39CFE" w14:textId="77777777" w:rsidR="004426A5" w:rsidRPr="00161F8B" w:rsidRDefault="004426A5" w:rsidP="004426A5">
      <w:pPr>
        <w:ind w:left="360" w:firstLine="0"/>
        <w:jc w:val="both"/>
        <w:rPr>
          <w:sz w:val="22"/>
          <w:szCs w:val="22"/>
        </w:rPr>
      </w:pPr>
      <w:r w:rsidRPr="00161F8B">
        <w:rPr>
          <w:sz w:val="22"/>
          <w:szCs w:val="22"/>
        </w:rPr>
        <w:t>Total Direct Cost:</w:t>
      </w:r>
      <w:r w:rsidRPr="00161F8B">
        <w:rPr>
          <w:sz w:val="22"/>
          <w:szCs w:val="22"/>
        </w:rPr>
        <w:tab/>
        <w:t xml:space="preserve">        $58,959</w:t>
      </w:r>
    </w:p>
    <w:p w14:paraId="7ADAC072" w14:textId="77777777" w:rsidR="004426A5" w:rsidRPr="00161F8B" w:rsidRDefault="004426A5" w:rsidP="004426A5">
      <w:pPr>
        <w:ind w:left="360" w:firstLine="0"/>
        <w:jc w:val="both"/>
        <w:rPr>
          <w:sz w:val="22"/>
          <w:szCs w:val="22"/>
        </w:rPr>
      </w:pPr>
      <w:r w:rsidRPr="00161F8B">
        <w:rPr>
          <w:sz w:val="22"/>
          <w:szCs w:val="22"/>
        </w:rPr>
        <w:t>Title:    Impact of Pruritus on Clinical and Biological Outcomes in Atopic Dermatitis</w:t>
      </w:r>
    </w:p>
    <w:p w14:paraId="3515BF24" w14:textId="77777777" w:rsidR="004426A5" w:rsidRPr="00161F8B" w:rsidRDefault="004426A5" w:rsidP="004426A5">
      <w:pPr>
        <w:ind w:left="360" w:firstLine="0"/>
        <w:jc w:val="both"/>
        <w:rPr>
          <w:sz w:val="22"/>
          <w:szCs w:val="22"/>
        </w:rPr>
      </w:pPr>
      <w:r w:rsidRPr="00161F8B">
        <w:rPr>
          <w:sz w:val="22"/>
          <w:szCs w:val="22"/>
        </w:rPr>
        <w:t>Role:    Co-investigator (5% effort)</w:t>
      </w:r>
    </w:p>
    <w:p w14:paraId="353F4704" w14:textId="135C9098" w:rsidR="004426A5" w:rsidRPr="00161F8B" w:rsidRDefault="004426A5" w:rsidP="002D0338">
      <w:pPr>
        <w:ind w:left="360" w:firstLine="0"/>
        <w:jc w:val="both"/>
        <w:rPr>
          <w:sz w:val="22"/>
          <w:szCs w:val="22"/>
        </w:rPr>
      </w:pPr>
    </w:p>
    <w:p w14:paraId="35B0BA00" w14:textId="77777777" w:rsidR="004426A5" w:rsidRPr="00161F8B" w:rsidRDefault="004426A5" w:rsidP="004426A5">
      <w:pPr>
        <w:ind w:left="360" w:firstLine="0"/>
        <w:jc w:val="both"/>
        <w:rPr>
          <w:sz w:val="22"/>
          <w:szCs w:val="22"/>
        </w:rPr>
      </w:pPr>
      <w:r w:rsidRPr="00161F8B">
        <w:rPr>
          <w:sz w:val="22"/>
          <w:szCs w:val="22"/>
        </w:rPr>
        <w:t>Source of Funding:         Hematology/Oncology Pharmacy Association (PI: Harvey III)</w:t>
      </w:r>
      <w:r w:rsidRPr="00161F8B">
        <w:rPr>
          <w:sz w:val="22"/>
          <w:szCs w:val="22"/>
        </w:rPr>
        <w:tab/>
      </w:r>
    </w:p>
    <w:p w14:paraId="57DC6146" w14:textId="77777777" w:rsidR="004426A5" w:rsidRPr="00161F8B" w:rsidRDefault="004426A5" w:rsidP="004426A5">
      <w:pPr>
        <w:ind w:left="360" w:firstLine="0"/>
        <w:jc w:val="both"/>
        <w:rPr>
          <w:sz w:val="22"/>
          <w:szCs w:val="22"/>
        </w:rPr>
      </w:pPr>
      <w:r w:rsidRPr="00161F8B">
        <w:rPr>
          <w:sz w:val="22"/>
          <w:szCs w:val="22"/>
        </w:rPr>
        <w:t>Period of Activity:          01/01/19-12/31/20</w:t>
      </w:r>
    </w:p>
    <w:p w14:paraId="3C8C9B03" w14:textId="77777777" w:rsidR="004426A5" w:rsidRPr="00161F8B" w:rsidRDefault="004426A5" w:rsidP="004426A5">
      <w:pPr>
        <w:ind w:left="360" w:firstLine="0"/>
        <w:jc w:val="both"/>
        <w:rPr>
          <w:sz w:val="22"/>
          <w:szCs w:val="22"/>
        </w:rPr>
      </w:pPr>
      <w:r w:rsidRPr="00161F8B">
        <w:rPr>
          <w:sz w:val="22"/>
          <w:szCs w:val="22"/>
        </w:rPr>
        <w:t>Total Direct Cost:           $49,312</w:t>
      </w:r>
    </w:p>
    <w:p w14:paraId="7923A119" w14:textId="77777777" w:rsidR="004426A5" w:rsidRPr="00161F8B" w:rsidRDefault="004426A5" w:rsidP="004426A5">
      <w:pPr>
        <w:rPr>
          <w:sz w:val="22"/>
          <w:szCs w:val="22"/>
        </w:rPr>
      </w:pPr>
      <w:r w:rsidRPr="00161F8B">
        <w:rPr>
          <w:sz w:val="22"/>
          <w:szCs w:val="22"/>
        </w:rPr>
        <w:t>Title:      Phase II Evaluation of the Effect of 2 Versus 6 Hour Oxaliplatin Infusions on Neuropathy</w:t>
      </w:r>
    </w:p>
    <w:p w14:paraId="66E82235" w14:textId="77777777" w:rsidR="004426A5" w:rsidRPr="00161F8B" w:rsidRDefault="004426A5" w:rsidP="004426A5">
      <w:pPr>
        <w:ind w:left="360" w:firstLine="0"/>
        <w:jc w:val="both"/>
        <w:rPr>
          <w:sz w:val="22"/>
          <w:szCs w:val="22"/>
        </w:rPr>
      </w:pPr>
      <w:r w:rsidRPr="00161F8B">
        <w:rPr>
          <w:sz w:val="22"/>
          <w:szCs w:val="22"/>
        </w:rPr>
        <w:t>Role:      Co-investigator (5% effort)</w:t>
      </w:r>
    </w:p>
    <w:p w14:paraId="72753B45" w14:textId="77777777" w:rsidR="004426A5" w:rsidRPr="00161F8B" w:rsidRDefault="004426A5" w:rsidP="004426A5">
      <w:pPr>
        <w:ind w:left="360" w:firstLine="0"/>
        <w:jc w:val="both"/>
        <w:rPr>
          <w:sz w:val="22"/>
          <w:szCs w:val="22"/>
        </w:rPr>
      </w:pPr>
    </w:p>
    <w:p w14:paraId="4A1F040C" w14:textId="77777777" w:rsidR="004426A5" w:rsidRPr="00161F8B" w:rsidRDefault="004426A5" w:rsidP="004426A5">
      <w:pPr>
        <w:ind w:left="360" w:firstLine="0"/>
        <w:jc w:val="both"/>
        <w:rPr>
          <w:sz w:val="22"/>
          <w:szCs w:val="22"/>
        </w:rPr>
      </w:pPr>
      <w:r w:rsidRPr="00161F8B">
        <w:rPr>
          <w:sz w:val="22"/>
          <w:szCs w:val="22"/>
        </w:rPr>
        <w:t>Source of Funding:         NIH/AID: 1R56AI145231-01 (PI: Waller)</w:t>
      </w:r>
      <w:r w:rsidRPr="00161F8B">
        <w:rPr>
          <w:sz w:val="22"/>
          <w:szCs w:val="22"/>
        </w:rPr>
        <w:tab/>
      </w:r>
    </w:p>
    <w:p w14:paraId="22EB176E" w14:textId="77777777" w:rsidR="004426A5" w:rsidRPr="00161F8B" w:rsidRDefault="004426A5" w:rsidP="004426A5">
      <w:pPr>
        <w:ind w:left="360" w:firstLine="0"/>
        <w:jc w:val="both"/>
        <w:rPr>
          <w:sz w:val="22"/>
          <w:szCs w:val="22"/>
        </w:rPr>
      </w:pPr>
      <w:r w:rsidRPr="00161F8B">
        <w:rPr>
          <w:sz w:val="22"/>
          <w:szCs w:val="22"/>
        </w:rPr>
        <w:lastRenderedPageBreak/>
        <w:t>Period of Activity:          05/01/19-04/30/21</w:t>
      </w:r>
    </w:p>
    <w:p w14:paraId="2FEE8CFC" w14:textId="77777777" w:rsidR="004426A5" w:rsidRPr="00161F8B" w:rsidRDefault="004426A5" w:rsidP="004426A5">
      <w:pPr>
        <w:ind w:left="360" w:firstLine="0"/>
        <w:jc w:val="both"/>
        <w:rPr>
          <w:sz w:val="22"/>
          <w:szCs w:val="22"/>
        </w:rPr>
      </w:pPr>
      <w:r w:rsidRPr="00161F8B">
        <w:rPr>
          <w:sz w:val="22"/>
          <w:szCs w:val="22"/>
        </w:rPr>
        <w:t>Total Direct Cost:           $242,750</w:t>
      </w:r>
    </w:p>
    <w:p w14:paraId="6DA377F6" w14:textId="77777777" w:rsidR="004426A5" w:rsidRPr="00161F8B" w:rsidRDefault="004426A5" w:rsidP="004426A5">
      <w:pPr>
        <w:adjustRightInd w:val="0"/>
        <w:ind w:left="1224" w:hanging="864"/>
        <w:jc w:val="both"/>
        <w:rPr>
          <w:sz w:val="22"/>
          <w:szCs w:val="22"/>
        </w:rPr>
      </w:pPr>
      <w:r w:rsidRPr="00161F8B">
        <w:rPr>
          <w:sz w:val="22"/>
          <w:szCs w:val="22"/>
        </w:rPr>
        <w:t xml:space="preserve">Title:      Using donor dendritic cells to optimize GvHD and </w:t>
      </w:r>
      <w:proofErr w:type="spellStart"/>
      <w:r w:rsidRPr="00161F8B">
        <w:rPr>
          <w:sz w:val="22"/>
          <w:szCs w:val="22"/>
        </w:rPr>
        <w:t>GvL</w:t>
      </w:r>
      <w:proofErr w:type="spellEnd"/>
      <w:r w:rsidRPr="00161F8B">
        <w:rPr>
          <w:sz w:val="22"/>
          <w:szCs w:val="22"/>
        </w:rPr>
        <w:t xml:space="preserve"> in allogeneic stem cell trans</w:t>
      </w:r>
    </w:p>
    <w:p w14:paraId="333DFF18" w14:textId="77777777" w:rsidR="004426A5" w:rsidRPr="00161F8B" w:rsidRDefault="004426A5" w:rsidP="004426A5">
      <w:pPr>
        <w:ind w:left="360" w:firstLine="0"/>
        <w:jc w:val="both"/>
        <w:rPr>
          <w:sz w:val="22"/>
          <w:szCs w:val="22"/>
        </w:rPr>
      </w:pPr>
      <w:r w:rsidRPr="00161F8B">
        <w:rPr>
          <w:sz w:val="22"/>
          <w:szCs w:val="22"/>
        </w:rPr>
        <w:t>Role:      Co-investigator (3% effort)</w:t>
      </w:r>
    </w:p>
    <w:p w14:paraId="6123CE5D" w14:textId="14297D0B" w:rsidR="004426A5" w:rsidRPr="00161F8B" w:rsidRDefault="004426A5" w:rsidP="002D0338">
      <w:pPr>
        <w:ind w:left="360" w:firstLine="0"/>
        <w:jc w:val="both"/>
        <w:rPr>
          <w:sz w:val="22"/>
          <w:szCs w:val="22"/>
        </w:rPr>
      </w:pPr>
    </w:p>
    <w:p w14:paraId="4CA90820" w14:textId="77777777" w:rsidR="004426A5" w:rsidRPr="00161F8B" w:rsidRDefault="004426A5" w:rsidP="004426A5">
      <w:pPr>
        <w:ind w:left="360" w:firstLine="0"/>
        <w:jc w:val="both"/>
        <w:rPr>
          <w:sz w:val="22"/>
          <w:szCs w:val="22"/>
        </w:rPr>
      </w:pPr>
      <w:r w:rsidRPr="00161F8B">
        <w:rPr>
          <w:sz w:val="22"/>
          <w:szCs w:val="22"/>
        </w:rPr>
        <w:t>Source of Funding:         NIH/NCI: 5R01CA140515-10 (PI: Chen)</w:t>
      </w:r>
      <w:r w:rsidRPr="00161F8B">
        <w:rPr>
          <w:sz w:val="22"/>
          <w:szCs w:val="22"/>
        </w:rPr>
        <w:tab/>
      </w:r>
    </w:p>
    <w:p w14:paraId="0BA9872C" w14:textId="77777777" w:rsidR="004426A5" w:rsidRPr="00161F8B" w:rsidRDefault="004426A5" w:rsidP="004426A5">
      <w:pPr>
        <w:ind w:left="360" w:firstLine="0"/>
        <w:jc w:val="both"/>
        <w:rPr>
          <w:sz w:val="22"/>
          <w:szCs w:val="22"/>
        </w:rPr>
      </w:pPr>
      <w:r w:rsidRPr="00161F8B">
        <w:rPr>
          <w:sz w:val="22"/>
          <w:szCs w:val="22"/>
        </w:rPr>
        <w:t>Period of Activity:          08/01/19-07/31/20</w:t>
      </w:r>
    </w:p>
    <w:p w14:paraId="01B36AC5" w14:textId="77777777" w:rsidR="004426A5" w:rsidRPr="00161F8B" w:rsidRDefault="004426A5" w:rsidP="004426A5">
      <w:pPr>
        <w:ind w:left="360" w:firstLine="0"/>
        <w:jc w:val="both"/>
        <w:rPr>
          <w:sz w:val="22"/>
          <w:szCs w:val="22"/>
        </w:rPr>
      </w:pPr>
      <w:r w:rsidRPr="00161F8B">
        <w:rPr>
          <w:sz w:val="22"/>
          <w:szCs w:val="22"/>
        </w:rPr>
        <w:t>Total Direct Cost:           $244,535</w:t>
      </w:r>
    </w:p>
    <w:p w14:paraId="5B13BB7E" w14:textId="77777777" w:rsidR="004426A5" w:rsidRPr="00161F8B" w:rsidRDefault="004426A5" w:rsidP="004426A5">
      <w:pPr>
        <w:adjustRightInd w:val="0"/>
        <w:ind w:left="1224" w:hanging="864"/>
        <w:jc w:val="both"/>
        <w:rPr>
          <w:sz w:val="22"/>
          <w:szCs w:val="22"/>
        </w:rPr>
      </w:pPr>
      <w:r w:rsidRPr="00161F8B">
        <w:rPr>
          <w:sz w:val="22"/>
          <w:szCs w:val="22"/>
        </w:rPr>
        <w:t>Title:      Metabolic rewiring by oncogenic BRAF V600E links ketogenesis pathway to BRAF-MEK1</w:t>
      </w:r>
    </w:p>
    <w:p w14:paraId="1F0CA5E6" w14:textId="77777777" w:rsidR="004426A5" w:rsidRPr="00161F8B" w:rsidRDefault="004426A5" w:rsidP="004426A5">
      <w:pPr>
        <w:ind w:left="360" w:firstLine="0"/>
        <w:jc w:val="both"/>
        <w:rPr>
          <w:sz w:val="22"/>
          <w:szCs w:val="22"/>
        </w:rPr>
      </w:pPr>
      <w:r w:rsidRPr="00161F8B">
        <w:rPr>
          <w:sz w:val="22"/>
          <w:szCs w:val="22"/>
        </w:rPr>
        <w:t>Role:      Co-investigator (5% effort)</w:t>
      </w:r>
    </w:p>
    <w:p w14:paraId="16AED834" w14:textId="77777777" w:rsidR="004426A5" w:rsidRPr="00161F8B" w:rsidRDefault="004426A5" w:rsidP="002D0338">
      <w:pPr>
        <w:ind w:left="360" w:firstLine="0"/>
        <w:jc w:val="both"/>
        <w:rPr>
          <w:sz w:val="22"/>
          <w:szCs w:val="22"/>
        </w:rPr>
      </w:pPr>
    </w:p>
    <w:p w14:paraId="01F39AF3" w14:textId="77777777" w:rsidR="004426A5" w:rsidRPr="00161F8B" w:rsidRDefault="004426A5" w:rsidP="004426A5">
      <w:pPr>
        <w:ind w:left="360" w:firstLine="0"/>
        <w:jc w:val="both"/>
        <w:rPr>
          <w:sz w:val="22"/>
          <w:szCs w:val="22"/>
        </w:rPr>
      </w:pPr>
      <w:r w:rsidRPr="00161F8B">
        <w:rPr>
          <w:sz w:val="22"/>
          <w:szCs w:val="22"/>
        </w:rPr>
        <w:t xml:space="preserve">Source of Funding:      </w:t>
      </w:r>
      <w:proofErr w:type="gramStart"/>
      <w:r w:rsidRPr="00161F8B">
        <w:rPr>
          <w:sz w:val="22"/>
          <w:szCs w:val="22"/>
        </w:rPr>
        <w:t xml:space="preserve">   (</w:t>
      </w:r>
      <w:proofErr w:type="gramEnd"/>
      <w:r w:rsidRPr="00161F8B">
        <w:rPr>
          <w:sz w:val="22"/>
          <w:szCs w:val="22"/>
        </w:rPr>
        <w:t>PI: Rosen)</w:t>
      </w:r>
      <w:r w:rsidRPr="00161F8B">
        <w:rPr>
          <w:sz w:val="22"/>
          <w:szCs w:val="22"/>
        </w:rPr>
        <w:tab/>
      </w:r>
    </w:p>
    <w:p w14:paraId="798C0CAE" w14:textId="77777777" w:rsidR="004426A5" w:rsidRPr="00161F8B" w:rsidRDefault="004426A5" w:rsidP="004426A5">
      <w:pPr>
        <w:ind w:left="360" w:firstLine="0"/>
        <w:jc w:val="both"/>
        <w:rPr>
          <w:sz w:val="22"/>
          <w:szCs w:val="22"/>
        </w:rPr>
      </w:pPr>
      <w:r w:rsidRPr="00161F8B">
        <w:rPr>
          <w:sz w:val="22"/>
          <w:szCs w:val="22"/>
        </w:rPr>
        <w:t>Period of Activity:          01/01/20-12/31/20</w:t>
      </w:r>
    </w:p>
    <w:p w14:paraId="0CCF6197" w14:textId="77777777" w:rsidR="004426A5" w:rsidRPr="00161F8B" w:rsidRDefault="004426A5" w:rsidP="004426A5">
      <w:pPr>
        <w:ind w:left="360" w:firstLine="0"/>
        <w:jc w:val="both"/>
        <w:rPr>
          <w:sz w:val="22"/>
          <w:szCs w:val="22"/>
        </w:rPr>
      </w:pPr>
      <w:r w:rsidRPr="00161F8B">
        <w:rPr>
          <w:sz w:val="22"/>
          <w:szCs w:val="22"/>
        </w:rPr>
        <w:t>Total Direct Cost:           $50,000</w:t>
      </w:r>
    </w:p>
    <w:p w14:paraId="0ADF9814" w14:textId="77777777" w:rsidR="004426A5" w:rsidRPr="00161F8B" w:rsidRDefault="004426A5" w:rsidP="004426A5">
      <w:pPr>
        <w:rPr>
          <w:sz w:val="22"/>
          <w:szCs w:val="22"/>
        </w:rPr>
      </w:pPr>
      <w:r w:rsidRPr="00161F8B">
        <w:rPr>
          <w:sz w:val="22"/>
          <w:szCs w:val="22"/>
        </w:rPr>
        <w:t>Title:      Analysis of objective performance metrics during robotic-assisted colon and rectal surgery</w:t>
      </w:r>
    </w:p>
    <w:p w14:paraId="3ED9EFE9" w14:textId="4001744A" w:rsidR="004426A5" w:rsidRPr="00161F8B" w:rsidRDefault="004426A5" w:rsidP="004426A5">
      <w:pPr>
        <w:ind w:left="360" w:firstLine="0"/>
        <w:jc w:val="both"/>
        <w:rPr>
          <w:sz w:val="22"/>
          <w:szCs w:val="22"/>
        </w:rPr>
      </w:pPr>
      <w:r w:rsidRPr="00161F8B">
        <w:rPr>
          <w:sz w:val="22"/>
          <w:szCs w:val="22"/>
        </w:rPr>
        <w:t>Role:      Co-investigator (5% effort)</w:t>
      </w:r>
    </w:p>
    <w:p w14:paraId="12D70284" w14:textId="5D884E4E" w:rsidR="003A7AE4" w:rsidRPr="00161F8B" w:rsidRDefault="003A7AE4" w:rsidP="004426A5">
      <w:pPr>
        <w:ind w:left="360" w:firstLine="0"/>
        <w:jc w:val="both"/>
        <w:rPr>
          <w:sz w:val="22"/>
          <w:szCs w:val="22"/>
        </w:rPr>
      </w:pPr>
    </w:p>
    <w:p w14:paraId="77DEA96A" w14:textId="6674AD72" w:rsidR="009A7FD7" w:rsidRPr="00161F8B" w:rsidRDefault="009A7FD7" w:rsidP="002D0338">
      <w:pPr>
        <w:ind w:left="360" w:firstLine="0"/>
        <w:jc w:val="both"/>
        <w:rPr>
          <w:sz w:val="22"/>
          <w:szCs w:val="22"/>
        </w:rPr>
      </w:pPr>
    </w:p>
    <w:bookmarkEnd w:id="16"/>
    <w:bookmarkEnd w:id="17"/>
    <w:bookmarkEnd w:id="18"/>
    <w:bookmarkEnd w:id="19"/>
    <w:p w14:paraId="437F0290" w14:textId="345B3D3D" w:rsidR="009F24E3" w:rsidRPr="00161F8B" w:rsidRDefault="00CE3667" w:rsidP="003454EC">
      <w:pPr>
        <w:autoSpaceDE w:val="0"/>
        <w:autoSpaceDN w:val="0"/>
        <w:ind w:left="360"/>
        <w:contextualSpacing/>
        <w:mirrorIndents/>
        <w:jc w:val="both"/>
        <w:rPr>
          <w:b/>
          <w:bCs/>
          <w:sz w:val="22"/>
          <w:szCs w:val="22"/>
        </w:rPr>
      </w:pPr>
      <w:r w:rsidRPr="00161F8B">
        <w:rPr>
          <w:b/>
          <w:bCs/>
          <w:sz w:val="22"/>
          <w:szCs w:val="22"/>
        </w:rPr>
        <w:t>TEACHING</w:t>
      </w:r>
      <w:r w:rsidR="007E3620" w:rsidRPr="00161F8B">
        <w:rPr>
          <w:b/>
          <w:bCs/>
          <w:sz w:val="22"/>
          <w:szCs w:val="22"/>
        </w:rPr>
        <w:t>/MENTORING</w:t>
      </w:r>
      <w:r w:rsidRPr="00161F8B">
        <w:rPr>
          <w:b/>
          <w:bCs/>
          <w:sz w:val="22"/>
          <w:szCs w:val="22"/>
        </w:rPr>
        <w:t xml:space="preserve"> ACTIVITIES</w:t>
      </w:r>
      <w:r w:rsidR="001315E7" w:rsidRPr="00161F8B">
        <w:rPr>
          <w:b/>
          <w:bCs/>
          <w:sz w:val="22"/>
          <w:szCs w:val="22"/>
        </w:rPr>
        <w:t xml:space="preserve"> </w:t>
      </w:r>
    </w:p>
    <w:p w14:paraId="2B4909DB" w14:textId="77777777" w:rsidR="00655C99" w:rsidRPr="00161F8B" w:rsidRDefault="00655C99" w:rsidP="003454EC">
      <w:pPr>
        <w:autoSpaceDE w:val="0"/>
        <w:autoSpaceDN w:val="0"/>
        <w:ind w:left="360"/>
        <w:contextualSpacing/>
        <w:mirrorIndents/>
        <w:jc w:val="both"/>
        <w:rPr>
          <w:b/>
          <w:bCs/>
          <w:sz w:val="22"/>
          <w:szCs w:val="22"/>
        </w:rPr>
      </w:pPr>
    </w:p>
    <w:p w14:paraId="5291638F" w14:textId="77777777" w:rsidR="00623A22" w:rsidRPr="00161F8B" w:rsidRDefault="00623A22" w:rsidP="008E6E05">
      <w:pPr>
        <w:numPr>
          <w:ilvl w:val="0"/>
          <w:numId w:val="3"/>
        </w:numPr>
        <w:autoSpaceDE w:val="0"/>
        <w:autoSpaceDN w:val="0"/>
        <w:contextualSpacing/>
        <w:mirrorIndents/>
        <w:jc w:val="both"/>
        <w:rPr>
          <w:sz w:val="22"/>
          <w:szCs w:val="22"/>
          <w:u w:val="single"/>
        </w:rPr>
      </w:pPr>
      <w:r w:rsidRPr="00161F8B">
        <w:rPr>
          <w:sz w:val="22"/>
          <w:szCs w:val="22"/>
          <w:u w:val="single"/>
        </w:rPr>
        <w:t>Cours</w:t>
      </w:r>
      <w:r w:rsidR="008E6E05" w:rsidRPr="00161F8B">
        <w:rPr>
          <w:sz w:val="22"/>
          <w:szCs w:val="22"/>
          <w:u w:val="single"/>
        </w:rPr>
        <w:t>e Instructor:</w:t>
      </w:r>
    </w:p>
    <w:p w14:paraId="12B77075" w14:textId="370BD216" w:rsidR="008E6E05" w:rsidRPr="00161F8B" w:rsidRDefault="005520FE" w:rsidP="005520FE">
      <w:pPr>
        <w:autoSpaceDE w:val="0"/>
        <w:autoSpaceDN w:val="0"/>
        <w:ind w:left="0" w:firstLine="0"/>
        <w:contextualSpacing/>
        <w:mirrorIndents/>
        <w:jc w:val="both"/>
        <w:rPr>
          <w:i/>
          <w:sz w:val="22"/>
          <w:szCs w:val="22"/>
        </w:rPr>
      </w:pPr>
      <w:r w:rsidRPr="00161F8B">
        <w:rPr>
          <w:sz w:val="22"/>
          <w:szCs w:val="22"/>
        </w:rPr>
        <w:t xml:space="preserve">     </w:t>
      </w:r>
      <w:r w:rsidR="005821A5" w:rsidRPr="00161F8B">
        <w:rPr>
          <w:sz w:val="22"/>
          <w:szCs w:val="22"/>
        </w:rPr>
        <w:t xml:space="preserve"> </w:t>
      </w:r>
      <w:r w:rsidR="00971257" w:rsidRPr="00161F8B">
        <w:rPr>
          <w:sz w:val="22"/>
          <w:szCs w:val="22"/>
        </w:rPr>
        <w:t xml:space="preserve">2017 Fall - </w:t>
      </w:r>
      <w:r w:rsidR="008E6E05" w:rsidRPr="00161F8B">
        <w:rPr>
          <w:b/>
          <w:sz w:val="22"/>
          <w:szCs w:val="22"/>
        </w:rPr>
        <w:t>BIOS</w:t>
      </w:r>
      <w:r w:rsidR="00D1716A" w:rsidRPr="00161F8B">
        <w:rPr>
          <w:b/>
          <w:sz w:val="22"/>
          <w:szCs w:val="22"/>
        </w:rPr>
        <w:t xml:space="preserve"> 500 Lab</w:t>
      </w:r>
      <w:r w:rsidR="00D1716A" w:rsidRPr="00161F8B">
        <w:rPr>
          <w:sz w:val="22"/>
          <w:szCs w:val="22"/>
        </w:rPr>
        <w:t xml:space="preserve"> </w:t>
      </w:r>
      <w:r w:rsidR="008E6E05" w:rsidRPr="00161F8B">
        <w:rPr>
          <w:sz w:val="22"/>
          <w:szCs w:val="22"/>
        </w:rPr>
        <w:t xml:space="preserve">– </w:t>
      </w:r>
      <w:r w:rsidR="008E6E05" w:rsidRPr="00161F8B">
        <w:rPr>
          <w:i/>
          <w:sz w:val="22"/>
          <w:szCs w:val="22"/>
        </w:rPr>
        <w:t xml:space="preserve">Introduction to SAS </w:t>
      </w:r>
      <w:r w:rsidR="008E6E05" w:rsidRPr="00161F8B">
        <w:rPr>
          <w:i/>
          <w:noProof/>
          <w:sz w:val="22"/>
          <w:szCs w:val="22"/>
        </w:rPr>
        <w:t>progra</w:t>
      </w:r>
      <w:r w:rsidR="005248A4" w:rsidRPr="00161F8B">
        <w:rPr>
          <w:i/>
          <w:noProof/>
          <w:sz w:val="22"/>
          <w:szCs w:val="22"/>
        </w:rPr>
        <w:t>m</w:t>
      </w:r>
      <w:r w:rsidR="008E6E05" w:rsidRPr="00161F8B">
        <w:rPr>
          <w:i/>
          <w:noProof/>
          <w:sz w:val="22"/>
          <w:szCs w:val="22"/>
        </w:rPr>
        <w:t>ming</w:t>
      </w:r>
    </w:p>
    <w:p w14:paraId="2261EFE1" w14:textId="2A0CE8F9" w:rsidR="00D1716A" w:rsidRPr="00161F8B" w:rsidRDefault="005030E9" w:rsidP="00180D76">
      <w:pPr>
        <w:autoSpaceDE w:val="0"/>
        <w:autoSpaceDN w:val="0"/>
        <w:ind w:left="0" w:firstLine="0"/>
        <w:contextualSpacing/>
        <w:jc w:val="both"/>
        <w:rPr>
          <w:i/>
          <w:sz w:val="22"/>
          <w:szCs w:val="22"/>
        </w:rPr>
      </w:pPr>
      <w:r w:rsidRPr="00161F8B">
        <w:rPr>
          <w:sz w:val="22"/>
          <w:szCs w:val="22"/>
        </w:rPr>
        <w:t xml:space="preserve">      </w:t>
      </w:r>
      <w:r w:rsidR="00971257" w:rsidRPr="00161F8B">
        <w:rPr>
          <w:sz w:val="22"/>
          <w:szCs w:val="22"/>
        </w:rPr>
        <w:t xml:space="preserve">2018 Spring- </w:t>
      </w:r>
      <w:r w:rsidR="00D1716A" w:rsidRPr="00161F8B">
        <w:rPr>
          <w:b/>
          <w:sz w:val="22"/>
          <w:szCs w:val="22"/>
        </w:rPr>
        <w:t>BIOS 560R</w:t>
      </w:r>
      <w:r w:rsidR="00D1716A" w:rsidRPr="00161F8B">
        <w:rPr>
          <w:sz w:val="22"/>
          <w:szCs w:val="22"/>
        </w:rPr>
        <w:t xml:space="preserve"> </w:t>
      </w:r>
      <w:proofErr w:type="gramStart"/>
      <w:r w:rsidR="00D1716A" w:rsidRPr="00161F8B">
        <w:rPr>
          <w:sz w:val="22"/>
          <w:szCs w:val="22"/>
        </w:rPr>
        <w:t xml:space="preserve">- </w:t>
      </w:r>
      <w:r w:rsidR="00F832DE" w:rsidRPr="00161F8B">
        <w:rPr>
          <w:sz w:val="22"/>
          <w:szCs w:val="22"/>
        </w:rPr>
        <w:t xml:space="preserve"> </w:t>
      </w:r>
      <w:r w:rsidR="00D1716A" w:rsidRPr="00161F8B">
        <w:rPr>
          <w:i/>
          <w:sz w:val="22"/>
          <w:szCs w:val="22"/>
        </w:rPr>
        <w:t>Applied</w:t>
      </w:r>
      <w:proofErr w:type="gramEnd"/>
      <w:r w:rsidR="00D1716A" w:rsidRPr="00161F8B">
        <w:rPr>
          <w:i/>
          <w:sz w:val="22"/>
          <w:szCs w:val="22"/>
        </w:rPr>
        <w:t xml:space="preserve"> and Advanced Statistical Techniques in Observational Studies</w:t>
      </w:r>
    </w:p>
    <w:p w14:paraId="385C7E50" w14:textId="3AC366D9" w:rsidR="005C1E93" w:rsidRPr="00161F8B" w:rsidRDefault="005030E9" w:rsidP="005030E9">
      <w:pPr>
        <w:autoSpaceDE w:val="0"/>
        <w:autoSpaceDN w:val="0"/>
        <w:ind w:left="288" w:hanging="288"/>
        <w:contextualSpacing/>
        <w:jc w:val="both"/>
        <w:rPr>
          <w:iCs/>
          <w:sz w:val="22"/>
          <w:szCs w:val="22"/>
        </w:rPr>
      </w:pPr>
      <w:r w:rsidRPr="00161F8B">
        <w:rPr>
          <w:sz w:val="22"/>
          <w:szCs w:val="22"/>
        </w:rPr>
        <w:t xml:space="preserve">     </w:t>
      </w:r>
      <w:r w:rsidR="00331855" w:rsidRPr="00161F8B">
        <w:rPr>
          <w:sz w:val="22"/>
          <w:szCs w:val="22"/>
        </w:rPr>
        <w:t xml:space="preserve"> </w:t>
      </w:r>
      <w:r w:rsidR="005C1E93" w:rsidRPr="00161F8B">
        <w:rPr>
          <w:sz w:val="22"/>
          <w:szCs w:val="22"/>
        </w:rPr>
        <w:t xml:space="preserve">2020 Spring- </w:t>
      </w:r>
      <w:r w:rsidR="005C1E93" w:rsidRPr="00161F8B">
        <w:rPr>
          <w:b/>
          <w:sz w:val="22"/>
          <w:szCs w:val="22"/>
        </w:rPr>
        <w:t>BIOS 560R</w:t>
      </w:r>
      <w:r w:rsidR="005C1E93" w:rsidRPr="00161F8B">
        <w:rPr>
          <w:sz w:val="22"/>
          <w:szCs w:val="22"/>
        </w:rPr>
        <w:t xml:space="preserve"> - </w:t>
      </w:r>
      <w:r w:rsidR="005C1E93" w:rsidRPr="00161F8B">
        <w:rPr>
          <w:i/>
          <w:sz w:val="22"/>
          <w:szCs w:val="22"/>
        </w:rPr>
        <w:t>Applied and Advanced Statistical Techniques in Observational Studies</w:t>
      </w:r>
      <w:r w:rsidR="003B777D" w:rsidRPr="00161F8B">
        <w:rPr>
          <w:i/>
          <w:sz w:val="22"/>
          <w:szCs w:val="22"/>
        </w:rPr>
        <w:t xml:space="preserve"> </w:t>
      </w:r>
      <w:r w:rsidR="003B777D" w:rsidRPr="00161F8B">
        <w:rPr>
          <w:iCs/>
          <w:sz w:val="22"/>
          <w:szCs w:val="22"/>
        </w:rPr>
        <w:t xml:space="preserve">(Average </w:t>
      </w:r>
      <w:r w:rsidRPr="00161F8B">
        <w:rPr>
          <w:iCs/>
          <w:sz w:val="22"/>
          <w:szCs w:val="22"/>
        </w:rPr>
        <w:t xml:space="preserve">      </w:t>
      </w:r>
      <w:r w:rsidR="003B777D" w:rsidRPr="00161F8B">
        <w:rPr>
          <w:iCs/>
          <w:sz w:val="22"/>
          <w:szCs w:val="22"/>
        </w:rPr>
        <w:t>score of evaluation: 4.5/5 for a class size of 33</w:t>
      </w:r>
      <w:r w:rsidR="00707D6B" w:rsidRPr="00161F8B">
        <w:rPr>
          <w:iCs/>
          <w:sz w:val="22"/>
          <w:szCs w:val="22"/>
        </w:rPr>
        <w:t>, response rate</w:t>
      </w:r>
      <w:r w:rsidR="00A2746A" w:rsidRPr="00161F8B">
        <w:rPr>
          <w:iCs/>
          <w:sz w:val="22"/>
          <w:szCs w:val="22"/>
        </w:rPr>
        <w:t xml:space="preserve">: </w:t>
      </w:r>
      <w:r w:rsidR="00CD5142" w:rsidRPr="00161F8B">
        <w:rPr>
          <w:iCs/>
          <w:sz w:val="22"/>
          <w:szCs w:val="22"/>
        </w:rPr>
        <w:t>79</w:t>
      </w:r>
      <w:proofErr w:type="gramStart"/>
      <w:r w:rsidR="00CD5142" w:rsidRPr="00161F8B">
        <w:rPr>
          <w:iCs/>
          <w:sz w:val="22"/>
          <w:szCs w:val="22"/>
        </w:rPr>
        <w:t>%</w:t>
      </w:r>
      <w:r w:rsidR="00707D6B" w:rsidRPr="00161F8B">
        <w:rPr>
          <w:iCs/>
          <w:sz w:val="22"/>
          <w:szCs w:val="22"/>
        </w:rPr>
        <w:t xml:space="preserve"> </w:t>
      </w:r>
      <w:r w:rsidR="003B777D" w:rsidRPr="00161F8B">
        <w:rPr>
          <w:iCs/>
          <w:sz w:val="22"/>
          <w:szCs w:val="22"/>
        </w:rPr>
        <w:t>)</w:t>
      </w:r>
      <w:proofErr w:type="gramEnd"/>
    </w:p>
    <w:p w14:paraId="06556524" w14:textId="7FA968EF" w:rsidR="00FE6B1F" w:rsidRPr="00161F8B" w:rsidRDefault="00FE6B1F" w:rsidP="00FE6B1F">
      <w:pPr>
        <w:autoSpaceDE w:val="0"/>
        <w:autoSpaceDN w:val="0"/>
        <w:ind w:left="288" w:hanging="288"/>
        <w:contextualSpacing/>
        <w:jc w:val="both"/>
        <w:rPr>
          <w:i/>
          <w:sz w:val="22"/>
          <w:szCs w:val="22"/>
        </w:rPr>
      </w:pPr>
      <w:r w:rsidRPr="00161F8B">
        <w:rPr>
          <w:sz w:val="22"/>
          <w:szCs w:val="22"/>
        </w:rPr>
        <w:t xml:space="preserve">      2022 Spring- </w:t>
      </w:r>
      <w:r w:rsidRPr="00161F8B">
        <w:rPr>
          <w:b/>
          <w:sz w:val="22"/>
          <w:szCs w:val="22"/>
        </w:rPr>
        <w:t>BIOS 530</w:t>
      </w:r>
      <w:r w:rsidRPr="00161F8B">
        <w:rPr>
          <w:sz w:val="22"/>
          <w:szCs w:val="22"/>
        </w:rPr>
        <w:t xml:space="preserve"> - </w:t>
      </w:r>
      <w:r w:rsidRPr="00161F8B">
        <w:rPr>
          <w:i/>
          <w:sz w:val="22"/>
          <w:szCs w:val="22"/>
        </w:rPr>
        <w:t xml:space="preserve">Applied and Advanced Statistical Techniques in Observational Studies </w:t>
      </w:r>
      <w:r w:rsidRPr="00161F8B">
        <w:rPr>
          <w:iCs/>
          <w:sz w:val="22"/>
          <w:szCs w:val="22"/>
        </w:rPr>
        <w:t>(Average       score of evaluation: 4.</w:t>
      </w:r>
      <w:r w:rsidR="001313E6" w:rsidRPr="00161F8B">
        <w:rPr>
          <w:iCs/>
          <w:sz w:val="22"/>
          <w:szCs w:val="22"/>
        </w:rPr>
        <w:t>4</w:t>
      </w:r>
      <w:r w:rsidRPr="00161F8B">
        <w:rPr>
          <w:iCs/>
          <w:sz w:val="22"/>
          <w:szCs w:val="22"/>
        </w:rPr>
        <w:t xml:space="preserve">/5 for a class size of </w:t>
      </w:r>
      <w:r w:rsidR="004A5EAA" w:rsidRPr="00161F8B">
        <w:rPr>
          <w:iCs/>
          <w:sz w:val="22"/>
          <w:szCs w:val="22"/>
        </w:rPr>
        <w:t>2</w:t>
      </w:r>
      <w:r w:rsidR="00157EFC" w:rsidRPr="00161F8B">
        <w:rPr>
          <w:iCs/>
          <w:sz w:val="22"/>
          <w:szCs w:val="22"/>
        </w:rPr>
        <w:t>7</w:t>
      </w:r>
      <w:r w:rsidR="0065010E" w:rsidRPr="00161F8B">
        <w:rPr>
          <w:iCs/>
          <w:sz w:val="22"/>
          <w:szCs w:val="22"/>
        </w:rPr>
        <w:t>, response rate 85%</w:t>
      </w:r>
      <w:r w:rsidRPr="00161F8B">
        <w:rPr>
          <w:iCs/>
          <w:sz w:val="22"/>
          <w:szCs w:val="22"/>
        </w:rPr>
        <w:t>)</w:t>
      </w:r>
    </w:p>
    <w:p w14:paraId="1576BE75" w14:textId="344CFC78" w:rsidR="00FE6B1F" w:rsidRPr="00161F8B" w:rsidRDefault="00D251F3" w:rsidP="005030E9">
      <w:pPr>
        <w:autoSpaceDE w:val="0"/>
        <w:autoSpaceDN w:val="0"/>
        <w:ind w:left="288" w:hanging="288"/>
        <w:contextualSpacing/>
        <w:jc w:val="both"/>
        <w:rPr>
          <w:iCs/>
          <w:sz w:val="22"/>
          <w:szCs w:val="22"/>
        </w:rPr>
      </w:pPr>
      <w:r w:rsidRPr="00161F8B">
        <w:rPr>
          <w:sz w:val="22"/>
          <w:szCs w:val="22"/>
        </w:rPr>
        <w:t xml:space="preserve">      2024 Spring- </w:t>
      </w:r>
      <w:r w:rsidRPr="00161F8B">
        <w:rPr>
          <w:b/>
          <w:sz w:val="22"/>
          <w:szCs w:val="22"/>
        </w:rPr>
        <w:t>BIOS 530</w:t>
      </w:r>
      <w:r w:rsidRPr="00161F8B">
        <w:rPr>
          <w:sz w:val="22"/>
          <w:szCs w:val="22"/>
        </w:rPr>
        <w:t xml:space="preserve"> - </w:t>
      </w:r>
      <w:r w:rsidRPr="00161F8B">
        <w:rPr>
          <w:i/>
          <w:sz w:val="22"/>
          <w:szCs w:val="22"/>
        </w:rPr>
        <w:t xml:space="preserve">Applied and Advanced Statistical Techniques in Observational Studies </w:t>
      </w:r>
      <w:r w:rsidRPr="00161F8B">
        <w:rPr>
          <w:iCs/>
          <w:sz w:val="22"/>
          <w:szCs w:val="22"/>
        </w:rPr>
        <w:t xml:space="preserve">(Average       score of evaluation: </w:t>
      </w:r>
      <w:r w:rsidRPr="00E26023">
        <w:rPr>
          <w:b/>
          <w:bCs/>
          <w:iCs/>
          <w:sz w:val="22"/>
          <w:szCs w:val="22"/>
        </w:rPr>
        <w:t>4.</w:t>
      </w:r>
      <w:r w:rsidR="00161F8B" w:rsidRPr="00E26023">
        <w:rPr>
          <w:b/>
          <w:bCs/>
          <w:iCs/>
          <w:sz w:val="22"/>
          <w:szCs w:val="22"/>
        </w:rPr>
        <w:t>7</w:t>
      </w:r>
      <w:r w:rsidRPr="00E26023">
        <w:rPr>
          <w:b/>
          <w:bCs/>
          <w:iCs/>
          <w:sz w:val="22"/>
          <w:szCs w:val="22"/>
        </w:rPr>
        <w:t xml:space="preserve">/5 </w:t>
      </w:r>
      <w:r w:rsidRPr="00161F8B">
        <w:rPr>
          <w:iCs/>
          <w:sz w:val="22"/>
          <w:szCs w:val="22"/>
        </w:rPr>
        <w:t xml:space="preserve">for a class size of </w:t>
      </w:r>
      <w:r w:rsidR="003F5121" w:rsidRPr="00161F8B">
        <w:rPr>
          <w:iCs/>
          <w:sz w:val="22"/>
          <w:szCs w:val="22"/>
        </w:rPr>
        <w:t>18</w:t>
      </w:r>
      <w:r w:rsidRPr="00161F8B">
        <w:rPr>
          <w:iCs/>
          <w:sz w:val="22"/>
          <w:szCs w:val="22"/>
        </w:rPr>
        <w:t>, response rate</w:t>
      </w:r>
      <w:r w:rsidR="00161F8B">
        <w:rPr>
          <w:iCs/>
          <w:sz w:val="22"/>
          <w:szCs w:val="22"/>
        </w:rPr>
        <w:t xml:space="preserve"> 50</w:t>
      </w:r>
      <w:r w:rsidRPr="00161F8B">
        <w:rPr>
          <w:iCs/>
          <w:sz w:val="22"/>
          <w:szCs w:val="22"/>
        </w:rPr>
        <w:t>%)</w:t>
      </w:r>
    </w:p>
    <w:p w14:paraId="712DE6F5" w14:textId="77777777" w:rsidR="00D251F3" w:rsidRPr="00161F8B" w:rsidRDefault="00D251F3" w:rsidP="005030E9">
      <w:pPr>
        <w:autoSpaceDE w:val="0"/>
        <w:autoSpaceDN w:val="0"/>
        <w:ind w:left="288" w:hanging="288"/>
        <w:contextualSpacing/>
        <w:jc w:val="both"/>
        <w:rPr>
          <w:i/>
          <w:sz w:val="22"/>
          <w:szCs w:val="22"/>
        </w:rPr>
      </w:pPr>
    </w:p>
    <w:p w14:paraId="223C4722" w14:textId="6B087A91" w:rsidR="008E6E05" w:rsidRPr="00161F8B" w:rsidRDefault="00D1716A" w:rsidP="0028788F">
      <w:pPr>
        <w:autoSpaceDE w:val="0"/>
        <w:autoSpaceDN w:val="0"/>
        <w:adjustRightInd w:val="0"/>
        <w:ind w:left="360" w:firstLine="0"/>
        <w:contextualSpacing/>
        <w:jc w:val="both"/>
        <w:rPr>
          <w:sz w:val="22"/>
          <w:szCs w:val="22"/>
        </w:rPr>
      </w:pPr>
      <w:r w:rsidRPr="00161F8B">
        <w:rPr>
          <w:sz w:val="22"/>
          <w:szCs w:val="22"/>
        </w:rPr>
        <w:t xml:space="preserve">This </w:t>
      </w:r>
      <w:r w:rsidR="0032706B" w:rsidRPr="00161F8B">
        <w:rPr>
          <w:sz w:val="22"/>
          <w:szCs w:val="22"/>
        </w:rPr>
        <w:t xml:space="preserve">BIOS </w:t>
      </w:r>
      <w:r w:rsidR="006C4EFB">
        <w:rPr>
          <w:sz w:val="22"/>
          <w:szCs w:val="22"/>
        </w:rPr>
        <w:t>530</w:t>
      </w:r>
      <w:r w:rsidR="0032706B" w:rsidRPr="00161F8B">
        <w:rPr>
          <w:sz w:val="22"/>
          <w:szCs w:val="22"/>
        </w:rPr>
        <w:t xml:space="preserve"> is driven by real-world experience and </w:t>
      </w:r>
      <w:r w:rsidRPr="00161F8B">
        <w:rPr>
          <w:sz w:val="22"/>
          <w:szCs w:val="22"/>
        </w:rPr>
        <w:t xml:space="preserve">designed to cover the concepts and implementations of </w:t>
      </w:r>
      <w:r w:rsidR="00E867C8" w:rsidRPr="00161F8B">
        <w:rPr>
          <w:noProof/>
          <w:sz w:val="22"/>
          <w:szCs w:val="22"/>
        </w:rPr>
        <w:t>modern</w:t>
      </w:r>
      <w:r w:rsidRPr="00161F8B">
        <w:rPr>
          <w:sz w:val="22"/>
          <w:szCs w:val="22"/>
        </w:rPr>
        <w:t xml:space="preserve"> analytic methodologies and strategies in observational </w:t>
      </w:r>
      <w:r w:rsidRPr="00161F8B">
        <w:rPr>
          <w:noProof/>
          <w:sz w:val="22"/>
          <w:szCs w:val="22"/>
        </w:rPr>
        <w:t>studies</w:t>
      </w:r>
      <w:r w:rsidRPr="00161F8B">
        <w:rPr>
          <w:sz w:val="22"/>
          <w:szCs w:val="22"/>
        </w:rPr>
        <w:t xml:space="preserve"> and to equip the students with essential tools and mindset to conduct an observational study </w:t>
      </w:r>
      <w:r w:rsidRPr="00161F8B">
        <w:rPr>
          <w:noProof/>
          <w:sz w:val="22"/>
          <w:szCs w:val="22"/>
        </w:rPr>
        <w:t>for</w:t>
      </w:r>
      <w:r w:rsidRPr="00161F8B">
        <w:rPr>
          <w:sz w:val="22"/>
          <w:szCs w:val="22"/>
        </w:rPr>
        <w:t xml:space="preserve"> causal inference and prediction. Propensity score methods, </w:t>
      </w:r>
      <w:r w:rsidR="00971257" w:rsidRPr="00161F8B">
        <w:rPr>
          <w:sz w:val="22"/>
          <w:szCs w:val="22"/>
        </w:rPr>
        <w:t xml:space="preserve">modeling for </w:t>
      </w:r>
      <w:r w:rsidRPr="00161F8B">
        <w:rPr>
          <w:sz w:val="22"/>
          <w:szCs w:val="22"/>
        </w:rPr>
        <w:t xml:space="preserve">prediction, risk stratification/validation, and the guidance of Good Research Practice will be illustrated along with real-life projects based on </w:t>
      </w:r>
      <w:r w:rsidR="003F5121" w:rsidRPr="00161F8B">
        <w:rPr>
          <w:sz w:val="22"/>
          <w:szCs w:val="22"/>
        </w:rPr>
        <w:t xml:space="preserve">the </w:t>
      </w:r>
      <w:r w:rsidRPr="00161F8B">
        <w:rPr>
          <w:sz w:val="22"/>
          <w:szCs w:val="22"/>
        </w:rPr>
        <w:t xml:space="preserve">National Cancer Database (NCDB) and backed up by the </w:t>
      </w:r>
      <w:r w:rsidRPr="00161F8B">
        <w:rPr>
          <w:noProof/>
          <w:sz w:val="22"/>
          <w:szCs w:val="22"/>
        </w:rPr>
        <w:t>recent</w:t>
      </w:r>
      <w:r w:rsidRPr="00161F8B">
        <w:rPr>
          <w:sz w:val="22"/>
          <w:szCs w:val="22"/>
        </w:rPr>
        <w:t xml:space="preserve"> </w:t>
      </w:r>
      <w:r w:rsidRPr="00161F8B">
        <w:rPr>
          <w:noProof/>
          <w:sz w:val="22"/>
          <w:szCs w:val="22"/>
        </w:rPr>
        <w:t>literature</w:t>
      </w:r>
      <w:r w:rsidRPr="00161F8B">
        <w:rPr>
          <w:sz w:val="22"/>
          <w:szCs w:val="22"/>
        </w:rPr>
        <w:t>.</w:t>
      </w:r>
    </w:p>
    <w:p w14:paraId="25854CBA" w14:textId="77777777" w:rsidR="00E060A5" w:rsidRPr="00161F8B" w:rsidRDefault="00E060A5" w:rsidP="0028788F">
      <w:pPr>
        <w:autoSpaceDE w:val="0"/>
        <w:autoSpaceDN w:val="0"/>
        <w:adjustRightInd w:val="0"/>
        <w:ind w:left="360" w:firstLine="0"/>
        <w:contextualSpacing/>
        <w:jc w:val="both"/>
        <w:rPr>
          <w:sz w:val="22"/>
          <w:szCs w:val="22"/>
        </w:rPr>
      </w:pPr>
    </w:p>
    <w:p w14:paraId="6643A8DD" w14:textId="376EDC76" w:rsidR="00E060A5" w:rsidRPr="00161F8B" w:rsidRDefault="00E060A5" w:rsidP="000C7997">
      <w:pPr>
        <w:pStyle w:val="ListParagraph"/>
        <w:numPr>
          <w:ilvl w:val="0"/>
          <w:numId w:val="3"/>
        </w:numPr>
        <w:autoSpaceDE w:val="0"/>
        <w:autoSpaceDN w:val="0"/>
        <w:adjustRightInd w:val="0"/>
        <w:contextualSpacing/>
        <w:jc w:val="both"/>
        <w:rPr>
          <w:rFonts w:ascii="Times New Roman" w:hAnsi="Times New Roman" w:cs="Times New Roman"/>
          <w:u w:val="single"/>
        </w:rPr>
      </w:pPr>
      <w:r w:rsidRPr="00161F8B">
        <w:rPr>
          <w:rFonts w:ascii="Times New Roman" w:hAnsi="Times New Roman" w:cs="Times New Roman"/>
          <w:u w:val="single"/>
        </w:rPr>
        <w:t>Facult</w:t>
      </w:r>
      <w:r w:rsidR="00793976">
        <w:rPr>
          <w:rFonts w:ascii="Times New Roman" w:hAnsi="Times New Roman" w:cs="Times New Roman"/>
          <w:u w:val="single"/>
        </w:rPr>
        <w:t>ies</w:t>
      </w:r>
      <w:r w:rsidRPr="00161F8B">
        <w:rPr>
          <w:rFonts w:ascii="Times New Roman" w:hAnsi="Times New Roman" w:cs="Times New Roman"/>
          <w:u w:val="single"/>
        </w:rPr>
        <w:t xml:space="preserve"> Mentored:</w:t>
      </w:r>
    </w:p>
    <w:p w14:paraId="0AAAC55E" w14:textId="77777777" w:rsidR="00670ECA" w:rsidRPr="00161F8B" w:rsidRDefault="00670ECA" w:rsidP="00670ECA">
      <w:pPr>
        <w:autoSpaceDE w:val="0"/>
        <w:autoSpaceDN w:val="0"/>
        <w:contextualSpacing/>
        <w:mirrorIndents/>
        <w:jc w:val="both"/>
        <w:rPr>
          <w:sz w:val="22"/>
          <w:szCs w:val="22"/>
        </w:rPr>
      </w:pPr>
    </w:p>
    <w:p w14:paraId="7D81A642" w14:textId="015DDFB9" w:rsidR="009F24E3" w:rsidRPr="00161F8B" w:rsidRDefault="00670ECA" w:rsidP="00670ECA">
      <w:pPr>
        <w:autoSpaceDE w:val="0"/>
        <w:autoSpaceDN w:val="0"/>
        <w:contextualSpacing/>
        <w:mirrorIndents/>
        <w:jc w:val="both"/>
        <w:rPr>
          <w:sz w:val="22"/>
          <w:szCs w:val="22"/>
        </w:rPr>
      </w:pPr>
      <w:r w:rsidRPr="00161F8B">
        <w:rPr>
          <w:sz w:val="22"/>
          <w:szCs w:val="22"/>
        </w:rPr>
        <w:t>Ma Tianwen – Research Assistant Professor (2022</w:t>
      </w:r>
      <w:r w:rsidR="00D251F3" w:rsidRPr="00161F8B">
        <w:rPr>
          <w:sz w:val="22"/>
          <w:szCs w:val="22"/>
        </w:rPr>
        <w:t xml:space="preserve"> -</w:t>
      </w:r>
      <w:r w:rsidRPr="00161F8B">
        <w:rPr>
          <w:sz w:val="22"/>
          <w:szCs w:val="22"/>
        </w:rPr>
        <w:t>)</w:t>
      </w:r>
      <w:r w:rsidR="00344368">
        <w:rPr>
          <w:sz w:val="22"/>
          <w:szCs w:val="22"/>
        </w:rPr>
        <w:t xml:space="preserve">: </w:t>
      </w:r>
      <w:r w:rsidR="009B2EB4">
        <w:rPr>
          <w:sz w:val="22"/>
          <w:szCs w:val="22"/>
        </w:rPr>
        <w:t>Meet</w:t>
      </w:r>
      <w:r w:rsidR="00344368">
        <w:rPr>
          <w:sz w:val="22"/>
          <w:szCs w:val="22"/>
        </w:rPr>
        <w:t xml:space="preserve"> monthly to address any issues related to service core development.</w:t>
      </w:r>
    </w:p>
    <w:p w14:paraId="637F4143" w14:textId="39175C67" w:rsidR="00670ECA" w:rsidRPr="00161F8B" w:rsidRDefault="00670ECA" w:rsidP="00670ECA">
      <w:pPr>
        <w:autoSpaceDE w:val="0"/>
        <w:autoSpaceDN w:val="0"/>
        <w:contextualSpacing/>
        <w:mirrorIndents/>
        <w:jc w:val="both"/>
        <w:rPr>
          <w:sz w:val="22"/>
          <w:szCs w:val="22"/>
        </w:rPr>
      </w:pPr>
      <w:r w:rsidRPr="00161F8B">
        <w:rPr>
          <w:sz w:val="22"/>
          <w:szCs w:val="22"/>
        </w:rPr>
        <w:t>Tarrant McPherson – Research Assistant Professor (2023</w:t>
      </w:r>
      <w:r w:rsidR="00D251F3" w:rsidRPr="00161F8B">
        <w:rPr>
          <w:sz w:val="22"/>
          <w:szCs w:val="22"/>
        </w:rPr>
        <w:t xml:space="preserve"> -</w:t>
      </w:r>
      <w:r w:rsidRPr="00161F8B">
        <w:rPr>
          <w:sz w:val="22"/>
          <w:szCs w:val="22"/>
        </w:rPr>
        <w:t>)</w:t>
      </w:r>
      <w:r w:rsidR="00344368">
        <w:rPr>
          <w:sz w:val="22"/>
          <w:szCs w:val="22"/>
        </w:rPr>
        <w:t xml:space="preserve">: </w:t>
      </w:r>
      <w:r w:rsidR="009B2EB4">
        <w:rPr>
          <w:sz w:val="22"/>
          <w:szCs w:val="22"/>
        </w:rPr>
        <w:t>Meet</w:t>
      </w:r>
      <w:r w:rsidR="00344368">
        <w:rPr>
          <w:sz w:val="22"/>
          <w:szCs w:val="22"/>
        </w:rPr>
        <w:t xml:space="preserve"> </w:t>
      </w:r>
      <w:r w:rsidR="009B2EB4">
        <w:rPr>
          <w:sz w:val="22"/>
          <w:szCs w:val="22"/>
        </w:rPr>
        <w:t xml:space="preserve">every other two weeks to follow up </w:t>
      </w:r>
      <w:r w:rsidR="00141435">
        <w:rPr>
          <w:sz w:val="22"/>
          <w:szCs w:val="22"/>
        </w:rPr>
        <w:t xml:space="preserve">on </w:t>
      </w:r>
      <w:r w:rsidR="009B2EB4">
        <w:rPr>
          <w:sz w:val="22"/>
          <w:szCs w:val="22"/>
        </w:rPr>
        <w:t xml:space="preserve">project progress and </w:t>
      </w:r>
      <w:r w:rsidR="00141435">
        <w:rPr>
          <w:sz w:val="22"/>
          <w:szCs w:val="22"/>
        </w:rPr>
        <w:t xml:space="preserve">share </w:t>
      </w:r>
      <w:r w:rsidR="00775624">
        <w:rPr>
          <w:sz w:val="22"/>
          <w:szCs w:val="22"/>
        </w:rPr>
        <w:t xml:space="preserve">ongoing </w:t>
      </w:r>
      <w:r w:rsidR="00141435">
        <w:rPr>
          <w:sz w:val="22"/>
          <w:szCs w:val="22"/>
        </w:rPr>
        <w:t>thoughts and idea</w:t>
      </w:r>
      <w:r w:rsidR="00775624">
        <w:rPr>
          <w:sz w:val="22"/>
          <w:szCs w:val="22"/>
        </w:rPr>
        <w:t>s in</w:t>
      </w:r>
      <w:r w:rsidR="00F17F8F">
        <w:rPr>
          <w:sz w:val="22"/>
          <w:szCs w:val="22"/>
        </w:rPr>
        <w:t xml:space="preserve"> cancer</w:t>
      </w:r>
      <w:r w:rsidR="00775624">
        <w:rPr>
          <w:sz w:val="22"/>
          <w:szCs w:val="22"/>
        </w:rPr>
        <w:t xml:space="preserve"> collaborations</w:t>
      </w:r>
      <w:r w:rsidR="00F17F8F">
        <w:rPr>
          <w:sz w:val="22"/>
          <w:szCs w:val="22"/>
        </w:rPr>
        <w:t>.</w:t>
      </w:r>
    </w:p>
    <w:p w14:paraId="0111D876" w14:textId="77777777" w:rsidR="00670ECA" w:rsidRPr="00161F8B" w:rsidRDefault="00670ECA" w:rsidP="00670ECA">
      <w:pPr>
        <w:autoSpaceDE w:val="0"/>
        <w:autoSpaceDN w:val="0"/>
        <w:contextualSpacing/>
        <w:mirrorIndents/>
        <w:jc w:val="both"/>
        <w:rPr>
          <w:b/>
          <w:bCs/>
          <w:sz w:val="22"/>
          <w:szCs w:val="22"/>
        </w:rPr>
      </w:pPr>
    </w:p>
    <w:p w14:paraId="71D43A0B" w14:textId="77777777" w:rsidR="00BE0651" w:rsidRPr="00161F8B" w:rsidRDefault="00BE0651" w:rsidP="003454EC">
      <w:pPr>
        <w:numPr>
          <w:ilvl w:val="0"/>
          <w:numId w:val="3"/>
        </w:numPr>
        <w:autoSpaceDE w:val="0"/>
        <w:autoSpaceDN w:val="0"/>
        <w:adjustRightInd w:val="0"/>
        <w:jc w:val="both"/>
        <w:rPr>
          <w:sz w:val="22"/>
          <w:szCs w:val="22"/>
        </w:rPr>
      </w:pPr>
      <w:r w:rsidRPr="00161F8B">
        <w:rPr>
          <w:sz w:val="22"/>
          <w:szCs w:val="22"/>
          <w:u w:val="single"/>
        </w:rPr>
        <w:t>MPH/MSPH</w:t>
      </w:r>
      <w:r w:rsidR="00D32FF0" w:rsidRPr="00161F8B">
        <w:rPr>
          <w:sz w:val="22"/>
          <w:szCs w:val="22"/>
          <w:u w:val="single"/>
        </w:rPr>
        <w:t>/MS</w:t>
      </w:r>
      <w:r w:rsidRPr="00161F8B">
        <w:rPr>
          <w:sz w:val="22"/>
          <w:szCs w:val="22"/>
          <w:u w:val="single"/>
        </w:rPr>
        <w:t xml:space="preserve"> Thesis</w:t>
      </w:r>
      <w:r w:rsidR="0054602F" w:rsidRPr="00161F8B">
        <w:rPr>
          <w:sz w:val="22"/>
          <w:szCs w:val="22"/>
          <w:u w:val="single"/>
        </w:rPr>
        <w:t xml:space="preserve"> Committee</w:t>
      </w:r>
      <w:r w:rsidRPr="00161F8B">
        <w:rPr>
          <w:sz w:val="22"/>
          <w:szCs w:val="22"/>
          <w:u w:val="single"/>
        </w:rPr>
        <w:t xml:space="preserve"> </w:t>
      </w:r>
      <w:r w:rsidR="00E07E06" w:rsidRPr="00161F8B">
        <w:rPr>
          <w:sz w:val="22"/>
          <w:szCs w:val="22"/>
          <w:u w:val="single"/>
        </w:rPr>
        <w:t>Chair</w:t>
      </w:r>
      <w:r w:rsidRPr="00161F8B">
        <w:rPr>
          <w:sz w:val="22"/>
          <w:szCs w:val="22"/>
          <w:u w:val="single"/>
        </w:rPr>
        <w:t>:</w:t>
      </w:r>
      <w:r w:rsidRPr="00161F8B">
        <w:rPr>
          <w:sz w:val="22"/>
          <w:szCs w:val="22"/>
        </w:rPr>
        <w:t xml:space="preserve"> </w:t>
      </w:r>
    </w:p>
    <w:p w14:paraId="3578D168" w14:textId="77777777" w:rsidR="00530BFD" w:rsidRPr="00161F8B" w:rsidRDefault="00530BFD" w:rsidP="003454EC">
      <w:pPr>
        <w:autoSpaceDE w:val="0"/>
        <w:autoSpaceDN w:val="0"/>
        <w:ind w:left="1656" w:hanging="1296"/>
        <w:jc w:val="both"/>
        <w:rPr>
          <w:sz w:val="22"/>
          <w:szCs w:val="22"/>
        </w:rPr>
      </w:pPr>
    </w:p>
    <w:p w14:paraId="6FAF5795" w14:textId="3382A175" w:rsidR="00C230AE" w:rsidRPr="00161F8B" w:rsidRDefault="00C230AE" w:rsidP="003454EC">
      <w:pPr>
        <w:autoSpaceDE w:val="0"/>
        <w:autoSpaceDN w:val="0"/>
        <w:ind w:left="1656" w:hanging="1296"/>
        <w:jc w:val="both"/>
        <w:rPr>
          <w:sz w:val="22"/>
          <w:szCs w:val="22"/>
        </w:rPr>
      </w:pPr>
      <w:r w:rsidRPr="00161F8B">
        <w:rPr>
          <w:sz w:val="22"/>
          <w:szCs w:val="22"/>
        </w:rPr>
        <w:t xml:space="preserve">Name:             </w:t>
      </w:r>
      <w:hyperlink r:id="rId21" w:history="1">
        <w:r w:rsidR="00BE0651" w:rsidRPr="00161F8B">
          <w:rPr>
            <w:rStyle w:val="Hyperlink"/>
            <w:sz w:val="22"/>
            <w:szCs w:val="22"/>
          </w:rPr>
          <w:t>Kelli O’Connell</w:t>
        </w:r>
      </w:hyperlink>
      <w:r w:rsidRPr="00161F8B">
        <w:rPr>
          <w:sz w:val="22"/>
          <w:szCs w:val="22"/>
        </w:rPr>
        <w:t xml:space="preserve"> </w:t>
      </w:r>
    </w:p>
    <w:p w14:paraId="34BFEBBC" w14:textId="77777777" w:rsidR="001B76C8" w:rsidRPr="00161F8B" w:rsidRDefault="00C230AE" w:rsidP="003454EC">
      <w:pPr>
        <w:autoSpaceDE w:val="0"/>
        <w:autoSpaceDN w:val="0"/>
        <w:ind w:left="1656" w:hanging="1296"/>
        <w:jc w:val="both"/>
        <w:rPr>
          <w:sz w:val="22"/>
          <w:szCs w:val="22"/>
        </w:rPr>
      </w:pPr>
      <w:r w:rsidRPr="00161F8B">
        <w:rPr>
          <w:sz w:val="22"/>
          <w:szCs w:val="22"/>
        </w:rPr>
        <w:t>Program:         M</w:t>
      </w:r>
      <w:r w:rsidR="00662952" w:rsidRPr="00161F8B">
        <w:rPr>
          <w:sz w:val="22"/>
          <w:szCs w:val="22"/>
        </w:rPr>
        <w:t>S</w:t>
      </w:r>
      <w:r w:rsidRPr="00161F8B">
        <w:rPr>
          <w:sz w:val="22"/>
          <w:szCs w:val="22"/>
        </w:rPr>
        <w:t>PH in Biostatistics 2016</w:t>
      </w:r>
    </w:p>
    <w:p w14:paraId="41C367D5" w14:textId="7A3877A8" w:rsidR="00C230AE" w:rsidRPr="00161F8B" w:rsidRDefault="00A24408" w:rsidP="003454EC">
      <w:pPr>
        <w:autoSpaceDE w:val="0"/>
        <w:autoSpaceDN w:val="0"/>
        <w:ind w:left="1656" w:hanging="1296"/>
        <w:jc w:val="both"/>
        <w:rPr>
          <w:sz w:val="22"/>
          <w:szCs w:val="22"/>
        </w:rPr>
      </w:pPr>
      <w:r w:rsidRPr="00161F8B">
        <w:rPr>
          <w:sz w:val="22"/>
          <w:szCs w:val="22"/>
        </w:rPr>
        <w:t>Thesis</w:t>
      </w:r>
      <w:r w:rsidR="00C230AE" w:rsidRPr="00161F8B">
        <w:rPr>
          <w:sz w:val="22"/>
          <w:szCs w:val="22"/>
        </w:rPr>
        <w:t xml:space="preserve">:    </w:t>
      </w:r>
      <w:r w:rsidR="006438D3" w:rsidRPr="00161F8B">
        <w:rPr>
          <w:sz w:val="22"/>
          <w:szCs w:val="22"/>
        </w:rPr>
        <w:t xml:space="preserve">   </w:t>
      </w:r>
      <w:r w:rsidR="006438D3" w:rsidRPr="00161F8B">
        <w:rPr>
          <w:sz w:val="22"/>
          <w:szCs w:val="22"/>
        </w:rPr>
        <w:tab/>
        <w:t>P</w:t>
      </w:r>
      <w:r w:rsidR="00C230AE" w:rsidRPr="00161F8B">
        <w:rPr>
          <w:sz w:val="22"/>
          <w:szCs w:val="22"/>
        </w:rPr>
        <w:t xml:space="preserve">ropensity </w:t>
      </w:r>
      <w:r w:rsidR="00C230AE" w:rsidRPr="00161F8B">
        <w:rPr>
          <w:noProof/>
          <w:sz w:val="22"/>
          <w:szCs w:val="22"/>
        </w:rPr>
        <w:t>Score Matched</w:t>
      </w:r>
      <w:r w:rsidR="00C230AE" w:rsidRPr="00161F8B">
        <w:rPr>
          <w:sz w:val="22"/>
          <w:szCs w:val="22"/>
        </w:rPr>
        <w:t xml:space="preserve"> Analysis to Compare the Effectiveness of Proton Therapy </w:t>
      </w:r>
      <w:r w:rsidR="008331E7" w:rsidRPr="00161F8B">
        <w:rPr>
          <w:sz w:val="22"/>
          <w:szCs w:val="22"/>
        </w:rPr>
        <w:t>versus</w:t>
      </w:r>
      <w:r w:rsidR="00C230AE" w:rsidRPr="00161F8B">
        <w:rPr>
          <w:sz w:val="22"/>
          <w:szCs w:val="22"/>
        </w:rPr>
        <w:t xml:space="preserve"> Photon-Based Radiation for Non-Small Cell Lung Cancer Patients Based on National Cancer Database</w:t>
      </w:r>
      <w:r w:rsidR="007D6E1C" w:rsidRPr="00161F8B">
        <w:rPr>
          <w:sz w:val="22"/>
          <w:szCs w:val="22"/>
        </w:rPr>
        <w:t xml:space="preserve"> (</w:t>
      </w:r>
      <w:r w:rsidR="00AF7C38" w:rsidRPr="00161F8B">
        <w:rPr>
          <w:sz w:val="22"/>
          <w:szCs w:val="22"/>
        </w:rPr>
        <w:t>Peer-Reviewed Publication #</w:t>
      </w:r>
      <w:r w:rsidR="00E022FF" w:rsidRPr="00161F8B">
        <w:rPr>
          <w:sz w:val="22"/>
          <w:szCs w:val="22"/>
        </w:rPr>
        <w:t>2</w:t>
      </w:r>
      <w:r w:rsidR="005D2321" w:rsidRPr="00161F8B">
        <w:rPr>
          <w:sz w:val="22"/>
          <w:szCs w:val="22"/>
        </w:rPr>
        <w:t>2</w:t>
      </w:r>
      <w:r w:rsidR="0015028E" w:rsidRPr="00161F8B">
        <w:rPr>
          <w:sz w:val="22"/>
          <w:szCs w:val="22"/>
        </w:rPr>
        <w:t xml:space="preserve">, </w:t>
      </w:r>
      <w:r w:rsidR="00E022FF" w:rsidRPr="00161F8B">
        <w:rPr>
          <w:sz w:val="22"/>
          <w:szCs w:val="22"/>
        </w:rPr>
        <w:t>2</w:t>
      </w:r>
      <w:r w:rsidR="005D2321" w:rsidRPr="00161F8B">
        <w:rPr>
          <w:sz w:val="22"/>
          <w:szCs w:val="22"/>
        </w:rPr>
        <w:t>6</w:t>
      </w:r>
      <w:r w:rsidR="00BB0D0B" w:rsidRPr="00161F8B">
        <w:rPr>
          <w:sz w:val="22"/>
          <w:szCs w:val="22"/>
        </w:rPr>
        <w:t>; Conference Abstract #</w:t>
      </w:r>
      <w:r w:rsidR="00E022FF" w:rsidRPr="00161F8B">
        <w:rPr>
          <w:sz w:val="22"/>
          <w:szCs w:val="22"/>
        </w:rPr>
        <w:t>54</w:t>
      </w:r>
      <w:r w:rsidR="004811B8" w:rsidRPr="00161F8B">
        <w:rPr>
          <w:sz w:val="22"/>
          <w:szCs w:val="22"/>
        </w:rPr>
        <w:t xml:space="preserve">, </w:t>
      </w:r>
      <w:r w:rsidR="00E022FF" w:rsidRPr="00161F8B">
        <w:rPr>
          <w:sz w:val="22"/>
          <w:szCs w:val="22"/>
        </w:rPr>
        <w:t>58</w:t>
      </w:r>
      <w:r w:rsidR="00C32D85" w:rsidRPr="00161F8B">
        <w:rPr>
          <w:sz w:val="22"/>
          <w:szCs w:val="22"/>
        </w:rPr>
        <w:t xml:space="preserve">, </w:t>
      </w:r>
      <w:r w:rsidR="00E022FF" w:rsidRPr="00161F8B">
        <w:rPr>
          <w:sz w:val="22"/>
          <w:szCs w:val="22"/>
        </w:rPr>
        <w:t>67</w:t>
      </w:r>
      <w:r w:rsidR="007D6E1C" w:rsidRPr="00161F8B">
        <w:rPr>
          <w:sz w:val="22"/>
          <w:szCs w:val="22"/>
        </w:rPr>
        <w:t>)</w:t>
      </w:r>
    </w:p>
    <w:p w14:paraId="00733CBC" w14:textId="77777777" w:rsidR="00093FDF" w:rsidRPr="00161F8B" w:rsidRDefault="00093FDF" w:rsidP="003454EC">
      <w:pPr>
        <w:autoSpaceDE w:val="0"/>
        <w:autoSpaceDN w:val="0"/>
        <w:ind w:left="1656" w:hanging="1296"/>
        <w:jc w:val="both"/>
        <w:rPr>
          <w:sz w:val="22"/>
          <w:szCs w:val="22"/>
        </w:rPr>
      </w:pPr>
    </w:p>
    <w:p w14:paraId="5FEDB06B" w14:textId="77777777" w:rsidR="005E487F" w:rsidRPr="00161F8B" w:rsidRDefault="005E487F" w:rsidP="003454EC">
      <w:pPr>
        <w:autoSpaceDE w:val="0"/>
        <w:autoSpaceDN w:val="0"/>
        <w:ind w:left="1656" w:hanging="1296"/>
        <w:jc w:val="both"/>
        <w:rPr>
          <w:sz w:val="22"/>
          <w:szCs w:val="22"/>
        </w:rPr>
      </w:pPr>
      <w:r w:rsidRPr="00161F8B">
        <w:rPr>
          <w:sz w:val="22"/>
          <w:szCs w:val="22"/>
        </w:rPr>
        <w:t xml:space="preserve">Name:             </w:t>
      </w:r>
      <w:hyperlink r:id="rId22" w:history="1">
        <w:r w:rsidRPr="00161F8B">
          <w:rPr>
            <w:rStyle w:val="Hyperlink"/>
            <w:sz w:val="22"/>
            <w:szCs w:val="22"/>
          </w:rPr>
          <w:t>Yaqi Jia</w:t>
        </w:r>
      </w:hyperlink>
    </w:p>
    <w:p w14:paraId="3C95D496" w14:textId="77777777" w:rsidR="005E487F" w:rsidRPr="00161F8B" w:rsidRDefault="005E487F" w:rsidP="003454EC">
      <w:pPr>
        <w:autoSpaceDE w:val="0"/>
        <w:autoSpaceDN w:val="0"/>
        <w:ind w:left="1656" w:hanging="1296"/>
        <w:jc w:val="both"/>
        <w:rPr>
          <w:sz w:val="22"/>
          <w:szCs w:val="22"/>
        </w:rPr>
      </w:pPr>
      <w:r w:rsidRPr="00161F8B">
        <w:rPr>
          <w:sz w:val="22"/>
          <w:szCs w:val="22"/>
        </w:rPr>
        <w:t>Program:         MPH in Global Environmental Health 2016</w:t>
      </w:r>
    </w:p>
    <w:p w14:paraId="5B094A05" w14:textId="2100CCE2" w:rsidR="005E487F" w:rsidRPr="00161F8B" w:rsidRDefault="00A24408" w:rsidP="003454EC">
      <w:pPr>
        <w:autoSpaceDE w:val="0"/>
        <w:autoSpaceDN w:val="0"/>
        <w:ind w:left="1656" w:hanging="1296"/>
        <w:jc w:val="both"/>
        <w:rPr>
          <w:sz w:val="22"/>
          <w:szCs w:val="22"/>
        </w:rPr>
      </w:pPr>
      <w:r w:rsidRPr="00161F8B">
        <w:rPr>
          <w:sz w:val="22"/>
          <w:szCs w:val="22"/>
        </w:rPr>
        <w:lastRenderedPageBreak/>
        <w:t>Thesis</w:t>
      </w:r>
      <w:r w:rsidR="005E487F" w:rsidRPr="00161F8B">
        <w:rPr>
          <w:sz w:val="22"/>
          <w:szCs w:val="22"/>
        </w:rPr>
        <w:t xml:space="preserve">:    </w:t>
      </w:r>
      <w:r w:rsidR="00AF7C38" w:rsidRPr="00161F8B">
        <w:rPr>
          <w:sz w:val="22"/>
          <w:szCs w:val="22"/>
        </w:rPr>
        <w:t xml:space="preserve">   </w:t>
      </w:r>
      <w:r w:rsidR="00AF7C38" w:rsidRPr="00161F8B">
        <w:rPr>
          <w:sz w:val="22"/>
          <w:szCs w:val="22"/>
        </w:rPr>
        <w:tab/>
      </w:r>
      <w:r w:rsidR="005E487F" w:rsidRPr="00161F8B">
        <w:rPr>
          <w:sz w:val="22"/>
          <w:szCs w:val="22"/>
        </w:rPr>
        <w:t xml:space="preserve">Stereotactic body radiotherapy (SBRT) vs. surgery in elderly </w:t>
      </w:r>
      <w:proofErr w:type="gramStart"/>
      <w:r w:rsidR="005E487F" w:rsidRPr="00161F8B">
        <w:rPr>
          <w:sz w:val="22"/>
          <w:szCs w:val="22"/>
        </w:rPr>
        <w:t>early stage</w:t>
      </w:r>
      <w:proofErr w:type="gramEnd"/>
      <w:r w:rsidR="005E487F" w:rsidRPr="00161F8B">
        <w:rPr>
          <w:sz w:val="22"/>
          <w:szCs w:val="22"/>
        </w:rPr>
        <w:t xml:space="preserve"> non-small </w:t>
      </w:r>
      <w:r w:rsidR="005E487F" w:rsidRPr="00161F8B">
        <w:rPr>
          <w:noProof/>
          <w:sz w:val="22"/>
          <w:szCs w:val="22"/>
        </w:rPr>
        <w:t>Cell</w:t>
      </w:r>
      <w:r w:rsidR="005E487F" w:rsidRPr="00161F8B">
        <w:rPr>
          <w:sz w:val="22"/>
          <w:szCs w:val="22"/>
        </w:rPr>
        <w:t xml:space="preserve"> lung cancer patients</w:t>
      </w:r>
      <w:r w:rsidR="00183708" w:rsidRPr="00161F8B">
        <w:rPr>
          <w:sz w:val="22"/>
          <w:szCs w:val="22"/>
        </w:rPr>
        <w:t xml:space="preserve"> (</w:t>
      </w:r>
      <w:r w:rsidR="008342F5" w:rsidRPr="00161F8B">
        <w:rPr>
          <w:sz w:val="22"/>
          <w:szCs w:val="22"/>
        </w:rPr>
        <w:t xml:space="preserve">Conference </w:t>
      </w:r>
      <w:r w:rsidR="008A4BF1" w:rsidRPr="00161F8B">
        <w:rPr>
          <w:sz w:val="22"/>
          <w:szCs w:val="22"/>
        </w:rPr>
        <w:t>Abstract</w:t>
      </w:r>
      <w:r w:rsidR="008342F5" w:rsidRPr="00161F8B">
        <w:rPr>
          <w:sz w:val="22"/>
          <w:szCs w:val="22"/>
        </w:rPr>
        <w:t xml:space="preserve"> </w:t>
      </w:r>
      <w:r w:rsidR="00183708" w:rsidRPr="00161F8B">
        <w:rPr>
          <w:sz w:val="22"/>
          <w:szCs w:val="22"/>
        </w:rPr>
        <w:t>#</w:t>
      </w:r>
      <w:r w:rsidR="00AA6B24" w:rsidRPr="00161F8B">
        <w:rPr>
          <w:sz w:val="22"/>
          <w:szCs w:val="22"/>
        </w:rPr>
        <w:t>63</w:t>
      </w:r>
      <w:r w:rsidR="00773BA9" w:rsidRPr="00161F8B">
        <w:rPr>
          <w:sz w:val="22"/>
          <w:szCs w:val="22"/>
        </w:rPr>
        <w:t xml:space="preserve">, </w:t>
      </w:r>
      <w:r w:rsidR="00AA6B24" w:rsidRPr="00161F8B">
        <w:rPr>
          <w:sz w:val="22"/>
          <w:szCs w:val="22"/>
        </w:rPr>
        <w:t>69</w:t>
      </w:r>
      <w:r w:rsidR="00183708" w:rsidRPr="00161F8B">
        <w:rPr>
          <w:sz w:val="22"/>
          <w:szCs w:val="22"/>
        </w:rPr>
        <w:t>)</w:t>
      </w:r>
    </w:p>
    <w:p w14:paraId="0E697F41" w14:textId="77777777" w:rsidR="005E487F" w:rsidRPr="00161F8B" w:rsidRDefault="005E487F" w:rsidP="003454EC">
      <w:pPr>
        <w:autoSpaceDE w:val="0"/>
        <w:autoSpaceDN w:val="0"/>
        <w:ind w:left="1656" w:hanging="1296"/>
        <w:jc w:val="both"/>
        <w:rPr>
          <w:sz w:val="22"/>
          <w:szCs w:val="22"/>
        </w:rPr>
      </w:pPr>
    </w:p>
    <w:p w14:paraId="0043A780" w14:textId="77777777" w:rsidR="003B2F16" w:rsidRPr="00161F8B" w:rsidRDefault="003B2F16" w:rsidP="003454EC">
      <w:pPr>
        <w:autoSpaceDE w:val="0"/>
        <w:autoSpaceDN w:val="0"/>
        <w:ind w:left="1656" w:hanging="1296"/>
        <w:jc w:val="both"/>
        <w:rPr>
          <w:sz w:val="22"/>
          <w:szCs w:val="22"/>
        </w:rPr>
      </w:pPr>
      <w:r w:rsidRPr="00161F8B">
        <w:rPr>
          <w:sz w:val="22"/>
          <w:szCs w:val="22"/>
        </w:rPr>
        <w:t xml:space="preserve">Name:             </w:t>
      </w:r>
      <w:hyperlink r:id="rId23" w:history="1">
        <w:r w:rsidRPr="00161F8B">
          <w:rPr>
            <w:rStyle w:val="Hyperlink"/>
            <w:sz w:val="22"/>
            <w:szCs w:val="22"/>
          </w:rPr>
          <w:t>Wendi Liang</w:t>
        </w:r>
      </w:hyperlink>
    </w:p>
    <w:p w14:paraId="3E7D8688" w14:textId="77777777" w:rsidR="003B2F16" w:rsidRPr="00161F8B" w:rsidRDefault="003B2F16" w:rsidP="003454EC">
      <w:pPr>
        <w:autoSpaceDE w:val="0"/>
        <w:autoSpaceDN w:val="0"/>
        <w:ind w:left="1656" w:hanging="1296"/>
        <w:jc w:val="both"/>
        <w:rPr>
          <w:sz w:val="22"/>
          <w:szCs w:val="22"/>
        </w:rPr>
      </w:pPr>
      <w:r w:rsidRPr="00161F8B">
        <w:rPr>
          <w:sz w:val="22"/>
          <w:szCs w:val="22"/>
        </w:rPr>
        <w:t>Program:         MSPH in Biostatistics 2016</w:t>
      </w:r>
    </w:p>
    <w:p w14:paraId="709EEF9D" w14:textId="36C0CBB3" w:rsidR="003B2F16" w:rsidRPr="00161F8B" w:rsidRDefault="00A24408" w:rsidP="003454EC">
      <w:pPr>
        <w:autoSpaceDE w:val="0"/>
        <w:autoSpaceDN w:val="0"/>
        <w:ind w:left="1656" w:hanging="1296"/>
        <w:jc w:val="both"/>
        <w:rPr>
          <w:sz w:val="22"/>
          <w:szCs w:val="22"/>
        </w:rPr>
      </w:pPr>
      <w:r w:rsidRPr="00161F8B">
        <w:rPr>
          <w:sz w:val="22"/>
          <w:szCs w:val="22"/>
        </w:rPr>
        <w:t>Thesis</w:t>
      </w:r>
      <w:r w:rsidR="003B2F16" w:rsidRPr="00161F8B">
        <w:rPr>
          <w:sz w:val="22"/>
          <w:szCs w:val="22"/>
        </w:rPr>
        <w:t xml:space="preserve">:  </w:t>
      </w:r>
      <w:r w:rsidR="00E63254" w:rsidRPr="00161F8B">
        <w:rPr>
          <w:sz w:val="22"/>
          <w:szCs w:val="22"/>
        </w:rPr>
        <w:t xml:space="preserve">          </w:t>
      </w:r>
      <w:r w:rsidR="009765E4" w:rsidRPr="00161F8B">
        <w:rPr>
          <w:sz w:val="22"/>
          <w:szCs w:val="22"/>
        </w:rPr>
        <w:t xml:space="preserve"> </w:t>
      </w:r>
      <w:r w:rsidR="003B2F16" w:rsidRPr="00161F8B">
        <w:rPr>
          <w:sz w:val="22"/>
          <w:szCs w:val="22"/>
        </w:rPr>
        <w:t>Analysis of Socioeconomic Disparities in Receipt of Adjuvant Chemotherapy in Stage II Colon Cancer: An Inquiry Based on National Cancer Database</w:t>
      </w:r>
      <w:r w:rsidR="00937D03" w:rsidRPr="00161F8B">
        <w:rPr>
          <w:sz w:val="22"/>
          <w:szCs w:val="22"/>
        </w:rPr>
        <w:t xml:space="preserve"> (</w:t>
      </w:r>
      <w:r w:rsidR="0023087C" w:rsidRPr="00161F8B">
        <w:rPr>
          <w:sz w:val="22"/>
          <w:szCs w:val="22"/>
        </w:rPr>
        <w:t xml:space="preserve">Peer-Reviewed Publication #54; </w:t>
      </w:r>
      <w:r w:rsidR="005E02A0" w:rsidRPr="00161F8B">
        <w:rPr>
          <w:sz w:val="22"/>
          <w:szCs w:val="22"/>
        </w:rPr>
        <w:t xml:space="preserve">Conference </w:t>
      </w:r>
      <w:r w:rsidR="00411F91" w:rsidRPr="00161F8B">
        <w:rPr>
          <w:sz w:val="22"/>
          <w:szCs w:val="22"/>
        </w:rPr>
        <w:t xml:space="preserve">Abstract </w:t>
      </w:r>
      <w:r w:rsidR="00552FE7" w:rsidRPr="00161F8B">
        <w:rPr>
          <w:sz w:val="22"/>
          <w:szCs w:val="22"/>
        </w:rPr>
        <w:t>#</w:t>
      </w:r>
      <w:r w:rsidR="00AA6B24" w:rsidRPr="00161F8B">
        <w:rPr>
          <w:sz w:val="22"/>
          <w:szCs w:val="22"/>
        </w:rPr>
        <w:t>79</w:t>
      </w:r>
      <w:r w:rsidR="00937D03" w:rsidRPr="00161F8B">
        <w:rPr>
          <w:sz w:val="22"/>
          <w:szCs w:val="22"/>
        </w:rPr>
        <w:t>)</w:t>
      </w:r>
    </w:p>
    <w:p w14:paraId="1C5B4AF4" w14:textId="77777777" w:rsidR="00C230AE" w:rsidRPr="00161F8B" w:rsidRDefault="00C230AE" w:rsidP="003454EC">
      <w:pPr>
        <w:autoSpaceDE w:val="0"/>
        <w:autoSpaceDN w:val="0"/>
        <w:ind w:left="1656" w:hanging="1296"/>
        <w:jc w:val="both"/>
        <w:rPr>
          <w:sz w:val="22"/>
          <w:szCs w:val="22"/>
        </w:rPr>
      </w:pPr>
    </w:p>
    <w:p w14:paraId="75574249" w14:textId="77777777" w:rsidR="003B2F16" w:rsidRPr="00161F8B" w:rsidRDefault="003B2F16" w:rsidP="003454EC">
      <w:pPr>
        <w:autoSpaceDE w:val="0"/>
        <w:autoSpaceDN w:val="0"/>
        <w:ind w:left="1656" w:hanging="1296"/>
        <w:jc w:val="both"/>
        <w:rPr>
          <w:sz w:val="22"/>
          <w:szCs w:val="22"/>
        </w:rPr>
      </w:pPr>
      <w:r w:rsidRPr="00161F8B">
        <w:rPr>
          <w:sz w:val="22"/>
          <w:szCs w:val="22"/>
        </w:rPr>
        <w:t xml:space="preserve">Name:             </w:t>
      </w:r>
      <w:hyperlink r:id="rId24" w:history="1">
        <w:r w:rsidR="007833BF" w:rsidRPr="00161F8B">
          <w:rPr>
            <w:rStyle w:val="Hyperlink"/>
            <w:sz w:val="22"/>
            <w:szCs w:val="22"/>
          </w:rPr>
          <w:t>Sun Qin</w:t>
        </w:r>
      </w:hyperlink>
    </w:p>
    <w:p w14:paraId="2F96EDF2" w14:textId="77777777" w:rsidR="003B2F16" w:rsidRPr="00161F8B" w:rsidRDefault="003B2F16" w:rsidP="003454EC">
      <w:pPr>
        <w:autoSpaceDE w:val="0"/>
        <w:autoSpaceDN w:val="0"/>
        <w:ind w:left="1656" w:hanging="1296"/>
        <w:jc w:val="both"/>
        <w:rPr>
          <w:sz w:val="22"/>
          <w:szCs w:val="22"/>
        </w:rPr>
      </w:pPr>
      <w:r w:rsidRPr="00161F8B">
        <w:rPr>
          <w:sz w:val="22"/>
          <w:szCs w:val="22"/>
        </w:rPr>
        <w:t xml:space="preserve">Program:         MPH in </w:t>
      </w:r>
      <w:r w:rsidR="007833BF" w:rsidRPr="00161F8B">
        <w:rPr>
          <w:sz w:val="22"/>
          <w:szCs w:val="22"/>
        </w:rPr>
        <w:t>Biostatistics 2017</w:t>
      </w:r>
    </w:p>
    <w:p w14:paraId="4C332778" w14:textId="50B2A77D" w:rsidR="003B2F16" w:rsidRPr="00161F8B" w:rsidRDefault="00A24408" w:rsidP="003454EC">
      <w:pPr>
        <w:autoSpaceDE w:val="0"/>
        <w:autoSpaceDN w:val="0"/>
        <w:ind w:left="1656" w:hanging="1296"/>
        <w:jc w:val="both"/>
        <w:rPr>
          <w:sz w:val="22"/>
          <w:szCs w:val="22"/>
        </w:rPr>
      </w:pPr>
      <w:r w:rsidRPr="00161F8B">
        <w:rPr>
          <w:sz w:val="22"/>
          <w:szCs w:val="22"/>
        </w:rPr>
        <w:t>Thesis</w:t>
      </w:r>
      <w:r w:rsidR="003B2F16" w:rsidRPr="00161F8B">
        <w:rPr>
          <w:sz w:val="22"/>
          <w:szCs w:val="22"/>
        </w:rPr>
        <w:t xml:space="preserve">:  </w:t>
      </w:r>
      <w:r w:rsidR="00E63254" w:rsidRPr="00161F8B">
        <w:rPr>
          <w:sz w:val="22"/>
          <w:szCs w:val="22"/>
        </w:rPr>
        <w:t xml:space="preserve">    </w:t>
      </w:r>
      <w:r w:rsidR="003B2F16" w:rsidRPr="00161F8B">
        <w:rPr>
          <w:sz w:val="22"/>
          <w:szCs w:val="22"/>
        </w:rPr>
        <w:t xml:space="preserve">  </w:t>
      </w:r>
      <w:r w:rsidR="006438D3" w:rsidRPr="00161F8B">
        <w:rPr>
          <w:sz w:val="22"/>
          <w:szCs w:val="22"/>
        </w:rPr>
        <w:t xml:space="preserve">    </w:t>
      </w:r>
      <w:r w:rsidR="007833BF" w:rsidRPr="00161F8B">
        <w:rPr>
          <w:sz w:val="22"/>
          <w:szCs w:val="22"/>
        </w:rPr>
        <w:t>Apocrine Carcinoma of the Breast: Treatment Patterns and Outcomes</w:t>
      </w:r>
      <w:r w:rsidR="007D59FA" w:rsidRPr="00161F8B">
        <w:rPr>
          <w:sz w:val="22"/>
          <w:szCs w:val="22"/>
        </w:rPr>
        <w:t xml:space="preserve"> (</w:t>
      </w:r>
      <w:r w:rsidR="005E02A0" w:rsidRPr="00161F8B">
        <w:rPr>
          <w:sz w:val="22"/>
          <w:szCs w:val="22"/>
        </w:rPr>
        <w:t xml:space="preserve">Conference </w:t>
      </w:r>
      <w:r w:rsidR="00411F91" w:rsidRPr="00161F8B">
        <w:rPr>
          <w:sz w:val="22"/>
          <w:szCs w:val="22"/>
        </w:rPr>
        <w:t xml:space="preserve">Abstract </w:t>
      </w:r>
      <w:r w:rsidR="007D59FA" w:rsidRPr="00161F8B">
        <w:rPr>
          <w:sz w:val="22"/>
          <w:szCs w:val="22"/>
        </w:rPr>
        <w:t>#</w:t>
      </w:r>
      <w:r w:rsidR="00AA6B24" w:rsidRPr="00161F8B">
        <w:rPr>
          <w:sz w:val="22"/>
          <w:szCs w:val="22"/>
        </w:rPr>
        <w:t>78</w:t>
      </w:r>
      <w:r w:rsidR="007D59FA" w:rsidRPr="00161F8B">
        <w:rPr>
          <w:sz w:val="22"/>
          <w:szCs w:val="22"/>
        </w:rPr>
        <w:t>)</w:t>
      </w:r>
    </w:p>
    <w:p w14:paraId="617DF62A" w14:textId="77777777" w:rsidR="003B2F16" w:rsidRPr="00161F8B" w:rsidRDefault="003B2F16" w:rsidP="003454EC">
      <w:pPr>
        <w:autoSpaceDE w:val="0"/>
        <w:autoSpaceDN w:val="0"/>
        <w:ind w:left="1656" w:hanging="1296"/>
        <w:jc w:val="both"/>
        <w:rPr>
          <w:sz w:val="22"/>
          <w:szCs w:val="22"/>
        </w:rPr>
      </w:pPr>
    </w:p>
    <w:p w14:paraId="3859A5B7" w14:textId="77777777" w:rsidR="00223411" w:rsidRPr="00161F8B" w:rsidRDefault="00223411" w:rsidP="003454EC">
      <w:pPr>
        <w:autoSpaceDE w:val="0"/>
        <w:autoSpaceDN w:val="0"/>
        <w:ind w:left="1656" w:hanging="1296"/>
        <w:jc w:val="both"/>
        <w:rPr>
          <w:sz w:val="22"/>
          <w:szCs w:val="22"/>
        </w:rPr>
      </w:pPr>
      <w:r w:rsidRPr="00161F8B">
        <w:rPr>
          <w:sz w:val="22"/>
          <w:szCs w:val="22"/>
        </w:rPr>
        <w:t xml:space="preserve">Name:             </w:t>
      </w:r>
      <w:hyperlink r:id="rId25" w:history="1">
        <w:r w:rsidRPr="00161F8B">
          <w:rPr>
            <w:rStyle w:val="Hyperlink"/>
            <w:sz w:val="22"/>
            <w:szCs w:val="22"/>
          </w:rPr>
          <w:t>Alexandra Aiello</w:t>
        </w:r>
      </w:hyperlink>
    </w:p>
    <w:p w14:paraId="62372C01" w14:textId="77777777" w:rsidR="00223411" w:rsidRPr="00161F8B" w:rsidRDefault="00223411" w:rsidP="003454EC">
      <w:pPr>
        <w:autoSpaceDE w:val="0"/>
        <w:autoSpaceDN w:val="0"/>
        <w:ind w:left="1656" w:hanging="1296"/>
        <w:jc w:val="both"/>
        <w:rPr>
          <w:sz w:val="22"/>
          <w:szCs w:val="22"/>
        </w:rPr>
      </w:pPr>
      <w:r w:rsidRPr="00161F8B">
        <w:rPr>
          <w:sz w:val="22"/>
          <w:szCs w:val="22"/>
        </w:rPr>
        <w:t>Program:         MSPH in Biostatistics 2017</w:t>
      </w:r>
    </w:p>
    <w:p w14:paraId="79A009FC" w14:textId="2B4854B3" w:rsidR="00223411" w:rsidRPr="00161F8B" w:rsidRDefault="00A24408" w:rsidP="003454EC">
      <w:pPr>
        <w:autoSpaceDE w:val="0"/>
        <w:autoSpaceDN w:val="0"/>
        <w:ind w:left="1656" w:hanging="1296"/>
        <w:jc w:val="both"/>
        <w:rPr>
          <w:sz w:val="22"/>
          <w:szCs w:val="22"/>
        </w:rPr>
      </w:pPr>
      <w:r w:rsidRPr="00161F8B">
        <w:rPr>
          <w:sz w:val="22"/>
          <w:szCs w:val="22"/>
        </w:rPr>
        <w:t>Thesis</w:t>
      </w:r>
      <w:r w:rsidR="00223411" w:rsidRPr="00161F8B">
        <w:rPr>
          <w:sz w:val="22"/>
          <w:szCs w:val="22"/>
        </w:rPr>
        <w:t xml:space="preserve">: </w:t>
      </w:r>
      <w:bookmarkStart w:id="20" w:name="OLE_LINK51"/>
      <w:bookmarkStart w:id="21" w:name="OLE_LINK50"/>
      <w:r w:rsidR="006B50B3" w:rsidRPr="00161F8B">
        <w:rPr>
          <w:sz w:val="22"/>
          <w:szCs w:val="22"/>
        </w:rPr>
        <w:t xml:space="preserve">    </w:t>
      </w:r>
      <w:r w:rsidR="007F5DA2" w:rsidRPr="00161F8B">
        <w:rPr>
          <w:sz w:val="22"/>
          <w:szCs w:val="22"/>
        </w:rPr>
        <w:tab/>
      </w:r>
      <w:r w:rsidR="00223411" w:rsidRPr="00161F8B">
        <w:rPr>
          <w:sz w:val="22"/>
          <w:szCs w:val="22"/>
        </w:rPr>
        <w:t>The Application of Generalized Propensity Score Approaches on Dichotomous, Continuous, and Ordinal Treatment to Analyze the Effect of Total Radiation Dose on Cervical Esophageal Cancer Survival</w:t>
      </w:r>
      <w:bookmarkEnd w:id="20"/>
      <w:bookmarkEnd w:id="21"/>
      <w:r w:rsidR="00552FE7" w:rsidRPr="00161F8B">
        <w:rPr>
          <w:sz w:val="22"/>
          <w:szCs w:val="22"/>
        </w:rPr>
        <w:t xml:space="preserve"> (Conference Abstract #</w:t>
      </w:r>
      <w:r w:rsidR="00AA6B24" w:rsidRPr="00161F8B">
        <w:rPr>
          <w:sz w:val="22"/>
          <w:szCs w:val="22"/>
        </w:rPr>
        <w:t>73</w:t>
      </w:r>
      <w:r w:rsidR="00552FE7" w:rsidRPr="00161F8B">
        <w:rPr>
          <w:sz w:val="22"/>
          <w:szCs w:val="22"/>
        </w:rPr>
        <w:t>).</w:t>
      </w:r>
    </w:p>
    <w:p w14:paraId="0BAC10C5" w14:textId="77777777" w:rsidR="00223411" w:rsidRPr="00161F8B" w:rsidRDefault="00223411" w:rsidP="003454EC">
      <w:pPr>
        <w:autoSpaceDE w:val="0"/>
        <w:autoSpaceDN w:val="0"/>
        <w:ind w:left="1656" w:hanging="1296"/>
        <w:jc w:val="both"/>
        <w:rPr>
          <w:sz w:val="22"/>
          <w:szCs w:val="22"/>
        </w:rPr>
      </w:pPr>
    </w:p>
    <w:p w14:paraId="630C11BB" w14:textId="77777777" w:rsidR="00223411" w:rsidRPr="00161F8B" w:rsidRDefault="00223411" w:rsidP="003454EC">
      <w:pPr>
        <w:autoSpaceDE w:val="0"/>
        <w:autoSpaceDN w:val="0"/>
        <w:ind w:left="1656" w:hanging="1296"/>
        <w:jc w:val="both"/>
        <w:rPr>
          <w:sz w:val="22"/>
          <w:szCs w:val="22"/>
        </w:rPr>
      </w:pPr>
      <w:r w:rsidRPr="00161F8B">
        <w:rPr>
          <w:sz w:val="22"/>
          <w:szCs w:val="22"/>
        </w:rPr>
        <w:t xml:space="preserve">Name:             </w:t>
      </w:r>
      <w:hyperlink r:id="rId26" w:history="1">
        <w:r w:rsidR="003D7AB7" w:rsidRPr="00161F8B">
          <w:rPr>
            <w:rStyle w:val="Hyperlink"/>
            <w:sz w:val="22"/>
            <w:szCs w:val="22"/>
          </w:rPr>
          <w:t xml:space="preserve">Ao </w:t>
        </w:r>
        <w:proofErr w:type="spellStart"/>
        <w:r w:rsidR="00BB6B75" w:rsidRPr="00161F8B">
          <w:rPr>
            <w:rStyle w:val="Hyperlink"/>
            <w:sz w:val="22"/>
            <w:szCs w:val="22"/>
          </w:rPr>
          <w:t>Jingning</w:t>
        </w:r>
        <w:proofErr w:type="spellEnd"/>
        <w:r w:rsidR="00BB6B75" w:rsidRPr="00161F8B">
          <w:rPr>
            <w:rStyle w:val="Hyperlink"/>
            <w:sz w:val="22"/>
            <w:szCs w:val="22"/>
          </w:rPr>
          <w:t xml:space="preserve"> </w:t>
        </w:r>
      </w:hyperlink>
    </w:p>
    <w:p w14:paraId="61112DAA" w14:textId="77777777" w:rsidR="00223411" w:rsidRPr="00161F8B" w:rsidRDefault="00223411" w:rsidP="003454EC">
      <w:pPr>
        <w:autoSpaceDE w:val="0"/>
        <w:autoSpaceDN w:val="0"/>
        <w:ind w:left="1656" w:hanging="1296"/>
        <w:jc w:val="both"/>
        <w:rPr>
          <w:sz w:val="22"/>
          <w:szCs w:val="22"/>
        </w:rPr>
      </w:pPr>
      <w:r w:rsidRPr="00161F8B">
        <w:rPr>
          <w:sz w:val="22"/>
          <w:szCs w:val="22"/>
        </w:rPr>
        <w:t>Program:         M</w:t>
      </w:r>
      <w:r w:rsidR="003D7AB7" w:rsidRPr="00161F8B">
        <w:rPr>
          <w:sz w:val="22"/>
          <w:szCs w:val="22"/>
        </w:rPr>
        <w:t>S</w:t>
      </w:r>
      <w:r w:rsidRPr="00161F8B">
        <w:rPr>
          <w:sz w:val="22"/>
          <w:szCs w:val="22"/>
        </w:rPr>
        <w:t>PH in Biostatistics 2017</w:t>
      </w:r>
    </w:p>
    <w:p w14:paraId="6B11C0D3" w14:textId="0E2E4227" w:rsidR="00223411" w:rsidRPr="00161F8B" w:rsidRDefault="00223411" w:rsidP="003454EC">
      <w:pPr>
        <w:autoSpaceDE w:val="0"/>
        <w:autoSpaceDN w:val="0"/>
        <w:ind w:left="1656" w:hanging="1296"/>
        <w:contextualSpacing/>
        <w:jc w:val="both"/>
        <w:rPr>
          <w:sz w:val="22"/>
          <w:szCs w:val="22"/>
        </w:rPr>
      </w:pPr>
      <w:r w:rsidRPr="00161F8B">
        <w:rPr>
          <w:sz w:val="22"/>
          <w:szCs w:val="22"/>
        </w:rPr>
        <w:t xml:space="preserve">Thesis:   </w:t>
      </w:r>
      <w:r w:rsidR="008E06D4" w:rsidRPr="00161F8B">
        <w:rPr>
          <w:sz w:val="22"/>
          <w:szCs w:val="22"/>
        </w:rPr>
        <w:t xml:space="preserve">      </w:t>
      </w:r>
      <w:r w:rsidR="003D7AB7" w:rsidRPr="00161F8B">
        <w:rPr>
          <w:sz w:val="22"/>
          <w:szCs w:val="22"/>
        </w:rPr>
        <w:t xml:space="preserve">A Propensity Score Analysis Exploring the Effect of Adjuvant Chemotherapeutic Agent with Radiation Therapy and Androgen Deprivation Therapy in Patients with </w:t>
      </w:r>
      <w:r w:rsidR="003D7AB7" w:rsidRPr="00161F8B">
        <w:rPr>
          <w:noProof/>
          <w:sz w:val="22"/>
          <w:szCs w:val="22"/>
        </w:rPr>
        <w:t>High Risk</w:t>
      </w:r>
      <w:r w:rsidR="003D7AB7" w:rsidRPr="00161F8B">
        <w:rPr>
          <w:sz w:val="22"/>
          <w:szCs w:val="22"/>
        </w:rPr>
        <w:t xml:space="preserve"> Prostate Cancer</w:t>
      </w:r>
      <w:r w:rsidR="00937D03" w:rsidRPr="00161F8B">
        <w:rPr>
          <w:sz w:val="22"/>
          <w:szCs w:val="22"/>
        </w:rPr>
        <w:t xml:space="preserve"> (</w:t>
      </w:r>
      <w:r w:rsidR="000038CB" w:rsidRPr="00161F8B">
        <w:rPr>
          <w:sz w:val="22"/>
          <w:szCs w:val="22"/>
        </w:rPr>
        <w:t>Peer-Reviewed Publication #37;</w:t>
      </w:r>
      <w:r w:rsidR="000E4DC9" w:rsidRPr="00161F8B">
        <w:rPr>
          <w:sz w:val="22"/>
          <w:szCs w:val="22"/>
        </w:rPr>
        <w:t xml:space="preserve"> Conference Abstract #</w:t>
      </w:r>
      <w:r w:rsidR="005B7D86" w:rsidRPr="00161F8B">
        <w:rPr>
          <w:sz w:val="22"/>
          <w:szCs w:val="22"/>
        </w:rPr>
        <w:t>76</w:t>
      </w:r>
      <w:r w:rsidR="000E4DC9" w:rsidRPr="00161F8B">
        <w:rPr>
          <w:sz w:val="22"/>
          <w:szCs w:val="22"/>
        </w:rPr>
        <w:t>).</w:t>
      </w:r>
    </w:p>
    <w:p w14:paraId="231F5857" w14:textId="77777777" w:rsidR="00223411" w:rsidRPr="00161F8B" w:rsidRDefault="00223411" w:rsidP="003454EC">
      <w:pPr>
        <w:autoSpaceDE w:val="0"/>
        <w:autoSpaceDN w:val="0"/>
        <w:ind w:left="1656" w:hanging="1296"/>
        <w:contextualSpacing/>
        <w:jc w:val="both"/>
        <w:rPr>
          <w:sz w:val="22"/>
          <w:szCs w:val="22"/>
        </w:rPr>
      </w:pPr>
    </w:p>
    <w:p w14:paraId="048CB47C" w14:textId="77777777" w:rsidR="00223411" w:rsidRPr="00161F8B" w:rsidRDefault="00223411" w:rsidP="003454EC">
      <w:pPr>
        <w:autoSpaceDE w:val="0"/>
        <w:autoSpaceDN w:val="0"/>
        <w:ind w:left="1656" w:hanging="1296"/>
        <w:contextualSpacing/>
        <w:jc w:val="both"/>
        <w:rPr>
          <w:sz w:val="22"/>
          <w:szCs w:val="22"/>
        </w:rPr>
      </w:pPr>
      <w:r w:rsidRPr="00161F8B">
        <w:rPr>
          <w:sz w:val="22"/>
          <w:szCs w:val="22"/>
        </w:rPr>
        <w:t xml:space="preserve">Name:             </w:t>
      </w:r>
      <w:hyperlink r:id="rId27" w:history="1">
        <w:r w:rsidR="003D7AB7" w:rsidRPr="00161F8B">
          <w:rPr>
            <w:rStyle w:val="Hyperlink"/>
            <w:sz w:val="22"/>
            <w:szCs w:val="22"/>
          </w:rPr>
          <w:t>Lael Rayfield</w:t>
        </w:r>
      </w:hyperlink>
    </w:p>
    <w:p w14:paraId="24F4B956" w14:textId="77777777" w:rsidR="00223411" w:rsidRPr="00161F8B" w:rsidRDefault="00223411" w:rsidP="003454EC">
      <w:pPr>
        <w:autoSpaceDE w:val="0"/>
        <w:autoSpaceDN w:val="0"/>
        <w:ind w:left="1656" w:hanging="1296"/>
        <w:contextualSpacing/>
        <w:jc w:val="both"/>
        <w:rPr>
          <w:sz w:val="22"/>
          <w:szCs w:val="22"/>
        </w:rPr>
      </w:pPr>
      <w:r w:rsidRPr="00161F8B">
        <w:rPr>
          <w:sz w:val="22"/>
          <w:szCs w:val="22"/>
        </w:rPr>
        <w:t>Program:         M</w:t>
      </w:r>
      <w:r w:rsidR="003D7AB7" w:rsidRPr="00161F8B">
        <w:rPr>
          <w:sz w:val="22"/>
          <w:szCs w:val="22"/>
        </w:rPr>
        <w:t xml:space="preserve">S </w:t>
      </w:r>
      <w:r w:rsidRPr="00161F8B">
        <w:rPr>
          <w:sz w:val="22"/>
          <w:szCs w:val="22"/>
        </w:rPr>
        <w:t>in Biostatistics 2017</w:t>
      </w:r>
    </w:p>
    <w:p w14:paraId="5B76EC3C" w14:textId="409C097F" w:rsidR="00223411" w:rsidRPr="00161F8B" w:rsidRDefault="00223411" w:rsidP="003454EC">
      <w:pPr>
        <w:autoSpaceDE w:val="0"/>
        <w:autoSpaceDN w:val="0"/>
        <w:ind w:left="1656" w:hanging="1296"/>
        <w:contextualSpacing/>
        <w:jc w:val="both"/>
        <w:rPr>
          <w:sz w:val="22"/>
          <w:szCs w:val="22"/>
        </w:rPr>
      </w:pPr>
      <w:r w:rsidRPr="00161F8B">
        <w:rPr>
          <w:sz w:val="22"/>
          <w:szCs w:val="22"/>
        </w:rPr>
        <w:t xml:space="preserve">Thesis:    </w:t>
      </w:r>
      <w:r w:rsidR="008E573B" w:rsidRPr="00161F8B">
        <w:rPr>
          <w:sz w:val="22"/>
          <w:szCs w:val="22"/>
        </w:rPr>
        <w:t xml:space="preserve">    </w:t>
      </w:r>
      <w:r w:rsidR="008E573B" w:rsidRPr="00161F8B">
        <w:rPr>
          <w:sz w:val="22"/>
          <w:szCs w:val="22"/>
        </w:rPr>
        <w:tab/>
      </w:r>
      <w:r w:rsidR="003D7AB7" w:rsidRPr="00161F8B">
        <w:rPr>
          <w:sz w:val="22"/>
          <w:szCs w:val="22"/>
        </w:rPr>
        <w:t>Prognostic Relevance of HPV Infection in Cases of Anal Squamous Cell Carcinoma: A Weighted Propensity Score Analysis</w:t>
      </w:r>
      <w:r w:rsidR="00251C15" w:rsidRPr="00161F8B">
        <w:rPr>
          <w:sz w:val="22"/>
          <w:szCs w:val="22"/>
        </w:rPr>
        <w:t xml:space="preserve"> See (</w:t>
      </w:r>
      <w:r w:rsidR="008E573B" w:rsidRPr="00161F8B">
        <w:rPr>
          <w:sz w:val="22"/>
          <w:szCs w:val="22"/>
        </w:rPr>
        <w:t>Peer-Reviewed Publication #</w:t>
      </w:r>
      <w:r w:rsidR="00A359CA" w:rsidRPr="00161F8B">
        <w:rPr>
          <w:sz w:val="22"/>
          <w:szCs w:val="22"/>
        </w:rPr>
        <w:t>3</w:t>
      </w:r>
      <w:r w:rsidR="000038CB" w:rsidRPr="00161F8B">
        <w:rPr>
          <w:sz w:val="22"/>
          <w:szCs w:val="22"/>
        </w:rPr>
        <w:t>1</w:t>
      </w:r>
      <w:r w:rsidR="008E573B" w:rsidRPr="00161F8B">
        <w:rPr>
          <w:sz w:val="22"/>
          <w:szCs w:val="22"/>
        </w:rPr>
        <w:t xml:space="preserve">, </w:t>
      </w:r>
      <w:r w:rsidR="00A359CA" w:rsidRPr="00161F8B">
        <w:rPr>
          <w:sz w:val="22"/>
          <w:szCs w:val="22"/>
        </w:rPr>
        <w:t>3</w:t>
      </w:r>
      <w:r w:rsidR="000038CB" w:rsidRPr="00161F8B">
        <w:rPr>
          <w:sz w:val="22"/>
          <w:szCs w:val="22"/>
        </w:rPr>
        <w:t>8</w:t>
      </w:r>
      <w:r w:rsidR="00A359CA" w:rsidRPr="00161F8B">
        <w:rPr>
          <w:sz w:val="22"/>
          <w:szCs w:val="22"/>
        </w:rPr>
        <w:t>, Conference Abstract #88</w:t>
      </w:r>
      <w:r w:rsidR="00251C15" w:rsidRPr="00161F8B">
        <w:rPr>
          <w:sz w:val="22"/>
          <w:szCs w:val="22"/>
        </w:rPr>
        <w:t>)</w:t>
      </w:r>
    </w:p>
    <w:p w14:paraId="7C51AB63" w14:textId="77777777" w:rsidR="00223411" w:rsidRPr="00161F8B" w:rsidRDefault="00223411" w:rsidP="003454EC">
      <w:pPr>
        <w:autoSpaceDE w:val="0"/>
        <w:autoSpaceDN w:val="0"/>
        <w:ind w:left="1656" w:hanging="1296"/>
        <w:contextualSpacing/>
        <w:jc w:val="both"/>
        <w:rPr>
          <w:sz w:val="22"/>
          <w:szCs w:val="22"/>
        </w:rPr>
      </w:pPr>
    </w:p>
    <w:p w14:paraId="6428DCE3" w14:textId="77777777" w:rsidR="00223411" w:rsidRPr="00161F8B" w:rsidRDefault="00223411" w:rsidP="003454EC">
      <w:pPr>
        <w:autoSpaceDE w:val="0"/>
        <w:autoSpaceDN w:val="0"/>
        <w:ind w:left="1656" w:hanging="1296"/>
        <w:contextualSpacing/>
        <w:jc w:val="both"/>
        <w:rPr>
          <w:sz w:val="22"/>
          <w:szCs w:val="22"/>
        </w:rPr>
      </w:pPr>
      <w:r w:rsidRPr="00161F8B">
        <w:rPr>
          <w:sz w:val="22"/>
          <w:szCs w:val="22"/>
        </w:rPr>
        <w:t xml:space="preserve">Name:             </w:t>
      </w:r>
      <w:hyperlink r:id="rId28" w:history="1">
        <w:proofErr w:type="spellStart"/>
        <w:r w:rsidR="003D7AB7" w:rsidRPr="00161F8B">
          <w:rPr>
            <w:rStyle w:val="Hyperlink"/>
            <w:sz w:val="22"/>
            <w:szCs w:val="22"/>
          </w:rPr>
          <w:t>Xiting</w:t>
        </w:r>
        <w:proofErr w:type="spellEnd"/>
        <w:r w:rsidR="003D7AB7" w:rsidRPr="00161F8B">
          <w:rPr>
            <w:rStyle w:val="Hyperlink"/>
            <w:sz w:val="22"/>
            <w:szCs w:val="22"/>
          </w:rPr>
          <w:t xml:space="preserve"> Zhu</w:t>
        </w:r>
      </w:hyperlink>
    </w:p>
    <w:p w14:paraId="0EAEEE46" w14:textId="77777777" w:rsidR="00223411" w:rsidRPr="00161F8B" w:rsidRDefault="00223411" w:rsidP="003454EC">
      <w:pPr>
        <w:autoSpaceDE w:val="0"/>
        <w:autoSpaceDN w:val="0"/>
        <w:ind w:left="1656" w:hanging="1296"/>
        <w:contextualSpacing/>
        <w:jc w:val="both"/>
        <w:rPr>
          <w:sz w:val="22"/>
          <w:szCs w:val="22"/>
        </w:rPr>
      </w:pPr>
      <w:r w:rsidRPr="00161F8B">
        <w:rPr>
          <w:sz w:val="22"/>
          <w:szCs w:val="22"/>
        </w:rPr>
        <w:t>Program:         MPH in Biostatistics 2017</w:t>
      </w:r>
    </w:p>
    <w:p w14:paraId="67F7A5EE" w14:textId="37D08109" w:rsidR="00223411" w:rsidRPr="00161F8B" w:rsidRDefault="00411F91" w:rsidP="003454EC">
      <w:pPr>
        <w:autoSpaceDE w:val="0"/>
        <w:autoSpaceDN w:val="0"/>
        <w:ind w:left="1656" w:hanging="1296"/>
        <w:contextualSpacing/>
        <w:jc w:val="both"/>
        <w:rPr>
          <w:sz w:val="22"/>
          <w:szCs w:val="22"/>
        </w:rPr>
      </w:pPr>
      <w:r w:rsidRPr="00161F8B">
        <w:rPr>
          <w:sz w:val="22"/>
          <w:szCs w:val="22"/>
        </w:rPr>
        <w:t xml:space="preserve">Thesis:  </w:t>
      </w:r>
      <w:r w:rsidRPr="00161F8B">
        <w:rPr>
          <w:sz w:val="22"/>
          <w:szCs w:val="22"/>
        </w:rPr>
        <w:tab/>
      </w:r>
      <w:r w:rsidR="00B1515D" w:rsidRPr="00161F8B">
        <w:rPr>
          <w:sz w:val="22"/>
          <w:szCs w:val="22"/>
        </w:rPr>
        <w:t xml:space="preserve">Propensity </w:t>
      </w:r>
      <w:r w:rsidR="00B1515D" w:rsidRPr="00161F8B">
        <w:rPr>
          <w:noProof/>
          <w:sz w:val="22"/>
          <w:szCs w:val="22"/>
        </w:rPr>
        <w:t>Score Matched</w:t>
      </w:r>
      <w:r w:rsidR="00B1515D" w:rsidRPr="00161F8B">
        <w:rPr>
          <w:sz w:val="22"/>
          <w:szCs w:val="22"/>
        </w:rPr>
        <w:t xml:space="preserve"> Analysis on Survival Profile of Head and Neck Cancer in the U.S. Hispanic Population</w:t>
      </w:r>
      <w:r w:rsidR="00937D03" w:rsidRPr="00161F8B">
        <w:rPr>
          <w:sz w:val="22"/>
          <w:szCs w:val="22"/>
        </w:rPr>
        <w:t xml:space="preserve"> (</w:t>
      </w:r>
      <w:r w:rsidR="00606497" w:rsidRPr="00161F8B">
        <w:rPr>
          <w:sz w:val="22"/>
          <w:szCs w:val="22"/>
        </w:rPr>
        <w:t xml:space="preserve">Conference </w:t>
      </w:r>
      <w:r w:rsidRPr="00161F8B">
        <w:rPr>
          <w:sz w:val="22"/>
          <w:szCs w:val="22"/>
        </w:rPr>
        <w:t xml:space="preserve">Abstract </w:t>
      </w:r>
      <w:r w:rsidR="00937D03" w:rsidRPr="00161F8B">
        <w:rPr>
          <w:sz w:val="22"/>
          <w:szCs w:val="22"/>
        </w:rPr>
        <w:t>#</w:t>
      </w:r>
      <w:r w:rsidR="009F3145" w:rsidRPr="00161F8B">
        <w:rPr>
          <w:sz w:val="22"/>
          <w:szCs w:val="22"/>
        </w:rPr>
        <w:t>72</w:t>
      </w:r>
      <w:r w:rsidR="00937D03" w:rsidRPr="00161F8B">
        <w:rPr>
          <w:sz w:val="22"/>
          <w:szCs w:val="22"/>
        </w:rPr>
        <w:t>)</w:t>
      </w:r>
    </w:p>
    <w:p w14:paraId="22A585A3" w14:textId="77777777" w:rsidR="00BE0651" w:rsidRPr="00161F8B" w:rsidRDefault="00BE0651" w:rsidP="003454EC">
      <w:pPr>
        <w:autoSpaceDE w:val="0"/>
        <w:autoSpaceDN w:val="0"/>
        <w:ind w:left="1656" w:hanging="1296"/>
        <w:contextualSpacing/>
        <w:jc w:val="both"/>
        <w:rPr>
          <w:sz w:val="22"/>
          <w:szCs w:val="22"/>
        </w:rPr>
      </w:pPr>
    </w:p>
    <w:p w14:paraId="43048074" w14:textId="77777777" w:rsidR="00EA2E10" w:rsidRPr="00161F8B" w:rsidRDefault="00EA2E10" w:rsidP="003454EC">
      <w:pPr>
        <w:autoSpaceDE w:val="0"/>
        <w:autoSpaceDN w:val="0"/>
        <w:ind w:left="1656" w:hanging="1296"/>
        <w:contextualSpacing/>
        <w:jc w:val="both"/>
        <w:rPr>
          <w:sz w:val="22"/>
          <w:szCs w:val="22"/>
        </w:rPr>
      </w:pPr>
      <w:r w:rsidRPr="00161F8B">
        <w:rPr>
          <w:sz w:val="22"/>
          <w:szCs w:val="22"/>
        </w:rPr>
        <w:t xml:space="preserve">Name:             </w:t>
      </w:r>
      <w:hyperlink r:id="rId29" w:history="1">
        <w:r w:rsidRPr="00161F8B">
          <w:rPr>
            <w:rStyle w:val="Hyperlink"/>
            <w:sz w:val="22"/>
            <w:szCs w:val="22"/>
          </w:rPr>
          <w:t>Yizhao Xi</w:t>
        </w:r>
      </w:hyperlink>
    </w:p>
    <w:p w14:paraId="1EC0AB7F" w14:textId="77777777" w:rsidR="00EA2E10" w:rsidRPr="00161F8B" w:rsidRDefault="00EA2E10" w:rsidP="003454EC">
      <w:pPr>
        <w:autoSpaceDE w:val="0"/>
        <w:autoSpaceDN w:val="0"/>
        <w:ind w:left="1656" w:hanging="1296"/>
        <w:contextualSpacing/>
        <w:jc w:val="both"/>
        <w:rPr>
          <w:sz w:val="22"/>
          <w:szCs w:val="22"/>
        </w:rPr>
      </w:pPr>
      <w:r w:rsidRPr="00161F8B">
        <w:rPr>
          <w:sz w:val="22"/>
          <w:szCs w:val="22"/>
        </w:rPr>
        <w:t>Program:         M</w:t>
      </w:r>
      <w:r w:rsidR="003E7A6D" w:rsidRPr="00161F8B">
        <w:rPr>
          <w:sz w:val="22"/>
          <w:szCs w:val="22"/>
        </w:rPr>
        <w:t>S</w:t>
      </w:r>
      <w:r w:rsidRPr="00161F8B">
        <w:rPr>
          <w:sz w:val="22"/>
          <w:szCs w:val="22"/>
        </w:rPr>
        <w:t>PH in Biostatistics 2018</w:t>
      </w:r>
    </w:p>
    <w:p w14:paraId="607FFA4E" w14:textId="50CFBB88" w:rsidR="00EA2E10" w:rsidRPr="00161F8B" w:rsidRDefault="00EA2E10" w:rsidP="003454EC">
      <w:pPr>
        <w:autoSpaceDE w:val="0"/>
        <w:autoSpaceDN w:val="0"/>
        <w:ind w:left="1656" w:hanging="1296"/>
        <w:contextualSpacing/>
        <w:jc w:val="both"/>
        <w:rPr>
          <w:sz w:val="22"/>
          <w:szCs w:val="22"/>
        </w:rPr>
      </w:pPr>
      <w:r w:rsidRPr="00161F8B">
        <w:rPr>
          <w:sz w:val="22"/>
          <w:szCs w:val="22"/>
        </w:rPr>
        <w:t xml:space="preserve">Thesis:   </w:t>
      </w:r>
      <w:r w:rsidR="00C846F7" w:rsidRPr="00161F8B">
        <w:rPr>
          <w:sz w:val="22"/>
          <w:szCs w:val="22"/>
        </w:rPr>
        <w:t xml:space="preserve">    </w:t>
      </w:r>
      <w:r w:rsidR="00851ABC" w:rsidRPr="00161F8B">
        <w:rPr>
          <w:sz w:val="22"/>
          <w:szCs w:val="22"/>
        </w:rPr>
        <w:t xml:space="preserve">  </w:t>
      </w:r>
      <w:r w:rsidR="00851ABC" w:rsidRPr="00161F8B">
        <w:rPr>
          <w:sz w:val="22"/>
          <w:szCs w:val="22"/>
          <w:lang w:val="en"/>
        </w:rPr>
        <w:t xml:space="preserve">Assess Balance of Covariates after Propensity Score as Covariate Adjustment: SAS® </w:t>
      </w:r>
      <w:proofErr w:type="gramStart"/>
      <w:r w:rsidR="00851ABC" w:rsidRPr="00161F8B">
        <w:rPr>
          <w:sz w:val="22"/>
          <w:szCs w:val="22"/>
          <w:lang w:val="en"/>
        </w:rPr>
        <w:t>macro Development</w:t>
      </w:r>
      <w:proofErr w:type="gramEnd"/>
      <w:r w:rsidR="00851ABC" w:rsidRPr="00161F8B">
        <w:rPr>
          <w:sz w:val="22"/>
          <w:szCs w:val="22"/>
          <w:lang w:val="en"/>
        </w:rPr>
        <w:t xml:space="preserve"> and Application</w:t>
      </w:r>
      <w:r w:rsidR="0019600C" w:rsidRPr="00161F8B">
        <w:rPr>
          <w:sz w:val="22"/>
          <w:szCs w:val="22"/>
          <w:lang w:val="en"/>
        </w:rPr>
        <w:t xml:space="preserve"> </w:t>
      </w:r>
      <w:r w:rsidR="0019600C" w:rsidRPr="00161F8B">
        <w:rPr>
          <w:sz w:val="22"/>
          <w:szCs w:val="22"/>
        </w:rPr>
        <w:t>(</w:t>
      </w:r>
      <w:r w:rsidR="009F3145" w:rsidRPr="00161F8B">
        <w:rPr>
          <w:sz w:val="22"/>
          <w:szCs w:val="22"/>
        </w:rPr>
        <w:t>Peer-Reviewed Publication #</w:t>
      </w:r>
      <w:r w:rsidR="000038CB" w:rsidRPr="00161F8B">
        <w:rPr>
          <w:sz w:val="22"/>
          <w:szCs w:val="22"/>
        </w:rPr>
        <w:t>49</w:t>
      </w:r>
      <w:r w:rsidR="009F3145" w:rsidRPr="00161F8B">
        <w:rPr>
          <w:sz w:val="22"/>
          <w:szCs w:val="22"/>
        </w:rPr>
        <w:t xml:space="preserve">, </w:t>
      </w:r>
      <w:r w:rsidR="0019600C" w:rsidRPr="00161F8B">
        <w:rPr>
          <w:sz w:val="22"/>
          <w:szCs w:val="22"/>
        </w:rPr>
        <w:t>Conference Abstract #</w:t>
      </w:r>
      <w:r w:rsidR="009F3145" w:rsidRPr="00161F8B">
        <w:rPr>
          <w:sz w:val="22"/>
          <w:szCs w:val="22"/>
        </w:rPr>
        <w:t>85</w:t>
      </w:r>
      <w:r w:rsidR="00F76360" w:rsidRPr="00161F8B">
        <w:rPr>
          <w:sz w:val="22"/>
          <w:szCs w:val="22"/>
        </w:rPr>
        <w:t xml:space="preserve">, </w:t>
      </w:r>
      <w:r w:rsidR="003511CE" w:rsidRPr="00161F8B">
        <w:rPr>
          <w:sz w:val="22"/>
          <w:szCs w:val="22"/>
        </w:rPr>
        <w:t>9</w:t>
      </w:r>
      <w:r w:rsidR="009F3145" w:rsidRPr="00161F8B">
        <w:rPr>
          <w:sz w:val="22"/>
          <w:szCs w:val="22"/>
        </w:rPr>
        <w:t>1</w:t>
      </w:r>
      <w:r w:rsidR="0019600C" w:rsidRPr="00161F8B">
        <w:rPr>
          <w:sz w:val="22"/>
          <w:szCs w:val="22"/>
        </w:rPr>
        <w:t>)</w:t>
      </w:r>
      <w:r w:rsidR="00FA0612" w:rsidRPr="00161F8B">
        <w:rPr>
          <w:sz w:val="22"/>
          <w:szCs w:val="22"/>
        </w:rPr>
        <w:t>.</w:t>
      </w:r>
    </w:p>
    <w:p w14:paraId="28B27401" w14:textId="77777777" w:rsidR="00322802" w:rsidRPr="00161F8B" w:rsidRDefault="00322802" w:rsidP="003454EC">
      <w:pPr>
        <w:autoSpaceDE w:val="0"/>
        <w:autoSpaceDN w:val="0"/>
        <w:ind w:left="1656" w:hanging="1296"/>
        <w:contextualSpacing/>
        <w:jc w:val="both"/>
        <w:rPr>
          <w:sz w:val="22"/>
          <w:szCs w:val="22"/>
        </w:rPr>
      </w:pPr>
    </w:p>
    <w:p w14:paraId="611912E4" w14:textId="77777777" w:rsidR="00322802" w:rsidRPr="00161F8B" w:rsidRDefault="00322802" w:rsidP="003454EC">
      <w:pPr>
        <w:autoSpaceDE w:val="0"/>
        <w:autoSpaceDN w:val="0"/>
        <w:ind w:left="1656" w:hanging="1296"/>
        <w:contextualSpacing/>
        <w:jc w:val="both"/>
        <w:rPr>
          <w:sz w:val="22"/>
          <w:szCs w:val="22"/>
        </w:rPr>
      </w:pPr>
      <w:r w:rsidRPr="00161F8B">
        <w:rPr>
          <w:sz w:val="22"/>
          <w:szCs w:val="22"/>
        </w:rPr>
        <w:t xml:space="preserve">Name:             </w:t>
      </w:r>
      <w:hyperlink r:id="rId30" w:history="1">
        <w:r w:rsidRPr="00161F8B">
          <w:rPr>
            <w:rStyle w:val="Hyperlink"/>
            <w:noProof/>
            <w:sz w:val="22"/>
            <w:szCs w:val="22"/>
          </w:rPr>
          <w:t>Haocan</w:t>
        </w:r>
        <w:r w:rsidRPr="00161F8B">
          <w:rPr>
            <w:rStyle w:val="Hyperlink"/>
            <w:sz w:val="22"/>
            <w:szCs w:val="22"/>
          </w:rPr>
          <w:t xml:space="preserve"> Song</w:t>
        </w:r>
      </w:hyperlink>
    </w:p>
    <w:p w14:paraId="19F6AE70" w14:textId="77777777" w:rsidR="00322802" w:rsidRPr="00161F8B" w:rsidRDefault="00322802" w:rsidP="003454EC">
      <w:pPr>
        <w:autoSpaceDE w:val="0"/>
        <w:autoSpaceDN w:val="0"/>
        <w:ind w:left="1656" w:hanging="1296"/>
        <w:contextualSpacing/>
        <w:jc w:val="both"/>
        <w:rPr>
          <w:sz w:val="22"/>
          <w:szCs w:val="22"/>
        </w:rPr>
      </w:pPr>
      <w:r w:rsidRPr="00161F8B">
        <w:rPr>
          <w:sz w:val="22"/>
          <w:szCs w:val="22"/>
        </w:rPr>
        <w:t>Program:         MPH in Biostatistics 2018</w:t>
      </w:r>
    </w:p>
    <w:p w14:paraId="278ED0F6" w14:textId="193521B8" w:rsidR="00322802" w:rsidRPr="00161F8B" w:rsidRDefault="00322802" w:rsidP="003454EC">
      <w:pPr>
        <w:autoSpaceDE w:val="0"/>
        <w:autoSpaceDN w:val="0"/>
        <w:ind w:left="1656" w:hanging="1296"/>
        <w:contextualSpacing/>
        <w:jc w:val="both"/>
        <w:rPr>
          <w:sz w:val="22"/>
          <w:szCs w:val="22"/>
        </w:rPr>
      </w:pPr>
      <w:r w:rsidRPr="00161F8B">
        <w:rPr>
          <w:sz w:val="22"/>
          <w:szCs w:val="22"/>
        </w:rPr>
        <w:t xml:space="preserve">Thesis:    </w:t>
      </w:r>
      <w:r w:rsidR="001D0421" w:rsidRPr="00161F8B">
        <w:rPr>
          <w:sz w:val="22"/>
          <w:szCs w:val="22"/>
        </w:rPr>
        <w:t xml:space="preserve">  </w:t>
      </w:r>
      <w:r w:rsidR="00E63600" w:rsidRPr="00161F8B">
        <w:rPr>
          <w:sz w:val="22"/>
          <w:szCs w:val="22"/>
        </w:rPr>
        <w:t xml:space="preserve">    </w:t>
      </w:r>
      <w:hyperlink r:id="rId31" w:history="1">
        <w:r w:rsidR="00605C1A" w:rsidRPr="00161F8B">
          <w:rPr>
            <w:sz w:val="22"/>
            <w:szCs w:val="22"/>
          </w:rPr>
          <w:t>Assess Improvement of Balancing Covariates by Propensity Score approach using Generalized Boosted Model (GBM) and Application Based on National Cancer Database</w:t>
        </w:r>
      </w:hyperlink>
      <w:r w:rsidR="00FA0612" w:rsidRPr="00161F8B">
        <w:rPr>
          <w:sz w:val="22"/>
          <w:szCs w:val="22"/>
        </w:rPr>
        <w:t>.</w:t>
      </w:r>
    </w:p>
    <w:p w14:paraId="265B6245" w14:textId="31A698B2" w:rsidR="009301FE" w:rsidRPr="00161F8B" w:rsidRDefault="009301FE" w:rsidP="003454EC">
      <w:pPr>
        <w:autoSpaceDE w:val="0"/>
        <w:autoSpaceDN w:val="0"/>
        <w:ind w:left="1656" w:hanging="1296"/>
        <w:contextualSpacing/>
        <w:jc w:val="both"/>
        <w:rPr>
          <w:sz w:val="22"/>
          <w:szCs w:val="22"/>
        </w:rPr>
      </w:pPr>
      <w:r w:rsidRPr="00161F8B">
        <w:rPr>
          <w:sz w:val="22"/>
          <w:szCs w:val="22"/>
        </w:rPr>
        <w:t>Practicum:</w:t>
      </w:r>
      <w:r w:rsidRPr="00161F8B">
        <w:rPr>
          <w:sz w:val="22"/>
          <w:szCs w:val="22"/>
        </w:rPr>
        <w:tab/>
        <w:t>Comparison of the seventh and eighth editions of the American Joint Committee on Cancer (AJCC) staging for oropharyngeal squamous cell carcinomas (OPSCC): A Surveillance, Epidemiology and End Results Program (SEER) database analysis. (Conference Abstract #99</w:t>
      </w:r>
      <w:r w:rsidR="000038CB" w:rsidRPr="00161F8B">
        <w:rPr>
          <w:sz w:val="22"/>
          <w:szCs w:val="22"/>
        </w:rPr>
        <w:t xml:space="preserve"> 112</w:t>
      </w:r>
      <w:r w:rsidRPr="00161F8B">
        <w:rPr>
          <w:sz w:val="22"/>
          <w:szCs w:val="22"/>
        </w:rPr>
        <w:t>)</w:t>
      </w:r>
    </w:p>
    <w:p w14:paraId="2CF331C7" w14:textId="77777777" w:rsidR="00322802" w:rsidRPr="00161F8B" w:rsidRDefault="00322802" w:rsidP="003454EC">
      <w:pPr>
        <w:autoSpaceDE w:val="0"/>
        <w:autoSpaceDN w:val="0"/>
        <w:ind w:left="1656" w:hanging="1296"/>
        <w:contextualSpacing/>
        <w:jc w:val="both"/>
        <w:rPr>
          <w:sz w:val="22"/>
          <w:szCs w:val="22"/>
        </w:rPr>
      </w:pPr>
    </w:p>
    <w:p w14:paraId="08C972EB" w14:textId="77777777" w:rsidR="008D7C62" w:rsidRPr="00161F8B" w:rsidRDefault="008D7C62" w:rsidP="003454EC">
      <w:pPr>
        <w:autoSpaceDE w:val="0"/>
        <w:autoSpaceDN w:val="0"/>
        <w:ind w:left="1656" w:hanging="1296"/>
        <w:contextualSpacing/>
        <w:jc w:val="both"/>
        <w:rPr>
          <w:sz w:val="22"/>
          <w:szCs w:val="22"/>
        </w:rPr>
      </w:pPr>
      <w:r w:rsidRPr="00161F8B">
        <w:rPr>
          <w:sz w:val="22"/>
          <w:szCs w:val="22"/>
        </w:rPr>
        <w:t xml:space="preserve">Name:             </w:t>
      </w:r>
      <w:hyperlink r:id="rId32" w:history="1">
        <w:r w:rsidRPr="00161F8B">
          <w:rPr>
            <w:rStyle w:val="Hyperlink"/>
            <w:sz w:val="22"/>
            <w:szCs w:val="22"/>
          </w:rPr>
          <w:t>Ruizhe Wu</w:t>
        </w:r>
      </w:hyperlink>
    </w:p>
    <w:p w14:paraId="334A49C2" w14:textId="77777777" w:rsidR="008D7C62" w:rsidRPr="00161F8B" w:rsidRDefault="008D7C62" w:rsidP="003454EC">
      <w:pPr>
        <w:autoSpaceDE w:val="0"/>
        <w:autoSpaceDN w:val="0"/>
        <w:ind w:left="1656" w:hanging="1296"/>
        <w:contextualSpacing/>
        <w:jc w:val="both"/>
        <w:rPr>
          <w:sz w:val="22"/>
          <w:szCs w:val="22"/>
        </w:rPr>
      </w:pPr>
      <w:r w:rsidRPr="00161F8B">
        <w:rPr>
          <w:sz w:val="22"/>
          <w:szCs w:val="22"/>
        </w:rPr>
        <w:t>Program:         MPH in Biostatistics 2018</w:t>
      </w:r>
    </w:p>
    <w:p w14:paraId="43FC6DA5" w14:textId="77777777" w:rsidR="00E469CC" w:rsidRPr="00161F8B" w:rsidRDefault="008D7C62" w:rsidP="003454EC">
      <w:pPr>
        <w:autoSpaceDE w:val="0"/>
        <w:autoSpaceDN w:val="0"/>
        <w:ind w:left="1656" w:hanging="1296"/>
        <w:contextualSpacing/>
        <w:jc w:val="both"/>
        <w:rPr>
          <w:b/>
          <w:sz w:val="22"/>
          <w:szCs w:val="22"/>
        </w:rPr>
      </w:pPr>
      <w:r w:rsidRPr="00161F8B">
        <w:rPr>
          <w:sz w:val="22"/>
          <w:szCs w:val="22"/>
        </w:rPr>
        <w:t xml:space="preserve">Thesis:   </w:t>
      </w:r>
      <w:r w:rsidR="001D0421" w:rsidRPr="00161F8B">
        <w:rPr>
          <w:sz w:val="22"/>
          <w:szCs w:val="22"/>
        </w:rPr>
        <w:t xml:space="preserve">        </w:t>
      </w:r>
      <w:r w:rsidRPr="00161F8B">
        <w:rPr>
          <w:sz w:val="22"/>
          <w:szCs w:val="22"/>
        </w:rPr>
        <w:t xml:space="preserve"> </w:t>
      </w:r>
      <w:r w:rsidR="00C957C3" w:rsidRPr="00161F8B">
        <w:rPr>
          <w:sz w:val="22"/>
          <w:szCs w:val="22"/>
        </w:rPr>
        <w:t xml:space="preserve">  </w:t>
      </w:r>
      <w:r w:rsidR="00851ABC" w:rsidRPr="00161F8B">
        <w:rPr>
          <w:sz w:val="22"/>
          <w:szCs w:val="22"/>
        </w:rPr>
        <w:t>Risk Stratification by Nomogram for Stage II Colon Cancer Patients and Impacts from Adjuvant Chemotherapy on Overall Survival Based on NCDB</w:t>
      </w:r>
      <w:r w:rsidR="00666E34" w:rsidRPr="00161F8B">
        <w:rPr>
          <w:sz w:val="22"/>
          <w:szCs w:val="22"/>
        </w:rPr>
        <w:t>.</w:t>
      </w:r>
      <w:r w:rsidR="00974BF4" w:rsidRPr="00161F8B">
        <w:rPr>
          <w:b/>
          <w:sz w:val="22"/>
          <w:szCs w:val="22"/>
        </w:rPr>
        <w:t xml:space="preserve">     </w:t>
      </w:r>
    </w:p>
    <w:p w14:paraId="4607286F" w14:textId="77777777" w:rsidR="00E469CC" w:rsidRPr="00161F8B" w:rsidRDefault="00E469CC" w:rsidP="003454EC">
      <w:pPr>
        <w:autoSpaceDE w:val="0"/>
        <w:autoSpaceDN w:val="0"/>
        <w:ind w:left="1656" w:hanging="1296"/>
        <w:contextualSpacing/>
        <w:jc w:val="both"/>
        <w:rPr>
          <w:b/>
          <w:sz w:val="22"/>
          <w:szCs w:val="22"/>
        </w:rPr>
      </w:pPr>
    </w:p>
    <w:p w14:paraId="1BA70DD5" w14:textId="77777777" w:rsidR="00E469CC" w:rsidRPr="00161F8B" w:rsidRDefault="00E469CC" w:rsidP="00E469CC">
      <w:pPr>
        <w:autoSpaceDE w:val="0"/>
        <w:autoSpaceDN w:val="0"/>
        <w:ind w:left="1656" w:hanging="1296"/>
        <w:contextualSpacing/>
        <w:jc w:val="both"/>
        <w:rPr>
          <w:sz w:val="22"/>
          <w:szCs w:val="22"/>
        </w:rPr>
      </w:pPr>
      <w:r w:rsidRPr="00161F8B">
        <w:rPr>
          <w:sz w:val="22"/>
          <w:szCs w:val="22"/>
        </w:rPr>
        <w:t xml:space="preserve">Name:             </w:t>
      </w:r>
      <w:r w:rsidR="005D3A28" w:rsidRPr="00161F8B">
        <w:rPr>
          <w:sz w:val="22"/>
          <w:szCs w:val="22"/>
        </w:rPr>
        <w:t>Yiman Li</w:t>
      </w:r>
    </w:p>
    <w:p w14:paraId="72CA603E" w14:textId="77777777" w:rsidR="00E469CC" w:rsidRPr="00161F8B" w:rsidRDefault="007E45E3" w:rsidP="00E469CC">
      <w:pPr>
        <w:autoSpaceDE w:val="0"/>
        <w:autoSpaceDN w:val="0"/>
        <w:ind w:left="1656" w:hanging="1296"/>
        <w:contextualSpacing/>
        <w:jc w:val="both"/>
        <w:rPr>
          <w:sz w:val="22"/>
          <w:szCs w:val="22"/>
        </w:rPr>
      </w:pPr>
      <w:r w:rsidRPr="00161F8B">
        <w:rPr>
          <w:sz w:val="22"/>
          <w:szCs w:val="22"/>
        </w:rPr>
        <w:t xml:space="preserve">Program:         </w:t>
      </w:r>
      <w:r w:rsidR="00E469CC" w:rsidRPr="00161F8B">
        <w:rPr>
          <w:sz w:val="22"/>
          <w:szCs w:val="22"/>
        </w:rPr>
        <w:t>MPH in Biostatistics 201</w:t>
      </w:r>
      <w:r w:rsidR="005D3A28" w:rsidRPr="00161F8B">
        <w:rPr>
          <w:sz w:val="22"/>
          <w:szCs w:val="22"/>
        </w:rPr>
        <w:t>9</w:t>
      </w:r>
    </w:p>
    <w:p w14:paraId="58DB2FBF" w14:textId="3E1515AB" w:rsidR="00E469CC" w:rsidRPr="00161F8B" w:rsidRDefault="00E469CC" w:rsidP="00E469CC">
      <w:pPr>
        <w:autoSpaceDE w:val="0"/>
        <w:autoSpaceDN w:val="0"/>
        <w:ind w:left="1656" w:hanging="1296"/>
        <w:contextualSpacing/>
        <w:jc w:val="both"/>
        <w:rPr>
          <w:sz w:val="22"/>
          <w:szCs w:val="22"/>
        </w:rPr>
      </w:pPr>
      <w:r w:rsidRPr="00161F8B">
        <w:rPr>
          <w:sz w:val="22"/>
          <w:szCs w:val="22"/>
        </w:rPr>
        <w:t xml:space="preserve">Thesis:   </w:t>
      </w:r>
      <w:r w:rsidR="00D93247" w:rsidRPr="00161F8B">
        <w:rPr>
          <w:sz w:val="22"/>
          <w:szCs w:val="22"/>
        </w:rPr>
        <w:t xml:space="preserve"> </w:t>
      </w:r>
      <w:r w:rsidR="00D93247" w:rsidRPr="00161F8B">
        <w:rPr>
          <w:sz w:val="22"/>
          <w:szCs w:val="22"/>
        </w:rPr>
        <w:tab/>
        <w:t xml:space="preserve">The impact of concurrent </w:t>
      </w:r>
      <w:r w:rsidR="00DC68FC" w:rsidRPr="00161F8B">
        <w:rPr>
          <w:sz w:val="22"/>
          <w:szCs w:val="22"/>
        </w:rPr>
        <w:t>radiotherapy</w:t>
      </w:r>
      <w:r w:rsidR="00D93247" w:rsidRPr="00161F8B">
        <w:rPr>
          <w:sz w:val="22"/>
          <w:szCs w:val="22"/>
        </w:rPr>
        <w:t xml:space="preserve"> on overall survival among late-stage m</w:t>
      </w:r>
      <w:r w:rsidR="007E45E3" w:rsidRPr="00161F8B">
        <w:rPr>
          <w:sz w:val="22"/>
          <w:szCs w:val="22"/>
        </w:rPr>
        <w:t>elanoma patients treated with immunotherapy</w:t>
      </w:r>
      <w:r w:rsidR="00D93247" w:rsidRPr="00161F8B">
        <w:rPr>
          <w:sz w:val="22"/>
          <w:szCs w:val="22"/>
        </w:rPr>
        <w:t>.</w:t>
      </w:r>
      <w:r w:rsidR="007D1E8A" w:rsidRPr="00161F8B">
        <w:rPr>
          <w:sz w:val="22"/>
          <w:szCs w:val="22"/>
        </w:rPr>
        <w:t xml:space="preserve"> </w:t>
      </w:r>
    </w:p>
    <w:p w14:paraId="6BC38ABA" w14:textId="77777777" w:rsidR="00E469CC" w:rsidRPr="00161F8B" w:rsidRDefault="00E469CC" w:rsidP="00E469CC">
      <w:pPr>
        <w:autoSpaceDE w:val="0"/>
        <w:autoSpaceDN w:val="0"/>
        <w:ind w:left="1656" w:hanging="1296"/>
        <w:contextualSpacing/>
        <w:jc w:val="both"/>
        <w:rPr>
          <w:sz w:val="22"/>
          <w:szCs w:val="22"/>
        </w:rPr>
      </w:pPr>
    </w:p>
    <w:p w14:paraId="47ADE154" w14:textId="77777777" w:rsidR="00E469CC" w:rsidRPr="00161F8B" w:rsidRDefault="00E469CC" w:rsidP="00E469CC">
      <w:pPr>
        <w:autoSpaceDE w:val="0"/>
        <w:autoSpaceDN w:val="0"/>
        <w:ind w:left="1656" w:hanging="1296"/>
        <w:contextualSpacing/>
        <w:jc w:val="both"/>
        <w:rPr>
          <w:sz w:val="22"/>
          <w:szCs w:val="22"/>
        </w:rPr>
      </w:pPr>
      <w:r w:rsidRPr="00161F8B">
        <w:rPr>
          <w:sz w:val="22"/>
          <w:szCs w:val="22"/>
        </w:rPr>
        <w:t xml:space="preserve">Name:             </w:t>
      </w:r>
      <w:hyperlink r:id="rId33" w:history="1">
        <w:r w:rsidR="005D3A28" w:rsidRPr="00161F8B">
          <w:rPr>
            <w:sz w:val="22"/>
            <w:szCs w:val="22"/>
          </w:rPr>
          <w:t>Mengyu</w:t>
        </w:r>
      </w:hyperlink>
      <w:r w:rsidR="005D3A28" w:rsidRPr="00161F8B">
        <w:rPr>
          <w:sz w:val="22"/>
          <w:szCs w:val="22"/>
        </w:rPr>
        <w:t xml:space="preserve"> Di</w:t>
      </w:r>
    </w:p>
    <w:p w14:paraId="74AA32BF" w14:textId="77777777" w:rsidR="00E469CC" w:rsidRPr="00161F8B" w:rsidRDefault="00E469CC" w:rsidP="00E469CC">
      <w:pPr>
        <w:autoSpaceDE w:val="0"/>
        <w:autoSpaceDN w:val="0"/>
        <w:ind w:left="1656" w:hanging="1296"/>
        <w:contextualSpacing/>
        <w:jc w:val="both"/>
        <w:rPr>
          <w:sz w:val="22"/>
          <w:szCs w:val="22"/>
        </w:rPr>
      </w:pPr>
      <w:r w:rsidRPr="00161F8B">
        <w:rPr>
          <w:sz w:val="22"/>
          <w:szCs w:val="22"/>
        </w:rPr>
        <w:t>Program:         MPH in Biostatistics 201</w:t>
      </w:r>
      <w:r w:rsidR="005D3A28" w:rsidRPr="00161F8B">
        <w:rPr>
          <w:sz w:val="22"/>
          <w:szCs w:val="22"/>
        </w:rPr>
        <w:t>9</w:t>
      </w:r>
    </w:p>
    <w:p w14:paraId="4069C46B" w14:textId="77777777" w:rsidR="00E469CC" w:rsidRPr="00161F8B" w:rsidRDefault="00E469CC" w:rsidP="00E469CC">
      <w:pPr>
        <w:autoSpaceDE w:val="0"/>
        <w:autoSpaceDN w:val="0"/>
        <w:ind w:left="1656" w:hanging="1296"/>
        <w:contextualSpacing/>
        <w:jc w:val="both"/>
        <w:rPr>
          <w:sz w:val="22"/>
          <w:szCs w:val="22"/>
        </w:rPr>
      </w:pPr>
      <w:r w:rsidRPr="00161F8B">
        <w:rPr>
          <w:sz w:val="22"/>
          <w:szCs w:val="22"/>
        </w:rPr>
        <w:t xml:space="preserve">Thesis:   </w:t>
      </w:r>
      <w:r w:rsidR="00402623" w:rsidRPr="00161F8B">
        <w:rPr>
          <w:sz w:val="22"/>
          <w:szCs w:val="22"/>
        </w:rPr>
        <w:t xml:space="preserve">      </w:t>
      </w:r>
      <w:r w:rsidR="00402623" w:rsidRPr="00161F8B">
        <w:rPr>
          <w:sz w:val="22"/>
          <w:szCs w:val="22"/>
        </w:rPr>
        <w:tab/>
        <w:t>The predictors for overall survival for small-cell lung cancer patients who treated by immunotherapy.</w:t>
      </w:r>
      <w:r w:rsidR="00B9075C" w:rsidRPr="00161F8B">
        <w:rPr>
          <w:sz w:val="22"/>
          <w:szCs w:val="22"/>
        </w:rPr>
        <w:t xml:space="preserve"> </w:t>
      </w:r>
    </w:p>
    <w:p w14:paraId="34A1209A" w14:textId="77777777" w:rsidR="00E469CC" w:rsidRPr="00161F8B" w:rsidRDefault="00E469CC" w:rsidP="00E469CC">
      <w:pPr>
        <w:autoSpaceDE w:val="0"/>
        <w:autoSpaceDN w:val="0"/>
        <w:ind w:left="1656" w:hanging="1296"/>
        <w:contextualSpacing/>
        <w:jc w:val="both"/>
        <w:rPr>
          <w:sz w:val="22"/>
          <w:szCs w:val="22"/>
        </w:rPr>
      </w:pPr>
    </w:p>
    <w:p w14:paraId="45B9CC0D" w14:textId="77777777" w:rsidR="001F747B" w:rsidRPr="00161F8B" w:rsidRDefault="001F747B" w:rsidP="001F747B">
      <w:pPr>
        <w:autoSpaceDE w:val="0"/>
        <w:autoSpaceDN w:val="0"/>
        <w:ind w:left="1656" w:hanging="1296"/>
        <w:contextualSpacing/>
        <w:jc w:val="both"/>
        <w:rPr>
          <w:sz w:val="22"/>
          <w:szCs w:val="22"/>
        </w:rPr>
      </w:pPr>
      <w:r w:rsidRPr="00161F8B">
        <w:rPr>
          <w:sz w:val="22"/>
          <w:szCs w:val="22"/>
        </w:rPr>
        <w:t xml:space="preserve">Name:            </w:t>
      </w:r>
      <w:hyperlink r:id="rId34" w:history="1">
        <w:r w:rsidRPr="00161F8B">
          <w:rPr>
            <w:sz w:val="22"/>
            <w:szCs w:val="22"/>
          </w:rPr>
          <w:t>Chen</w:t>
        </w:r>
      </w:hyperlink>
      <w:r w:rsidRPr="00161F8B">
        <w:rPr>
          <w:sz w:val="22"/>
          <w:szCs w:val="22"/>
        </w:rPr>
        <w:t xml:space="preserve"> Jiang</w:t>
      </w:r>
    </w:p>
    <w:p w14:paraId="03D5EDE3" w14:textId="77777777" w:rsidR="001F747B" w:rsidRPr="00161F8B" w:rsidRDefault="001F747B" w:rsidP="001F747B">
      <w:pPr>
        <w:autoSpaceDE w:val="0"/>
        <w:autoSpaceDN w:val="0"/>
        <w:ind w:left="1656" w:hanging="1296"/>
        <w:contextualSpacing/>
        <w:jc w:val="both"/>
        <w:rPr>
          <w:sz w:val="22"/>
          <w:szCs w:val="22"/>
        </w:rPr>
      </w:pPr>
      <w:r w:rsidRPr="00161F8B">
        <w:rPr>
          <w:sz w:val="22"/>
          <w:szCs w:val="22"/>
        </w:rPr>
        <w:t>Program:         MPH in Biostatistics 2019</w:t>
      </w:r>
    </w:p>
    <w:p w14:paraId="4113C4CD" w14:textId="578648AC" w:rsidR="001F747B" w:rsidRPr="00161F8B" w:rsidRDefault="001F747B" w:rsidP="001F747B">
      <w:pPr>
        <w:autoSpaceDE w:val="0"/>
        <w:autoSpaceDN w:val="0"/>
        <w:ind w:left="1656" w:hanging="1296"/>
        <w:contextualSpacing/>
        <w:jc w:val="both"/>
        <w:rPr>
          <w:sz w:val="22"/>
          <w:szCs w:val="22"/>
        </w:rPr>
      </w:pPr>
      <w:r w:rsidRPr="00161F8B">
        <w:rPr>
          <w:sz w:val="22"/>
          <w:szCs w:val="22"/>
        </w:rPr>
        <w:t>Thesis:</w:t>
      </w:r>
      <w:r w:rsidRPr="00161F8B">
        <w:rPr>
          <w:sz w:val="22"/>
          <w:szCs w:val="22"/>
        </w:rPr>
        <w:tab/>
        <w:t xml:space="preserve">The role of adjuvant chest wall irradiation in </w:t>
      </w:r>
      <w:r w:rsidRPr="00161F8B">
        <w:rPr>
          <w:noProof/>
          <w:sz w:val="22"/>
          <w:szCs w:val="22"/>
        </w:rPr>
        <w:t>intermediate risk</w:t>
      </w:r>
      <w:r w:rsidRPr="00161F8B">
        <w:rPr>
          <w:sz w:val="22"/>
          <w:szCs w:val="22"/>
        </w:rPr>
        <w:t xml:space="preserve"> breast cancer following mastectomy based on NCDB. (</w:t>
      </w:r>
      <w:r w:rsidR="000038CB" w:rsidRPr="00161F8B">
        <w:rPr>
          <w:sz w:val="22"/>
          <w:szCs w:val="22"/>
        </w:rPr>
        <w:t xml:space="preserve">Peer-Reviewed Publication #115; </w:t>
      </w:r>
      <w:r w:rsidRPr="00161F8B">
        <w:rPr>
          <w:sz w:val="22"/>
          <w:szCs w:val="22"/>
        </w:rPr>
        <w:t>Conference Abstract #10)</w:t>
      </w:r>
      <w:r w:rsidRPr="00161F8B">
        <w:rPr>
          <w:b/>
          <w:sz w:val="22"/>
          <w:szCs w:val="22"/>
        </w:rPr>
        <w:t xml:space="preserve">                                                    </w:t>
      </w:r>
    </w:p>
    <w:p w14:paraId="5FE584CF" w14:textId="77777777" w:rsidR="001F747B" w:rsidRPr="00161F8B" w:rsidRDefault="001F747B" w:rsidP="00E469CC">
      <w:pPr>
        <w:autoSpaceDE w:val="0"/>
        <w:autoSpaceDN w:val="0"/>
        <w:ind w:left="1656" w:hanging="1296"/>
        <w:contextualSpacing/>
        <w:jc w:val="both"/>
        <w:rPr>
          <w:sz w:val="22"/>
          <w:szCs w:val="22"/>
        </w:rPr>
      </w:pPr>
    </w:p>
    <w:p w14:paraId="246C84B8" w14:textId="2E71D42D" w:rsidR="00E469CC" w:rsidRPr="00161F8B" w:rsidRDefault="00E469CC" w:rsidP="00E469CC">
      <w:pPr>
        <w:autoSpaceDE w:val="0"/>
        <w:autoSpaceDN w:val="0"/>
        <w:ind w:left="1656" w:hanging="1296"/>
        <w:contextualSpacing/>
        <w:jc w:val="both"/>
        <w:rPr>
          <w:sz w:val="22"/>
          <w:szCs w:val="22"/>
        </w:rPr>
      </w:pPr>
      <w:r w:rsidRPr="00161F8B">
        <w:rPr>
          <w:sz w:val="22"/>
          <w:szCs w:val="22"/>
        </w:rPr>
        <w:t xml:space="preserve">Name:            </w:t>
      </w:r>
      <w:hyperlink r:id="rId35" w:history="1">
        <w:r w:rsidR="00D47B0F" w:rsidRPr="00161F8B">
          <w:rPr>
            <w:sz w:val="22"/>
            <w:szCs w:val="22"/>
          </w:rPr>
          <w:t>Yuxian</w:t>
        </w:r>
      </w:hyperlink>
      <w:r w:rsidR="00D47B0F" w:rsidRPr="00161F8B">
        <w:rPr>
          <w:sz w:val="22"/>
          <w:szCs w:val="22"/>
        </w:rPr>
        <w:t xml:space="preserve"> Sun</w:t>
      </w:r>
    </w:p>
    <w:p w14:paraId="722C5956" w14:textId="184300EE" w:rsidR="00E469CC" w:rsidRPr="00161F8B" w:rsidRDefault="00E469CC" w:rsidP="00E469CC">
      <w:pPr>
        <w:autoSpaceDE w:val="0"/>
        <w:autoSpaceDN w:val="0"/>
        <w:ind w:left="1656" w:hanging="1296"/>
        <w:contextualSpacing/>
        <w:jc w:val="both"/>
        <w:rPr>
          <w:sz w:val="22"/>
          <w:szCs w:val="22"/>
        </w:rPr>
      </w:pPr>
      <w:r w:rsidRPr="00161F8B">
        <w:rPr>
          <w:sz w:val="22"/>
          <w:szCs w:val="22"/>
        </w:rPr>
        <w:t>Program:         MPH in Biostatistics 20</w:t>
      </w:r>
      <w:r w:rsidR="00D47B0F" w:rsidRPr="00161F8B">
        <w:rPr>
          <w:sz w:val="22"/>
          <w:szCs w:val="22"/>
        </w:rPr>
        <w:t>20</w:t>
      </w:r>
    </w:p>
    <w:p w14:paraId="22F75BEF" w14:textId="1199DE77" w:rsidR="00746A91" w:rsidRPr="00161F8B" w:rsidRDefault="00E052D8" w:rsidP="00E469CC">
      <w:pPr>
        <w:autoSpaceDE w:val="0"/>
        <w:autoSpaceDN w:val="0"/>
        <w:ind w:left="1656" w:hanging="1296"/>
        <w:contextualSpacing/>
        <w:jc w:val="both"/>
        <w:rPr>
          <w:sz w:val="22"/>
          <w:szCs w:val="22"/>
        </w:rPr>
      </w:pPr>
      <w:r w:rsidRPr="00161F8B">
        <w:rPr>
          <w:sz w:val="22"/>
          <w:szCs w:val="22"/>
        </w:rPr>
        <w:t>Thesis:</w:t>
      </w:r>
      <w:r w:rsidRPr="00161F8B">
        <w:rPr>
          <w:sz w:val="22"/>
          <w:szCs w:val="22"/>
        </w:rPr>
        <w:tab/>
      </w:r>
      <w:r w:rsidR="003C5699" w:rsidRPr="00161F8B">
        <w:rPr>
          <w:sz w:val="22"/>
          <w:szCs w:val="22"/>
        </w:rPr>
        <w:t>Whether the proton beam radiation leads to less</w:t>
      </w:r>
      <w:r w:rsidR="003C5699" w:rsidRPr="00161F8B">
        <w:rPr>
          <w:b/>
          <w:sz w:val="22"/>
          <w:szCs w:val="22"/>
        </w:rPr>
        <w:t xml:space="preserve"> </w:t>
      </w:r>
      <w:r w:rsidR="003C5699" w:rsidRPr="00161F8B">
        <w:rPr>
          <w:sz w:val="22"/>
          <w:szCs w:val="22"/>
        </w:rPr>
        <w:t>secondary malignancies among localized prostate cancer patients.</w:t>
      </w:r>
    </w:p>
    <w:p w14:paraId="6E2B42C2" w14:textId="77777777" w:rsidR="00746A91" w:rsidRPr="00161F8B" w:rsidRDefault="00746A91" w:rsidP="00E469CC">
      <w:pPr>
        <w:autoSpaceDE w:val="0"/>
        <w:autoSpaceDN w:val="0"/>
        <w:ind w:left="1656" w:hanging="1296"/>
        <w:contextualSpacing/>
        <w:jc w:val="both"/>
        <w:rPr>
          <w:b/>
          <w:sz w:val="22"/>
          <w:szCs w:val="22"/>
        </w:rPr>
      </w:pPr>
    </w:p>
    <w:p w14:paraId="068EB64C" w14:textId="2A23A208" w:rsidR="00746A91" w:rsidRPr="00161F8B" w:rsidRDefault="00746A91" w:rsidP="00746A91">
      <w:pPr>
        <w:autoSpaceDE w:val="0"/>
        <w:autoSpaceDN w:val="0"/>
        <w:ind w:left="1656" w:hanging="1296"/>
        <w:contextualSpacing/>
        <w:jc w:val="both"/>
        <w:rPr>
          <w:sz w:val="22"/>
          <w:szCs w:val="22"/>
        </w:rPr>
      </w:pPr>
      <w:r w:rsidRPr="00161F8B">
        <w:rPr>
          <w:sz w:val="22"/>
          <w:szCs w:val="22"/>
        </w:rPr>
        <w:t xml:space="preserve">Name:            </w:t>
      </w:r>
      <w:r w:rsidR="00D47B0F" w:rsidRPr="00161F8B">
        <w:rPr>
          <w:sz w:val="22"/>
          <w:szCs w:val="22"/>
        </w:rPr>
        <w:t>Yuhan Ji</w:t>
      </w:r>
    </w:p>
    <w:p w14:paraId="2BF42640" w14:textId="452A8A87" w:rsidR="00746A91" w:rsidRPr="00161F8B" w:rsidRDefault="00746A91" w:rsidP="00746A91">
      <w:pPr>
        <w:autoSpaceDE w:val="0"/>
        <w:autoSpaceDN w:val="0"/>
        <w:ind w:left="1656" w:hanging="1296"/>
        <w:contextualSpacing/>
        <w:jc w:val="both"/>
        <w:rPr>
          <w:sz w:val="22"/>
          <w:szCs w:val="22"/>
        </w:rPr>
      </w:pPr>
      <w:r w:rsidRPr="00161F8B">
        <w:rPr>
          <w:sz w:val="22"/>
          <w:szCs w:val="22"/>
        </w:rPr>
        <w:t>Program:         M</w:t>
      </w:r>
      <w:r w:rsidR="00D47B0F" w:rsidRPr="00161F8B">
        <w:rPr>
          <w:sz w:val="22"/>
          <w:szCs w:val="22"/>
        </w:rPr>
        <w:t>S</w:t>
      </w:r>
      <w:r w:rsidRPr="00161F8B">
        <w:rPr>
          <w:sz w:val="22"/>
          <w:szCs w:val="22"/>
        </w:rPr>
        <w:t>PH in Biostatistics 20</w:t>
      </w:r>
      <w:r w:rsidR="00D47B0F" w:rsidRPr="00161F8B">
        <w:rPr>
          <w:sz w:val="22"/>
          <w:szCs w:val="22"/>
        </w:rPr>
        <w:t>20</w:t>
      </w:r>
    </w:p>
    <w:p w14:paraId="4B93CBD7" w14:textId="06A41D73" w:rsidR="003C5699" w:rsidRPr="00161F8B" w:rsidRDefault="00746A91" w:rsidP="003C5699">
      <w:pPr>
        <w:rPr>
          <w:sz w:val="22"/>
          <w:szCs w:val="22"/>
        </w:rPr>
      </w:pPr>
      <w:r w:rsidRPr="00161F8B">
        <w:rPr>
          <w:sz w:val="22"/>
          <w:szCs w:val="22"/>
        </w:rPr>
        <w:t>Thesis:</w:t>
      </w:r>
      <w:r w:rsidRPr="00161F8B">
        <w:rPr>
          <w:sz w:val="22"/>
          <w:szCs w:val="22"/>
        </w:rPr>
        <w:tab/>
      </w:r>
      <w:r w:rsidR="003C5699" w:rsidRPr="00161F8B">
        <w:rPr>
          <w:sz w:val="22"/>
          <w:szCs w:val="22"/>
        </w:rPr>
        <w:t xml:space="preserve">    Development and validation of risk stratification for metastasis prostate cancer patients.</w:t>
      </w:r>
    </w:p>
    <w:p w14:paraId="506C3845" w14:textId="4A7CA4C5" w:rsidR="00746A91" w:rsidRPr="00161F8B" w:rsidRDefault="003C5699" w:rsidP="003C5699">
      <w:pPr>
        <w:autoSpaceDE w:val="0"/>
        <w:autoSpaceDN w:val="0"/>
        <w:ind w:left="1656" w:hanging="1296"/>
        <w:contextualSpacing/>
        <w:jc w:val="both"/>
        <w:rPr>
          <w:sz w:val="22"/>
          <w:szCs w:val="22"/>
        </w:rPr>
      </w:pPr>
      <w:r w:rsidRPr="00161F8B">
        <w:rPr>
          <w:sz w:val="22"/>
          <w:szCs w:val="22"/>
        </w:rPr>
        <w:t xml:space="preserve">                    </w:t>
      </w:r>
      <w:r w:rsidR="00746A91" w:rsidRPr="00161F8B">
        <w:rPr>
          <w:sz w:val="22"/>
          <w:szCs w:val="22"/>
        </w:rPr>
        <w:t xml:space="preserve">                                                  </w:t>
      </w:r>
    </w:p>
    <w:p w14:paraId="6168EC99" w14:textId="4DB6BA7C" w:rsidR="00746A91" w:rsidRPr="00161F8B" w:rsidRDefault="00746A91" w:rsidP="00746A91">
      <w:pPr>
        <w:autoSpaceDE w:val="0"/>
        <w:autoSpaceDN w:val="0"/>
        <w:ind w:left="1656" w:hanging="1296"/>
        <w:contextualSpacing/>
        <w:jc w:val="both"/>
        <w:rPr>
          <w:sz w:val="22"/>
          <w:szCs w:val="22"/>
        </w:rPr>
      </w:pPr>
      <w:r w:rsidRPr="00161F8B">
        <w:rPr>
          <w:sz w:val="22"/>
          <w:szCs w:val="22"/>
        </w:rPr>
        <w:t xml:space="preserve">Name:            </w:t>
      </w:r>
      <w:r w:rsidR="00D47B0F" w:rsidRPr="00161F8B">
        <w:rPr>
          <w:sz w:val="22"/>
          <w:szCs w:val="22"/>
        </w:rPr>
        <w:t>Ruowen Qi</w:t>
      </w:r>
    </w:p>
    <w:p w14:paraId="114982E6" w14:textId="0044BE18" w:rsidR="00746A91" w:rsidRPr="00161F8B" w:rsidRDefault="00746A91" w:rsidP="00746A91">
      <w:pPr>
        <w:autoSpaceDE w:val="0"/>
        <w:autoSpaceDN w:val="0"/>
        <w:ind w:left="1656" w:hanging="1296"/>
        <w:contextualSpacing/>
        <w:jc w:val="both"/>
        <w:rPr>
          <w:sz w:val="22"/>
          <w:szCs w:val="22"/>
        </w:rPr>
      </w:pPr>
      <w:r w:rsidRPr="00161F8B">
        <w:rPr>
          <w:sz w:val="22"/>
          <w:szCs w:val="22"/>
        </w:rPr>
        <w:t>Program:         M</w:t>
      </w:r>
      <w:r w:rsidR="00D47B0F" w:rsidRPr="00161F8B">
        <w:rPr>
          <w:sz w:val="22"/>
          <w:szCs w:val="22"/>
        </w:rPr>
        <w:t>S</w:t>
      </w:r>
      <w:r w:rsidRPr="00161F8B">
        <w:rPr>
          <w:sz w:val="22"/>
          <w:szCs w:val="22"/>
        </w:rPr>
        <w:t xml:space="preserve">PH in Biostatistics </w:t>
      </w:r>
      <w:r w:rsidR="00D47B0F" w:rsidRPr="00161F8B">
        <w:rPr>
          <w:sz w:val="22"/>
          <w:szCs w:val="22"/>
        </w:rPr>
        <w:t>2020</w:t>
      </w:r>
    </w:p>
    <w:p w14:paraId="4C2F78D0" w14:textId="4BCCDD86" w:rsidR="00746A91" w:rsidRPr="00161F8B" w:rsidRDefault="00746A91" w:rsidP="00746A91">
      <w:pPr>
        <w:autoSpaceDE w:val="0"/>
        <w:autoSpaceDN w:val="0"/>
        <w:ind w:left="1656" w:hanging="1296"/>
        <w:contextualSpacing/>
        <w:jc w:val="both"/>
        <w:rPr>
          <w:sz w:val="22"/>
          <w:szCs w:val="22"/>
        </w:rPr>
      </w:pPr>
      <w:r w:rsidRPr="00161F8B">
        <w:rPr>
          <w:sz w:val="22"/>
          <w:szCs w:val="22"/>
        </w:rPr>
        <w:t>Thesis:</w:t>
      </w:r>
      <w:r w:rsidRPr="00161F8B">
        <w:rPr>
          <w:sz w:val="22"/>
          <w:szCs w:val="22"/>
        </w:rPr>
        <w:tab/>
      </w:r>
      <w:r w:rsidR="002F1BFF" w:rsidRPr="00161F8B">
        <w:rPr>
          <w:sz w:val="22"/>
          <w:szCs w:val="22"/>
        </w:rPr>
        <w:t xml:space="preserve">The impact of radiation to the primary tumor for newly diagnosed metastatic prostate cancer. </w:t>
      </w:r>
    </w:p>
    <w:p w14:paraId="6636FB4A" w14:textId="77777777" w:rsidR="00746A91" w:rsidRPr="00161F8B" w:rsidRDefault="00746A91" w:rsidP="00E469CC">
      <w:pPr>
        <w:autoSpaceDE w:val="0"/>
        <w:autoSpaceDN w:val="0"/>
        <w:ind w:left="1656" w:hanging="1296"/>
        <w:contextualSpacing/>
        <w:jc w:val="both"/>
        <w:rPr>
          <w:b/>
          <w:sz w:val="22"/>
          <w:szCs w:val="22"/>
        </w:rPr>
      </w:pPr>
    </w:p>
    <w:p w14:paraId="66532A49" w14:textId="1465924E" w:rsidR="00746A91" w:rsidRPr="00161F8B" w:rsidRDefault="00746A91" w:rsidP="00746A91">
      <w:pPr>
        <w:autoSpaceDE w:val="0"/>
        <w:autoSpaceDN w:val="0"/>
        <w:ind w:left="1656" w:hanging="1296"/>
        <w:contextualSpacing/>
        <w:jc w:val="both"/>
        <w:rPr>
          <w:sz w:val="22"/>
          <w:szCs w:val="22"/>
        </w:rPr>
      </w:pPr>
      <w:r w:rsidRPr="00161F8B">
        <w:rPr>
          <w:sz w:val="22"/>
          <w:szCs w:val="22"/>
        </w:rPr>
        <w:t xml:space="preserve">Name:            </w:t>
      </w:r>
      <w:r w:rsidR="00D47B0F" w:rsidRPr="00161F8B">
        <w:rPr>
          <w:sz w:val="22"/>
          <w:szCs w:val="22"/>
        </w:rPr>
        <w:t>Xueying Lyu</w:t>
      </w:r>
    </w:p>
    <w:p w14:paraId="1F8A1BA5" w14:textId="090AAEE4" w:rsidR="00746A91" w:rsidRPr="00161F8B" w:rsidRDefault="00746A91" w:rsidP="00746A91">
      <w:pPr>
        <w:autoSpaceDE w:val="0"/>
        <w:autoSpaceDN w:val="0"/>
        <w:ind w:left="1656" w:hanging="1296"/>
        <w:contextualSpacing/>
        <w:jc w:val="both"/>
        <w:rPr>
          <w:sz w:val="22"/>
          <w:szCs w:val="22"/>
        </w:rPr>
      </w:pPr>
      <w:r w:rsidRPr="00161F8B">
        <w:rPr>
          <w:sz w:val="22"/>
          <w:szCs w:val="22"/>
        </w:rPr>
        <w:t>Program:         M</w:t>
      </w:r>
      <w:r w:rsidR="00D47B0F" w:rsidRPr="00161F8B">
        <w:rPr>
          <w:sz w:val="22"/>
          <w:szCs w:val="22"/>
        </w:rPr>
        <w:t>S</w:t>
      </w:r>
      <w:r w:rsidRPr="00161F8B">
        <w:rPr>
          <w:sz w:val="22"/>
          <w:szCs w:val="22"/>
        </w:rPr>
        <w:t xml:space="preserve">PH in Biostatistics </w:t>
      </w:r>
      <w:r w:rsidR="00D47B0F" w:rsidRPr="00161F8B">
        <w:rPr>
          <w:sz w:val="22"/>
          <w:szCs w:val="22"/>
        </w:rPr>
        <w:t>2020</w:t>
      </w:r>
    </w:p>
    <w:p w14:paraId="10535CB7" w14:textId="7C00D113" w:rsidR="00746A91" w:rsidRPr="00161F8B" w:rsidRDefault="00746A91" w:rsidP="00746A91">
      <w:pPr>
        <w:autoSpaceDE w:val="0"/>
        <w:autoSpaceDN w:val="0"/>
        <w:ind w:left="1656" w:hanging="1296"/>
        <w:contextualSpacing/>
        <w:jc w:val="both"/>
        <w:rPr>
          <w:sz w:val="22"/>
          <w:szCs w:val="22"/>
        </w:rPr>
      </w:pPr>
      <w:r w:rsidRPr="00161F8B">
        <w:rPr>
          <w:sz w:val="22"/>
          <w:szCs w:val="22"/>
        </w:rPr>
        <w:t>Thesis:</w:t>
      </w:r>
      <w:r w:rsidRPr="00161F8B">
        <w:rPr>
          <w:sz w:val="22"/>
          <w:szCs w:val="22"/>
        </w:rPr>
        <w:tab/>
      </w:r>
      <w:r w:rsidR="00A53C0F" w:rsidRPr="00161F8B">
        <w:rPr>
          <w:sz w:val="22"/>
          <w:szCs w:val="22"/>
        </w:rPr>
        <w:t xml:space="preserve">Identify </w:t>
      </w:r>
      <w:r w:rsidR="00BE0D57" w:rsidRPr="00161F8B">
        <w:rPr>
          <w:sz w:val="22"/>
          <w:szCs w:val="22"/>
        </w:rPr>
        <w:t>optimum subgroup who would benefit androgen blockade after salvage radiation therapy in prostate cancer.</w:t>
      </w:r>
    </w:p>
    <w:p w14:paraId="4661C13C" w14:textId="2B48A8BB" w:rsidR="004D4028" w:rsidRPr="00161F8B" w:rsidRDefault="004D4028" w:rsidP="00746A91">
      <w:pPr>
        <w:autoSpaceDE w:val="0"/>
        <w:autoSpaceDN w:val="0"/>
        <w:ind w:left="1656" w:hanging="1296"/>
        <w:contextualSpacing/>
        <w:jc w:val="both"/>
        <w:rPr>
          <w:sz w:val="22"/>
          <w:szCs w:val="22"/>
        </w:rPr>
      </w:pPr>
    </w:p>
    <w:p w14:paraId="0000E1D3" w14:textId="541617D1" w:rsidR="004D4028" w:rsidRPr="00161F8B" w:rsidRDefault="004D4028" w:rsidP="004D4028">
      <w:pPr>
        <w:autoSpaceDE w:val="0"/>
        <w:autoSpaceDN w:val="0"/>
        <w:ind w:left="1656" w:hanging="1296"/>
        <w:contextualSpacing/>
        <w:jc w:val="both"/>
        <w:rPr>
          <w:sz w:val="22"/>
          <w:szCs w:val="22"/>
        </w:rPr>
      </w:pPr>
      <w:r w:rsidRPr="00161F8B">
        <w:rPr>
          <w:sz w:val="22"/>
          <w:szCs w:val="22"/>
        </w:rPr>
        <w:t>Name:            Xingyu Gao</w:t>
      </w:r>
    </w:p>
    <w:p w14:paraId="3CE40CA8" w14:textId="08F2FBF6" w:rsidR="004D4028" w:rsidRPr="00161F8B" w:rsidRDefault="004D4028" w:rsidP="004D4028">
      <w:pPr>
        <w:autoSpaceDE w:val="0"/>
        <w:autoSpaceDN w:val="0"/>
        <w:ind w:left="1656" w:hanging="1296"/>
        <w:contextualSpacing/>
        <w:jc w:val="both"/>
        <w:rPr>
          <w:sz w:val="22"/>
          <w:szCs w:val="22"/>
        </w:rPr>
      </w:pPr>
      <w:r w:rsidRPr="00161F8B">
        <w:rPr>
          <w:sz w:val="22"/>
          <w:szCs w:val="22"/>
        </w:rPr>
        <w:t>Program:         MSPH in Biostatistics 2021</w:t>
      </w:r>
    </w:p>
    <w:p w14:paraId="13C65AEF" w14:textId="647FBB53" w:rsidR="004D4028" w:rsidRPr="00161F8B" w:rsidRDefault="004D4028" w:rsidP="004D4028">
      <w:pPr>
        <w:autoSpaceDE w:val="0"/>
        <w:autoSpaceDN w:val="0"/>
        <w:ind w:left="1656" w:hanging="1296"/>
        <w:contextualSpacing/>
        <w:jc w:val="both"/>
        <w:rPr>
          <w:sz w:val="22"/>
          <w:szCs w:val="22"/>
        </w:rPr>
      </w:pPr>
      <w:r w:rsidRPr="00161F8B">
        <w:rPr>
          <w:sz w:val="22"/>
          <w:szCs w:val="22"/>
        </w:rPr>
        <w:t>Thesis:</w:t>
      </w:r>
      <w:r w:rsidRPr="00161F8B">
        <w:rPr>
          <w:sz w:val="22"/>
          <w:szCs w:val="22"/>
        </w:rPr>
        <w:tab/>
        <w:t>Explore the optimal condition of using propensity score method using the overlap coefficient of covariates.</w:t>
      </w:r>
    </w:p>
    <w:p w14:paraId="1D7DD92A" w14:textId="26012D23" w:rsidR="004D4028" w:rsidRPr="00161F8B" w:rsidRDefault="004D4028" w:rsidP="00746A91">
      <w:pPr>
        <w:autoSpaceDE w:val="0"/>
        <w:autoSpaceDN w:val="0"/>
        <w:ind w:left="1656" w:hanging="1296"/>
        <w:contextualSpacing/>
        <w:jc w:val="both"/>
        <w:rPr>
          <w:sz w:val="22"/>
          <w:szCs w:val="22"/>
        </w:rPr>
      </w:pPr>
    </w:p>
    <w:p w14:paraId="6456B534" w14:textId="22B64A6E" w:rsidR="004D4028" w:rsidRPr="00161F8B" w:rsidRDefault="004D4028" w:rsidP="004D4028">
      <w:pPr>
        <w:autoSpaceDE w:val="0"/>
        <w:autoSpaceDN w:val="0"/>
        <w:ind w:left="1656" w:hanging="1296"/>
        <w:contextualSpacing/>
        <w:jc w:val="both"/>
        <w:rPr>
          <w:sz w:val="22"/>
          <w:szCs w:val="22"/>
        </w:rPr>
      </w:pPr>
      <w:r w:rsidRPr="00161F8B">
        <w:rPr>
          <w:sz w:val="22"/>
          <w:szCs w:val="22"/>
        </w:rPr>
        <w:t>Name:            Mian Guo</w:t>
      </w:r>
    </w:p>
    <w:p w14:paraId="6D72650E" w14:textId="77777777" w:rsidR="004D4028" w:rsidRPr="00161F8B" w:rsidRDefault="004D4028" w:rsidP="004D4028">
      <w:pPr>
        <w:autoSpaceDE w:val="0"/>
        <w:autoSpaceDN w:val="0"/>
        <w:ind w:left="1656" w:hanging="1296"/>
        <w:contextualSpacing/>
        <w:jc w:val="both"/>
        <w:rPr>
          <w:sz w:val="22"/>
          <w:szCs w:val="22"/>
        </w:rPr>
      </w:pPr>
      <w:r w:rsidRPr="00161F8B">
        <w:rPr>
          <w:sz w:val="22"/>
          <w:szCs w:val="22"/>
        </w:rPr>
        <w:t>Program:         MSPH in Biostatistics 2021</w:t>
      </w:r>
    </w:p>
    <w:p w14:paraId="589BA9C5" w14:textId="3E0185C8" w:rsidR="004D4028" w:rsidRPr="00161F8B" w:rsidRDefault="004D4028" w:rsidP="004D4028">
      <w:pPr>
        <w:autoSpaceDE w:val="0"/>
        <w:autoSpaceDN w:val="0"/>
        <w:ind w:left="1656" w:hanging="1296"/>
        <w:contextualSpacing/>
        <w:jc w:val="both"/>
        <w:rPr>
          <w:sz w:val="22"/>
          <w:szCs w:val="22"/>
        </w:rPr>
      </w:pPr>
      <w:r w:rsidRPr="00161F8B">
        <w:rPr>
          <w:sz w:val="22"/>
          <w:szCs w:val="22"/>
        </w:rPr>
        <w:t>Thesis:</w:t>
      </w:r>
      <w:r w:rsidRPr="00161F8B">
        <w:rPr>
          <w:sz w:val="22"/>
          <w:szCs w:val="22"/>
        </w:rPr>
        <w:tab/>
        <w:t>Using Machine Learning approach to identify the optimal treatment subgroup for breast cancer patient in receiving radiation.</w:t>
      </w:r>
    </w:p>
    <w:p w14:paraId="162D565C" w14:textId="77777777" w:rsidR="004D4028" w:rsidRPr="00161F8B" w:rsidRDefault="004D4028" w:rsidP="00746A91">
      <w:pPr>
        <w:autoSpaceDE w:val="0"/>
        <w:autoSpaceDN w:val="0"/>
        <w:ind w:left="1656" w:hanging="1296"/>
        <w:contextualSpacing/>
        <w:jc w:val="both"/>
        <w:rPr>
          <w:sz w:val="22"/>
          <w:szCs w:val="22"/>
        </w:rPr>
      </w:pPr>
    </w:p>
    <w:p w14:paraId="416A47DD" w14:textId="6103CEB5" w:rsidR="004D4028" w:rsidRPr="00161F8B" w:rsidRDefault="004D4028" w:rsidP="004D4028">
      <w:pPr>
        <w:autoSpaceDE w:val="0"/>
        <w:autoSpaceDN w:val="0"/>
        <w:ind w:left="1656" w:hanging="1296"/>
        <w:contextualSpacing/>
        <w:jc w:val="both"/>
        <w:rPr>
          <w:sz w:val="22"/>
          <w:szCs w:val="22"/>
        </w:rPr>
      </w:pPr>
      <w:r w:rsidRPr="00161F8B">
        <w:rPr>
          <w:sz w:val="22"/>
          <w:szCs w:val="22"/>
        </w:rPr>
        <w:t>Name:            Feifei Gen</w:t>
      </w:r>
      <w:r w:rsidR="003B0AA9" w:rsidRPr="00161F8B">
        <w:rPr>
          <w:sz w:val="22"/>
          <w:szCs w:val="22"/>
        </w:rPr>
        <w:t>g</w:t>
      </w:r>
    </w:p>
    <w:p w14:paraId="2553C719" w14:textId="77777777" w:rsidR="004D4028" w:rsidRPr="00161F8B" w:rsidRDefault="004D4028" w:rsidP="004D4028">
      <w:pPr>
        <w:autoSpaceDE w:val="0"/>
        <w:autoSpaceDN w:val="0"/>
        <w:ind w:left="1656" w:hanging="1296"/>
        <w:contextualSpacing/>
        <w:jc w:val="both"/>
        <w:rPr>
          <w:sz w:val="22"/>
          <w:szCs w:val="22"/>
        </w:rPr>
      </w:pPr>
      <w:r w:rsidRPr="00161F8B">
        <w:rPr>
          <w:sz w:val="22"/>
          <w:szCs w:val="22"/>
        </w:rPr>
        <w:t>Program:         MSPH in Biostatistics 2021</w:t>
      </w:r>
    </w:p>
    <w:p w14:paraId="1A09CD72" w14:textId="62B1A936" w:rsidR="004D4028" w:rsidRPr="00161F8B" w:rsidRDefault="004D4028" w:rsidP="004D4028">
      <w:pPr>
        <w:autoSpaceDE w:val="0"/>
        <w:autoSpaceDN w:val="0"/>
        <w:ind w:left="1656" w:hanging="1296"/>
        <w:contextualSpacing/>
        <w:jc w:val="both"/>
        <w:rPr>
          <w:sz w:val="22"/>
          <w:szCs w:val="22"/>
        </w:rPr>
      </w:pPr>
      <w:r w:rsidRPr="00161F8B">
        <w:rPr>
          <w:sz w:val="22"/>
          <w:szCs w:val="22"/>
        </w:rPr>
        <w:t>Thesis:</w:t>
      </w:r>
      <w:r w:rsidRPr="00161F8B">
        <w:rPr>
          <w:sz w:val="22"/>
          <w:szCs w:val="22"/>
        </w:rPr>
        <w:tab/>
      </w:r>
      <w:r w:rsidR="00D12C5F" w:rsidRPr="00161F8B">
        <w:rPr>
          <w:sz w:val="22"/>
          <w:szCs w:val="22"/>
        </w:rPr>
        <w:t>Evaluation the OS difference among breast cancer patients who received SLND vs. ALND.</w:t>
      </w:r>
    </w:p>
    <w:p w14:paraId="54B56D75" w14:textId="4F351079" w:rsidR="003B0AA9" w:rsidRPr="00161F8B" w:rsidRDefault="003B0AA9" w:rsidP="004D4028">
      <w:pPr>
        <w:autoSpaceDE w:val="0"/>
        <w:autoSpaceDN w:val="0"/>
        <w:ind w:left="1656" w:hanging="1296"/>
        <w:contextualSpacing/>
        <w:jc w:val="both"/>
        <w:rPr>
          <w:sz w:val="22"/>
          <w:szCs w:val="22"/>
        </w:rPr>
      </w:pPr>
    </w:p>
    <w:p w14:paraId="16A31585" w14:textId="77777777" w:rsidR="003B0AA9" w:rsidRPr="00161F8B" w:rsidRDefault="003B0AA9" w:rsidP="004D4028">
      <w:pPr>
        <w:autoSpaceDE w:val="0"/>
        <w:autoSpaceDN w:val="0"/>
        <w:ind w:left="1656" w:hanging="1296"/>
        <w:contextualSpacing/>
        <w:jc w:val="both"/>
        <w:rPr>
          <w:sz w:val="22"/>
          <w:szCs w:val="22"/>
        </w:rPr>
      </w:pPr>
      <w:r w:rsidRPr="00161F8B">
        <w:rPr>
          <w:sz w:val="22"/>
          <w:szCs w:val="22"/>
        </w:rPr>
        <w:t xml:space="preserve">Name: </w:t>
      </w:r>
      <w:r w:rsidRPr="00161F8B">
        <w:rPr>
          <w:sz w:val="22"/>
          <w:szCs w:val="22"/>
        </w:rPr>
        <w:tab/>
        <w:t>Shirley Li</w:t>
      </w:r>
    </w:p>
    <w:p w14:paraId="41C5CC2C" w14:textId="40AC5C5E" w:rsidR="003B0AA9" w:rsidRPr="00161F8B" w:rsidRDefault="003B0AA9" w:rsidP="004D4028">
      <w:pPr>
        <w:autoSpaceDE w:val="0"/>
        <w:autoSpaceDN w:val="0"/>
        <w:ind w:left="1656" w:hanging="1296"/>
        <w:contextualSpacing/>
        <w:jc w:val="both"/>
        <w:rPr>
          <w:sz w:val="22"/>
          <w:szCs w:val="22"/>
        </w:rPr>
      </w:pPr>
      <w:r w:rsidRPr="00161F8B">
        <w:rPr>
          <w:sz w:val="22"/>
          <w:szCs w:val="22"/>
        </w:rPr>
        <w:t>Program:</w:t>
      </w:r>
      <w:r w:rsidRPr="00161F8B">
        <w:rPr>
          <w:sz w:val="22"/>
          <w:szCs w:val="22"/>
        </w:rPr>
        <w:tab/>
        <w:t>MSPH in Biostatistics 2021</w:t>
      </w:r>
    </w:p>
    <w:p w14:paraId="550CB3D6" w14:textId="51AFD411" w:rsidR="003B0AA9" w:rsidRPr="00161F8B" w:rsidRDefault="003B0AA9" w:rsidP="003B0AA9">
      <w:pPr>
        <w:autoSpaceDE w:val="0"/>
        <w:autoSpaceDN w:val="0"/>
        <w:ind w:left="1656" w:hanging="1296"/>
        <w:contextualSpacing/>
        <w:jc w:val="both"/>
        <w:rPr>
          <w:sz w:val="22"/>
          <w:szCs w:val="22"/>
        </w:rPr>
      </w:pPr>
      <w:r w:rsidRPr="00161F8B">
        <w:rPr>
          <w:sz w:val="22"/>
          <w:szCs w:val="22"/>
        </w:rPr>
        <w:t>Thesis:</w:t>
      </w:r>
      <w:r w:rsidRPr="00161F8B">
        <w:rPr>
          <w:sz w:val="22"/>
          <w:szCs w:val="22"/>
        </w:rPr>
        <w:tab/>
        <w:t>The Log Odds of Positive Lymph Nodes (LODDS) Predicts Survival of Cervical cancer</w:t>
      </w:r>
    </w:p>
    <w:p w14:paraId="616760A6" w14:textId="55F39D4A" w:rsidR="004B6123" w:rsidRPr="00161F8B" w:rsidRDefault="004B6123" w:rsidP="003B0AA9">
      <w:pPr>
        <w:autoSpaceDE w:val="0"/>
        <w:autoSpaceDN w:val="0"/>
        <w:ind w:left="1656" w:hanging="1296"/>
        <w:contextualSpacing/>
        <w:jc w:val="both"/>
        <w:rPr>
          <w:sz w:val="22"/>
          <w:szCs w:val="22"/>
        </w:rPr>
      </w:pPr>
    </w:p>
    <w:p w14:paraId="7D0E4454" w14:textId="29065404" w:rsidR="004B6123" w:rsidRPr="00161F8B" w:rsidRDefault="004B6123" w:rsidP="004B6123">
      <w:pPr>
        <w:autoSpaceDE w:val="0"/>
        <w:autoSpaceDN w:val="0"/>
        <w:ind w:left="1656" w:hanging="1296"/>
        <w:contextualSpacing/>
        <w:jc w:val="both"/>
        <w:rPr>
          <w:sz w:val="22"/>
          <w:szCs w:val="22"/>
        </w:rPr>
      </w:pPr>
      <w:r w:rsidRPr="00161F8B">
        <w:rPr>
          <w:sz w:val="22"/>
          <w:szCs w:val="22"/>
        </w:rPr>
        <w:t xml:space="preserve">Name: </w:t>
      </w:r>
      <w:r w:rsidRPr="00161F8B">
        <w:rPr>
          <w:sz w:val="22"/>
          <w:szCs w:val="22"/>
        </w:rPr>
        <w:tab/>
      </w:r>
      <w:r w:rsidR="00237100" w:rsidRPr="00161F8B">
        <w:rPr>
          <w:sz w:val="22"/>
          <w:szCs w:val="22"/>
        </w:rPr>
        <w:t>Sihong</w:t>
      </w:r>
      <w:r w:rsidRPr="00161F8B">
        <w:rPr>
          <w:sz w:val="22"/>
          <w:szCs w:val="22"/>
        </w:rPr>
        <w:t xml:space="preserve"> Li</w:t>
      </w:r>
    </w:p>
    <w:p w14:paraId="27604EEA" w14:textId="76ADA79A" w:rsidR="004B6123" w:rsidRPr="00161F8B" w:rsidRDefault="004B6123" w:rsidP="004B6123">
      <w:pPr>
        <w:autoSpaceDE w:val="0"/>
        <w:autoSpaceDN w:val="0"/>
        <w:ind w:left="1656" w:hanging="1296"/>
        <w:contextualSpacing/>
        <w:jc w:val="both"/>
        <w:rPr>
          <w:sz w:val="22"/>
          <w:szCs w:val="22"/>
        </w:rPr>
      </w:pPr>
      <w:r w:rsidRPr="00161F8B">
        <w:rPr>
          <w:sz w:val="22"/>
          <w:szCs w:val="22"/>
        </w:rPr>
        <w:t>Program:</w:t>
      </w:r>
      <w:r w:rsidRPr="00161F8B">
        <w:rPr>
          <w:sz w:val="22"/>
          <w:szCs w:val="22"/>
        </w:rPr>
        <w:tab/>
        <w:t>MSPH in Biostatistics 202</w:t>
      </w:r>
      <w:r w:rsidR="00237100" w:rsidRPr="00161F8B">
        <w:rPr>
          <w:sz w:val="22"/>
          <w:szCs w:val="22"/>
        </w:rPr>
        <w:t>2</w:t>
      </w:r>
    </w:p>
    <w:p w14:paraId="34C03F59" w14:textId="479B461D" w:rsidR="004B6123" w:rsidRPr="00161F8B" w:rsidRDefault="00606A8C" w:rsidP="004B6123">
      <w:pPr>
        <w:autoSpaceDE w:val="0"/>
        <w:autoSpaceDN w:val="0"/>
        <w:ind w:left="1656" w:hanging="1296"/>
        <w:contextualSpacing/>
        <w:jc w:val="both"/>
        <w:rPr>
          <w:sz w:val="22"/>
          <w:szCs w:val="22"/>
        </w:rPr>
      </w:pPr>
      <w:r w:rsidRPr="00161F8B">
        <w:rPr>
          <w:sz w:val="22"/>
          <w:szCs w:val="22"/>
        </w:rPr>
        <w:lastRenderedPageBreak/>
        <w:t>Capston</w:t>
      </w:r>
      <w:r w:rsidR="00FF4333" w:rsidRPr="00161F8B">
        <w:rPr>
          <w:sz w:val="22"/>
          <w:szCs w:val="22"/>
        </w:rPr>
        <w:t>e</w:t>
      </w:r>
      <w:r w:rsidR="004B6123" w:rsidRPr="00161F8B">
        <w:rPr>
          <w:sz w:val="22"/>
          <w:szCs w:val="22"/>
        </w:rPr>
        <w:t>:</w:t>
      </w:r>
      <w:r w:rsidR="004B6123" w:rsidRPr="00161F8B">
        <w:rPr>
          <w:sz w:val="22"/>
          <w:szCs w:val="22"/>
        </w:rPr>
        <w:tab/>
      </w:r>
      <w:r w:rsidR="0080737C" w:rsidRPr="00161F8B">
        <w:rPr>
          <w:sz w:val="22"/>
          <w:szCs w:val="22"/>
        </w:rPr>
        <w:t>Comparing survival outcomes in men with localized prostate cancer who undergo radiation therapy with versus without treatment dela</w:t>
      </w:r>
    </w:p>
    <w:p w14:paraId="320E6671" w14:textId="6D7CC3C8" w:rsidR="004B6123" w:rsidRPr="00161F8B" w:rsidRDefault="004B6123" w:rsidP="003B0AA9">
      <w:pPr>
        <w:autoSpaceDE w:val="0"/>
        <w:autoSpaceDN w:val="0"/>
        <w:ind w:left="1656" w:hanging="1296"/>
        <w:contextualSpacing/>
        <w:jc w:val="both"/>
        <w:rPr>
          <w:sz w:val="22"/>
          <w:szCs w:val="22"/>
        </w:rPr>
      </w:pPr>
    </w:p>
    <w:p w14:paraId="67781FD8" w14:textId="61D51A08" w:rsidR="004B6123" w:rsidRPr="00161F8B" w:rsidRDefault="004B6123" w:rsidP="004B6123">
      <w:pPr>
        <w:autoSpaceDE w:val="0"/>
        <w:autoSpaceDN w:val="0"/>
        <w:ind w:left="1656" w:hanging="1296"/>
        <w:contextualSpacing/>
        <w:jc w:val="both"/>
        <w:rPr>
          <w:sz w:val="22"/>
          <w:szCs w:val="22"/>
        </w:rPr>
      </w:pPr>
      <w:r w:rsidRPr="00161F8B">
        <w:rPr>
          <w:sz w:val="22"/>
          <w:szCs w:val="22"/>
        </w:rPr>
        <w:t xml:space="preserve">Name: </w:t>
      </w:r>
      <w:r w:rsidRPr="00161F8B">
        <w:rPr>
          <w:sz w:val="22"/>
          <w:szCs w:val="22"/>
        </w:rPr>
        <w:tab/>
      </w:r>
      <w:r w:rsidR="006255FB" w:rsidRPr="00161F8B">
        <w:rPr>
          <w:sz w:val="22"/>
          <w:szCs w:val="22"/>
        </w:rPr>
        <w:t>Chenbo Sun</w:t>
      </w:r>
    </w:p>
    <w:p w14:paraId="066A8A39" w14:textId="4F1C174A" w:rsidR="004B6123" w:rsidRPr="00161F8B" w:rsidRDefault="004B6123" w:rsidP="004B6123">
      <w:pPr>
        <w:autoSpaceDE w:val="0"/>
        <w:autoSpaceDN w:val="0"/>
        <w:ind w:left="1656" w:hanging="1296"/>
        <w:contextualSpacing/>
        <w:jc w:val="both"/>
        <w:rPr>
          <w:sz w:val="22"/>
          <w:szCs w:val="22"/>
        </w:rPr>
      </w:pPr>
      <w:r w:rsidRPr="00161F8B">
        <w:rPr>
          <w:sz w:val="22"/>
          <w:szCs w:val="22"/>
        </w:rPr>
        <w:t>Program:</w:t>
      </w:r>
      <w:r w:rsidRPr="00161F8B">
        <w:rPr>
          <w:sz w:val="22"/>
          <w:szCs w:val="22"/>
        </w:rPr>
        <w:tab/>
        <w:t>MSPH in Biostatistics 202</w:t>
      </w:r>
      <w:r w:rsidR="00237100" w:rsidRPr="00161F8B">
        <w:rPr>
          <w:sz w:val="22"/>
          <w:szCs w:val="22"/>
        </w:rPr>
        <w:t>2</w:t>
      </w:r>
    </w:p>
    <w:p w14:paraId="40455DA3" w14:textId="0D522DB8" w:rsidR="004B6123" w:rsidRPr="00161F8B" w:rsidRDefault="00FF4333" w:rsidP="004B6123">
      <w:pPr>
        <w:autoSpaceDE w:val="0"/>
        <w:autoSpaceDN w:val="0"/>
        <w:ind w:left="1656" w:hanging="1296"/>
        <w:contextualSpacing/>
        <w:jc w:val="both"/>
        <w:rPr>
          <w:sz w:val="22"/>
          <w:szCs w:val="22"/>
        </w:rPr>
      </w:pPr>
      <w:r w:rsidRPr="00161F8B">
        <w:rPr>
          <w:sz w:val="22"/>
          <w:szCs w:val="22"/>
        </w:rPr>
        <w:t>Capstone</w:t>
      </w:r>
      <w:r w:rsidR="004B6123" w:rsidRPr="00161F8B">
        <w:rPr>
          <w:sz w:val="22"/>
          <w:szCs w:val="22"/>
        </w:rPr>
        <w:t>:</w:t>
      </w:r>
      <w:r w:rsidR="004B6123" w:rsidRPr="00161F8B">
        <w:rPr>
          <w:sz w:val="22"/>
          <w:szCs w:val="22"/>
        </w:rPr>
        <w:tab/>
      </w:r>
      <w:r w:rsidR="00032213" w:rsidRPr="00161F8B">
        <w:rPr>
          <w:sz w:val="22"/>
          <w:szCs w:val="22"/>
        </w:rPr>
        <w:t>Overall Survival of Non-Small Cell Lung Cancer Patients Receiving Immunotherapy in Different Radiation Subgroups</w:t>
      </w:r>
    </w:p>
    <w:p w14:paraId="0D06B47F" w14:textId="55472DA0" w:rsidR="004B6123" w:rsidRPr="00161F8B" w:rsidRDefault="004B6123" w:rsidP="003B0AA9">
      <w:pPr>
        <w:autoSpaceDE w:val="0"/>
        <w:autoSpaceDN w:val="0"/>
        <w:ind w:left="1656" w:hanging="1296"/>
        <w:contextualSpacing/>
        <w:jc w:val="both"/>
        <w:rPr>
          <w:sz w:val="22"/>
          <w:szCs w:val="22"/>
        </w:rPr>
      </w:pPr>
    </w:p>
    <w:p w14:paraId="0195A1B4" w14:textId="638A18C4" w:rsidR="004B6123" w:rsidRPr="00161F8B" w:rsidRDefault="004B6123" w:rsidP="004B6123">
      <w:pPr>
        <w:autoSpaceDE w:val="0"/>
        <w:autoSpaceDN w:val="0"/>
        <w:ind w:left="1656" w:hanging="1296"/>
        <w:contextualSpacing/>
        <w:jc w:val="both"/>
        <w:rPr>
          <w:sz w:val="22"/>
          <w:szCs w:val="22"/>
        </w:rPr>
      </w:pPr>
      <w:r w:rsidRPr="00161F8B">
        <w:rPr>
          <w:sz w:val="22"/>
          <w:szCs w:val="22"/>
        </w:rPr>
        <w:t xml:space="preserve">Name: </w:t>
      </w:r>
      <w:r w:rsidRPr="00161F8B">
        <w:rPr>
          <w:sz w:val="22"/>
          <w:szCs w:val="22"/>
        </w:rPr>
        <w:tab/>
      </w:r>
      <w:r w:rsidR="0010562E" w:rsidRPr="00161F8B">
        <w:rPr>
          <w:sz w:val="22"/>
          <w:szCs w:val="22"/>
        </w:rPr>
        <w:t>Zelin Wang</w:t>
      </w:r>
    </w:p>
    <w:p w14:paraId="64691795" w14:textId="065DE909" w:rsidR="004B6123" w:rsidRPr="00161F8B" w:rsidRDefault="004B6123" w:rsidP="004B6123">
      <w:pPr>
        <w:autoSpaceDE w:val="0"/>
        <w:autoSpaceDN w:val="0"/>
        <w:ind w:left="1656" w:hanging="1296"/>
        <w:contextualSpacing/>
        <w:jc w:val="both"/>
        <w:rPr>
          <w:sz w:val="22"/>
          <w:szCs w:val="22"/>
        </w:rPr>
      </w:pPr>
      <w:r w:rsidRPr="00161F8B">
        <w:rPr>
          <w:sz w:val="22"/>
          <w:szCs w:val="22"/>
        </w:rPr>
        <w:t>Program:</w:t>
      </w:r>
      <w:r w:rsidRPr="00161F8B">
        <w:rPr>
          <w:sz w:val="22"/>
          <w:szCs w:val="22"/>
        </w:rPr>
        <w:tab/>
        <w:t>MSPH in Biostatistics 202</w:t>
      </w:r>
      <w:r w:rsidR="00237100" w:rsidRPr="00161F8B">
        <w:rPr>
          <w:sz w:val="22"/>
          <w:szCs w:val="22"/>
        </w:rPr>
        <w:t>2</w:t>
      </w:r>
    </w:p>
    <w:p w14:paraId="2EBA9AE1" w14:textId="066CED8C" w:rsidR="004B6123" w:rsidRPr="00161F8B" w:rsidRDefault="00FF4333" w:rsidP="004B6123">
      <w:pPr>
        <w:autoSpaceDE w:val="0"/>
        <w:autoSpaceDN w:val="0"/>
        <w:ind w:left="1656" w:hanging="1296"/>
        <w:contextualSpacing/>
        <w:jc w:val="both"/>
        <w:rPr>
          <w:sz w:val="22"/>
          <w:szCs w:val="22"/>
        </w:rPr>
      </w:pPr>
      <w:r w:rsidRPr="00161F8B">
        <w:rPr>
          <w:sz w:val="22"/>
          <w:szCs w:val="22"/>
        </w:rPr>
        <w:t>Capstone</w:t>
      </w:r>
      <w:r w:rsidR="004B6123" w:rsidRPr="00161F8B">
        <w:rPr>
          <w:sz w:val="22"/>
          <w:szCs w:val="22"/>
        </w:rPr>
        <w:t>:</w:t>
      </w:r>
      <w:r w:rsidR="004B6123" w:rsidRPr="00161F8B">
        <w:rPr>
          <w:sz w:val="22"/>
          <w:szCs w:val="22"/>
        </w:rPr>
        <w:tab/>
      </w:r>
      <w:r w:rsidR="00E815FA" w:rsidRPr="00161F8B">
        <w:rPr>
          <w:sz w:val="22"/>
          <w:szCs w:val="22"/>
        </w:rPr>
        <w:t xml:space="preserve">Evaluating the use of the surgery as primary recommended treatment for localized, </w:t>
      </w:r>
      <w:r w:rsidR="006B1F00" w:rsidRPr="00161F8B">
        <w:rPr>
          <w:sz w:val="22"/>
          <w:szCs w:val="22"/>
        </w:rPr>
        <w:t>high-risk</w:t>
      </w:r>
      <w:r w:rsidR="00E815FA" w:rsidRPr="00161F8B">
        <w:rPr>
          <w:sz w:val="22"/>
          <w:szCs w:val="22"/>
        </w:rPr>
        <w:t xml:space="preserve"> prostate cancer before and after 2012</w:t>
      </w:r>
    </w:p>
    <w:p w14:paraId="26AE2386" w14:textId="77777777" w:rsidR="004B6123" w:rsidRPr="00161F8B" w:rsidRDefault="004B6123" w:rsidP="003B0AA9">
      <w:pPr>
        <w:autoSpaceDE w:val="0"/>
        <w:autoSpaceDN w:val="0"/>
        <w:ind w:left="1656" w:hanging="1296"/>
        <w:contextualSpacing/>
        <w:jc w:val="both"/>
        <w:rPr>
          <w:sz w:val="22"/>
          <w:szCs w:val="22"/>
        </w:rPr>
      </w:pPr>
    </w:p>
    <w:p w14:paraId="2A6C37EC" w14:textId="543A936F" w:rsidR="008D7C62" w:rsidRPr="00161F8B" w:rsidRDefault="00974BF4" w:rsidP="00E469CC">
      <w:pPr>
        <w:autoSpaceDE w:val="0"/>
        <w:autoSpaceDN w:val="0"/>
        <w:ind w:left="1656" w:hanging="1296"/>
        <w:contextualSpacing/>
        <w:jc w:val="both"/>
        <w:rPr>
          <w:sz w:val="22"/>
          <w:szCs w:val="22"/>
        </w:rPr>
      </w:pPr>
      <w:r w:rsidRPr="00161F8B">
        <w:rPr>
          <w:b/>
          <w:sz w:val="22"/>
          <w:szCs w:val="22"/>
        </w:rPr>
        <w:t xml:space="preserve">                                                 </w:t>
      </w:r>
    </w:p>
    <w:p w14:paraId="5D9A2325" w14:textId="77777777" w:rsidR="004E15C7" w:rsidRPr="00161F8B" w:rsidRDefault="00D32FF0" w:rsidP="00897717">
      <w:pPr>
        <w:numPr>
          <w:ilvl w:val="0"/>
          <w:numId w:val="3"/>
        </w:numPr>
        <w:autoSpaceDE w:val="0"/>
        <w:autoSpaceDN w:val="0"/>
        <w:ind w:left="720"/>
        <w:contextualSpacing/>
        <w:jc w:val="both"/>
        <w:rPr>
          <w:sz w:val="22"/>
          <w:szCs w:val="22"/>
        </w:rPr>
      </w:pPr>
      <w:r w:rsidRPr="00161F8B">
        <w:rPr>
          <w:sz w:val="22"/>
          <w:szCs w:val="22"/>
          <w:u w:val="single"/>
        </w:rPr>
        <w:t xml:space="preserve">MPH/MSPH/MS </w:t>
      </w:r>
      <w:r w:rsidR="004E15C7" w:rsidRPr="00161F8B">
        <w:rPr>
          <w:sz w:val="22"/>
          <w:szCs w:val="22"/>
          <w:u w:val="single"/>
        </w:rPr>
        <w:t>Thesis Committee</w:t>
      </w:r>
      <w:r w:rsidR="002A1A91" w:rsidRPr="00161F8B">
        <w:rPr>
          <w:sz w:val="22"/>
          <w:szCs w:val="22"/>
          <w:u w:val="single"/>
        </w:rPr>
        <w:t xml:space="preserve"> Member</w:t>
      </w:r>
      <w:r w:rsidR="004E15C7" w:rsidRPr="00161F8B">
        <w:rPr>
          <w:sz w:val="22"/>
          <w:szCs w:val="22"/>
        </w:rPr>
        <w:t xml:space="preserve">: </w:t>
      </w:r>
    </w:p>
    <w:p w14:paraId="2BD57E24" w14:textId="77777777" w:rsidR="00530BFD" w:rsidRPr="00161F8B" w:rsidRDefault="00530BFD" w:rsidP="003454EC">
      <w:pPr>
        <w:autoSpaceDE w:val="0"/>
        <w:autoSpaceDN w:val="0"/>
        <w:ind w:left="1656" w:hanging="1296"/>
        <w:contextualSpacing/>
        <w:jc w:val="both"/>
        <w:rPr>
          <w:sz w:val="22"/>
          <w:szCs w:val="22"/>
        </w:rPr>
      </w:pPr>
    </w:p>
    <w:p w14:paraId="163E5E30" w14:textId="21D2B77A" w:rsidR="000E22BD" w:rsidRPr="00161F8B" w:rsidRDefault="000E22BD" w:rsidP="003454EC">
      <w:pPr>
        <w:autoSpaceDE w:val="0"/>
        <w:autoSpaceDN w:val="0"/>
        <w:ind w:left="1656" w:hanging="1296"/>
        <w:contextualSpacing/>
        <w:jc w:val="both"/>
        <w:rPr>
          <w:sz w:val="22"/>
          <w:szCs w:val="22"/>
        </w:rPr>
      </w:pPr>
      <w:r w:rsidRPr="00161F8B">
        <w:rPr>
          <w:sz w:val="22"/>
          <w:szCs w:val="22"/>
        </w:rPr>
        <w:t xml:space="preserve">Name:             </w:t>
      </w:r>
      <w:proofErr w:type="spellStart"/>
      <w:r w:rsidRPr="00161F8B">
        <w:rPr>
          <w:sz w:val="22"/>
          <w:szCs w:val="22"/>
        </w:rPr>
        <w:t>Juhee</w:t>
      </w:r>
      <w:proofErr w:type="spellEnd"/>
      <w:r w:rsidRPr="00161F8B">
        <w:rPr>
          <w:sz w:val="22"/>
          <w:szCs w:val="22"/>
        </w:rPr>
        <w:t xml:space="preserve"> Lee</w:t>
      </w:r>
    </w:p>
    <w:p w14:paraId="71B01A32" w14:textId="77777777" w:rsidR="000E22BD" w:rsidRPr="00161F8B" w:rsidRDefault="000E22BD" w:rsidP="003454EC">
      <w:pPr>
        <w:autoSpaceDE w:val="0"/>
        <w:autoSpaceDN w:val="0"/>
        <w:ind w:left="1656" w:hanging="1296"/>
        <w:contextualSpacing/>
        <w:jc w:val="both"/>
        <w:rPr>
          <w:sz w:val="22"/>
          <w:szCs w:val="22"/>
        </w:rPr>
      </w:pPr>
      <w:r w:rsidRPr="00161F8B">
        <w:rPr>
          <w:sz w:val="22"/>
          <w:szCs w:val="22"/>
        </w:rPr>
        <w:t>Program:         MPH in Biostatistics 2010</w:t>
      </w:r>
    </w:p>
    <w:p w14:paraId="0BE9EA4D" w14:textId="77777777" w:rsidR="00FF0A09" w:rsidRPr="00161F8B" w:rsidRDefault="00E07E06" w:rsidP="003454EC">
      <w:pPr>
        <w:autoSpaceDE w:val="0"/>
        <w:autoSpaceDN w:val="0"/>
        <w:ind w:left="1656" w:hanging="1296"/>
        <w:contextualSpacing/>
        <w:jc w:val="both"/>
        <w:rPr>
          <w:sz w:val="22"/>
          <w:szCs w:val="22"/>
        </w:rPr>
      </w:pPr>
      <w:r w:rsidRPr="00161F8B">
        <w:rPr>
          <w:sz w:val="22"/>
          <w:szCs w:val="22"/>
        </w:rPr>
        <w:t>Chair</w:t>
      </w:r>
      <w:r w:rsidR="00FF0A09" w:rsidRPr="00161F8B">
        <w:rPr>
          <w:sz w:val="22"/>
          <w:szCs w:val="22"/>
        </w:rPr>
        <w:t xml:space="preserve">:          </w:t>
      </w:r>
      <w:r w:rsidR="001337F9" w:rsidRPr="00161F8B">
        <w:rPr>
          <w:sz w:val="22"/>
          <w:szCs w:val="22"/>
        </w:rPr>
        <w:t xml:space="preserve">    </w:t>
      </w:r>
      <w:r w:rsidR="00FF0A09" w:rsidRPr="00161F8B">
        <w:rPr>
          <w:sz w:val="22"/>
          <w:szCs w:val="22"/>
        </w:rPr>
        <w:t>Limin Peng</w:t>
      </w:r>
    </w:p>
    <w:p w14:paraId="27CE4273" w14:textId="77777777" w:rsidR="000E22BD" w:rsidRPr="00161F8B" w:rsidRDefault="00F76750" w:rsidP="003454EC">
      <w:pPr>
        <w:autoSpaceDE w:val="0"/>
        <w:autoSpaceDN w:val="0"/>
        <w:ind w:left="1656" w:hanging="1296"/>
        <w:contextualSpacing/>
        <w:jc w:val="both"/>
        <w:rPr>
          <w:sz w:val="22"/>
          <w:szCs w:val="22"/>
        </w:rPr>
      </w:pPr>
      <w:r w:rsidRPr="00161F8B">
        <w:rPr>
          <w:sz w:val="22"/>
          <w:szCs w:val="22"/>
        </w:rPr>
        <w:t xml:space="preserve">Thesis: </w:t>
      </w:r>
      <w:r w:rsidR="004440DB" w:rsidRPr="00161F8B">
        <w:rPr>
          <w:sz w:val="22"/>
          <w:szCs w:val="22"/>
        </w:rPr>
        <w:t xml:space="preserve">    </w:t>
      </w:r>
      <w:r w:rsidR="00666E34" w:rsidRPr="00161F8B">
        <w:rPr>
          <w:sz w:val="22"/>
          <w:szCs w:val="22"/>
        </w:rPr>
        <w:t xml:space="preserve">   </w:t>
      </w:r>
      <w:r w:rsidR="0017678A" w:rsidRPr="00161F8B">
        <w:rPr>
          <w:sz w:val="22"/>
          <w:szCs w:val="22"/>
        </w:rPr>
        <w:t xml:space="preserve">Application of Competing Risks Quantile Regression for the </w:t>
      </w:r>
      <w:r w:rsidR="0017678A" w:rsidRPr="00161F8B">
        <w:rPr>
          <w:noProof/>
          <w:sz w:val="22"/>
          <w:szCs w:val="22"/>
        </w:rPr>
        <w:t>Warfarin Aspirin</w:t>
      </w:r>
      <w:r w:rsidR="0017678A" w:rsidRPr="00161F8B">
        <w:rPr>
          <w:sz w:val="22"/>
          <w:szCs w:val="22"/>
        </w:rPr>
        <w:t xml:space="preserve"> Symptomatic Intracranial Disease (WASID) Study</w:t>
      </w:r>
      <w:r w:rsidR="00605C1A" w:rsidRPr="00161F8B">
        <w:rPr>
          <w:sz w:val="22"/>
          <w:szCs w:val="22"/>
        </w:rPr>
        <w:t>.</w:t>
      </w:r>
    </w:p>
    <w:p w14:paraId="2ED7EB47" w14:textId="77777777" w:rsidR="000E22BD" w:rsidRPr="00161F8B" w:rsidRDefault="000E22BD" w:rsidP="003454EC">
      <w:pPr>
        <w:autoSpaceDE w:val="0"/>
        <w:autoSpaceDN w:val="0"/>
        <w:ind w:left="1656" w:hanging="1296"/>
        <w:contextualSpacing/>
        <w:jc w:val="both"/>
        <w:rPr>
          <w:sz w:val="22"/>
          <w:szCs w:val="22"/>
        </w:rPr>
      </w:pPr>
    </w:p>
    <w:p w14:paraId="2C69D0CB" w14:textId="77777777" w:rsidR="00FF0A09" w:rsidRPr="00161F8B" w:rsidRDefault="00FF0A09" w:rsidP="003454EC">
      <w:pPr>
        <w:autoSpaceDE w:val="0"/>
        <w:autoSpaceDN w:val="0"/>
        <w:ind w:left="1656" w:hanging="1296"/>
        <w:contextualSpacing/>
        <w:jc w:val="both"/>
        <w:rPr>
          <w:sz w:val="22"/>
          <w:szCs w:val="22"/>
        </w:rPr>
      </w:pPr>
      <w:r w:rsidRPr="00161F8B">
        <w:rPr>
          <w:sz w:val="22"/>
          <w:szCs w:val="22"/>
        </w:rPr>
        <w:t>Name:             Wei Li</w:t>
      </w:r>
    </w:p>
    <w:p w14:paraId="727BD8F4" w14:textId="77777777" w:rsidR="00FF0A09" w:rsidRPr="00161F8B" w:rsidRDefault="00FF0A09" w:rsidP="003454EC">
      <w:pPr>
        <w:autoSpaceDE w:val="0"/>
        <w:autoSpaceDN w:val="0"/>
        <w:ind w:left="1656" w:hanging="1296"/>
        <w:contextualSpacing/>
        <w:jc w:val="both"/>
        <w:rPr>
          <w:sz w:val="22"/>
          <w:szCs w:val="22"/>
        </w:rPr>
      </w:pPr>
      <w:r w:rsidRPr="00161F8B">
        <w:rPr>
          <w:sz w:val="22"/>
          <w:szCs w:val="22"/>
        </w:rPr>
        <w:t>Program:         MPH in Biostatistics 2014</w:t>
      </w:r>
    </w:p>
    <w:p w14:paraId="143F0759" w14:textId="77777777" w:rsidR="00FF0A09" w:rsidRPr="00161F8B" w:rsidRDefault="00EB75D9" w:rsidP="003454EC">
      <w:pPr>
        <w:autoSpaceDE w:val="0"/>
        <w:autoSpaceDN w:val="0"/>
        <w:ind w:left="1656" w:hanging="1296"/>
        <w:contextualSpacing/>
        <w:jc w:val="both"/>
        <w:rPr>
          <w:sz w:val="22"/>
          <w:szCs w:val="22"/>
        </w:rPr>
      </w:pPr>
      <w:r w:rsidRPr="00161F8B">
        <w:rPr>
          <w:sz w:val="22"/>
          <w:szCs w:val="22"/>
        </w:rPr>
        <w:t>Chair</w:t>
      </w:r>
      <w:r w:rsidR="00FF0A09" w:rsidRPr="00161F8B">
        <w:rPr>
          <w:sz w:val="22"/>
          <w:szCs w:val="22"/>
        </w:rPr>
        <w:t xml:space="preserve">:          </w:t>
      </w:r>
      <w:r w:rsidRPr="00161F8B">
        <w:rPr>
          <w:sz w:val="22"/>
          <w:szCs w:val="22"/>
        </w:rPr>
        <w:t xml:space="preserve">    </w:t>
      </w:r>
      <w:r w:rsidR="00FF0A09" w:rsidRPr="00161F8B">
        <w:rPr>
          <w:sz w:val="22"/>
          <w:szCs w:val="22"/>
        </w:rPr>
        <w:t>Limin Peng</w:t>
      </w:r>
    </w:p>
    <w:p w14:paraId="51099ACD" w14:textId="77777777" w:rsidR="00FF0A09" w:rsidRPr="00161F8B" w:rsidRDefault="00F76750" w:rsidP="00E7471C">
      <w:pPr>
        <w:autoSpaceDE w:val="0"/>
        <w:autoSpaceDN w:val="0"/>
        <w:ind w:left="1656" w:hanging="1296"/>
        <w:contextualSpacing/>
        <w:jc w:val="both"/>
        <w:rPr>
          <w:sz w:val="22"/>
          <w:szCs w:val="22"/>
        </w:rPr>
      </w:pPr>
      <w:r w:rsidRPr="00161F8B">
        <w:rPr>
          <w:sz w:val="22"/>
          <w:szCs w:val="22"/>
        </w:rPr>
        <w:t xml:space="preserve">Thesis: </w:t>
      </w:r>
      <w:r w:rsidR="00E7471C" w:rsidRPr="00161F8B">
        <w:rPr>
          <w:sz w:val="22"/>
          <w:szCs w:val="22"/>
        </w:rPr>
        <w:t xml:space="preserve">   </w:t>
      </w:r>
      <w:r w:rsidR="00E7471C" w:rsidRPr="00161F8B">
        <w:rPr>
          <w:sz w:val="22"/>
          <w:szCs w:val="22"/>
        </w:rPr>
        <w:tab/>
      </w:r>
      <w:r w:rsidR="00E7471C" w:rsidRPr="00161F8B">
        <w:rPr>
          <w:sz w:val="22"/>
          <w:szCs w:val="22"/>
          <w:lang w:val="en"/>
        </w:rPr>
        <w:t>Exploring Risk Factors for Vitamin D Deficiency in Cystic Fibrosis Patients and Generally healthy Population</w:t>
      </w:r>
    </w:p>
    <w:p w14:paraId="78849086" w14:textId="77777777" w:rsidR="00FF0A09" w:rsidRPr="00161F8B" w:rsidRDefault="00FF0A09" w:rsidP="003454EC">
      <w:pPr>
        <w:autoSpaceDE w:val="0"/>
        <w:autoSpaceDN w:val="0"/>
        <w:ind w:left="1656" w:hanging="1296"/>
        <w:contextualSpacing/>
        <w:jc w:val="both"/>
        <w:rPr>
          <w:sz w:val="22"/>
          <w:szCs w:val="22"/>
        </w:rPr>
      </w:pPr>
    </w:p>
    <w:p w14:paraId="10A94DA8" w14:textId="77777777" w:rsidR="00E07E06" w:rsidRPr="00161F8B" w:rsidRDefault="00E07E06" w:rsidP="003454EC">
      <w:pPr>
        <w:autoSpaceDE w:val="0"/>
        <w:autoSpaceDN w:val="0"/>
        <w:ind w:left="1656" w:hanging="1296"/>
        <w:contextualSpacing/>
        <w:jc w:val="both"/>
        <w:rPr>
          <w:sz w:val="22"/>
          <w:szCs w:val="22"/>
        </w:rPr>
      </w:pPr>
      <w:r w:rsidRPr="00161F8B">
        <w:rPr>
          <w:sz w:val="22"/>
          <w:szCs w:val="22"/>
        </w:rPr>
        <w:t>Name:             Benjamin J. Flink</w:t>
      </w:r>
    </w:p>
    <w:p w14:paraId="4A14EBF0" w14:textId="77777777" w:rsidR="00E07E06" w:rsidRPr="00161F8B" w:rsidRDefault="00E07E06" w:rsidP="003454EC">
      <w:pPr>
        <w:autoSpaceDE w:val="0"/>
        <w:autoSpaceDN w:val="0"/>
        <w:ind w:left="1656" w:hanging="1296"/>
        <w:contextualSpacing/>
        <w:jc w:val="both"/>
        <w:rPr>
          <w:sz w:val="22"/>
          <w:szCs w:val="22"/>
        </w:rPr>
      </w:pPr>
      <w:r w:rsidRPr="00161F8B">
        <w:rPr>
          <w:sz w:val="22"/>
          <w:szCs w:val="22"/>
        </w:rPr>
        <w:t xml:space="preserve">Program:         MPH in </w:t>
      </w:r>
      <w:r w:rsidR="001337F9" w:rsidRPr="00161F8B">
        <w:rPr>
          <w:sz w:val="22"/>
          <w:szCs w:val="22"/>
        </w:rPr>
        <w:t>Global Health</w:t>
      </w:r>
      <w:r w:rsidRPr="00161F8B">
        <w:rPr>
          <w:sz w:val="22"/>
          <w:szCs w:val="22"/>
        </w:rPr>
        <w:t xml:space="preserve"> 2015</w:t>
      </w:r>
    </w:p>
    <w:p w14:paraId="1FAC4216" w14:textId="77777777" w:rsidR="00E07E06" w:rsidRPr="00161F8B" w:rsidRDefault="005D0D7B" w:rsidP="003454EC">
      <w:pPr>
        <w:autoSpaceDE w:val="0"/>
        <w:autoSpaceDN w:val="0"/>
        <w:ind w:left="1656" w:hanging="1296"/>
        <w:contextualSpacing/>
        <w:jc w:val="both"/>
        <w:rPr>
          <w:sz w:val="22"/>
          <w:szCs w:val="22"/>
        </w:rPr>
      </w:pPr>
      <w:r w:rsidRPr="00161F8B">
        <w:rPr>
          <w:sz w:val="22"/>
          <w:szCs w:val="22"/>
        </w:rPr>
        <w:t>Chair</w:t>
      </w:r>
      <w:r w:rsidR="00E07E06" w:rsidRPr="00161F8B">
        <w:rPr>
          <w:sz w:val="22"/>
          <w:szCs w:val="22"/>
        </w:rPr>
        <w:t>:</w:t>
      </w:r>
      <w:r w:rsidRPr="00161F8B">
        <w:rPr>
          <w:sz w:val="22"/>
          <w:szCs w:val="22"/>
        </w:rPr>
        <w:t xml:space="preserve">    </w:t>
      </w:r>
      <w:r w:rsidR="00E07E06" w:rsidRPr="00161F8B">
        <w:rPr>
          <w:sz w:val="22"/>
          <w:szCs w:val="22"/>
        </w:rPr>
        <w:t xml:space="preserve">          Roger Rochat</w:t>
      </w:r>
    </w:p>
    <w:p w14:paraId="2E700F0C" w14:textId="77777777" w:rsidR="00E07E06" w:rsidRPr="00161F8B" w:rsidRDefault="00E07E06" w:rsidP="003454EC">
      <w:pPr>
        <w:autoSpaceDE w:val="0"/>
        <w:autoSpaceDN w:val="0"/>
        <w:ind w:left="1656" w:hanging="1296"/>
        <w:contextualSpacing/>
        <w:jc w:val="both"/>
        <w:rPr>
          <w:sz w:val="22"/>
          <w:szCs w:val="22"/>
        </w:rPr>
      </w:pPr>
      <w:r w:rsidRPr="00161F8B">
        <w:rPr>
          <w:sz w:val="22"/>
          <w:szCs w:val="22"/>
        </w:rPr>
        <w:t xml:space="preserve">Thesis:    </w:t>
      </w:r>
      <w:r w:rsidR="004440DB" w:rsidRPr="00161F8B">
        <w:rPr>
          <w:sz w:val="22"/>
          <w:szCs w:val="22"/>
        </w:rPr>
        <w:t xml:space="preserve">        </w:t>
      </w:r>
      <w:r w:rsidR="001337F9" w:rsidRPr="00161F8B">
        <w:rPr>
          <w:sz w:val="22"/>
          <w:szCs w:val="22"/>
        </w:rPr>
        <w:t>Disparities in Pancreatic Adenocarcinoma Care Using the National Cancer Data Base</w:t>
      </w:r>
    </w:p>
    <w:p w14:paraId="1BFE1D06" w14:textId="77777777" w:rsidR="00DC1420" w:rsidRPr="00161F8B" w:rsidRDefault="00DC1420" w:rsidP="003454EC">
      <w:pPr>
        <w:autoSpaceDE w:val="0"/>
        <w:autoSpaceDN w:val="0"/>
        <w:ind w:left="1656" w:hanging="1296"/>
        <w:contextualSpacing/>
        <w:jc w:val="both"/>
        <w:rPr>
          <w:sz w:val="22"/>
          <w:szCs w:val="22"/>
        </w:rPr>
      </w:pPr>
    </w:p>
    <w:p w14:paraId="7EAC249A" w14:textId="77777777" w:rsidR="00DC1420" w:rsidRPr="00161F8B" w:rsidRDefault="00DC1420" w:rsidP="003454EC">
      <w:pPr>
        <w:autoSpaceDE w:val="0"/>
        <w:autoSpaceDN w:val="0"/>
        <w:ind w:left="1656" w:hanging="1296"/>
        <w:contextualSpacing/>
        <w:jc w:val="both"/>
        <w:rPr>
          <w:sz w:val="22"/>
          <w:szCs w:val="22"/>
        </w:rPr>
      </w:pPr>
      <w:r w:rsidRPr="00161F8B">
        <w:rPr>
          <w:sz w:val="22"/>
          <w:szCs w:val="22"/>
        </w:rPr>
        <w:t>Name:             Samuel M. Hyde</w:t>
      </w:r>
    </w:p>
    <w:p w14:paraId="2D051558" w14:textId="77777777" w:rsidR="00605C1A" w:rsidRPr="00161F8B" w:rsidRDefault="00605C1A" w:rsidP="00605C1A">
      <w:pPr>
        <w:autoSpaceDE w:val="0"/>
        <w:autoSpaceDN w:val="0"/>
        <w:ind w:left="1656" w:hanging="1296"/>
        <w:contextualSpacing/>
        <w:jc w:val="both"/>
        <w:rPr>
          <w:sz w:val="22"/>
          <w:szCs w:val="22"/>
        </w:rPr>
      </w:pPr>
      <w:r w:rsidRPr="00161F8B">
        <w:rPr>
          <w:sz w:val="22"/>
          <w:szCs w:val="22"/>
        </w:rPr>
        <w:t>Program:         MMS in Human Genetics &amp; Genetic Counseling 2015</w:t>
      </w:r>
    </w:p>
    <w:p w14:paraId="37108BF0" w14:textId="77777777" w:rsidR="00605C1A" w:rsidRPr="00161F8B" w:rsidRDefault="00605C1A" w:rsidP="00605C1A">
      <w:pPr>
        <w:autoSpaceDE w:val="0"/>
        <w:autoSpaceDN w:val="0"/>
        <w:ind w:left="1656" w:hanging="1296"/>
        <w:contextualSpacing/>
        <w:jc w:val="both"/>
        <w:rPr>
          <w:sz w:val="22"/>
          <w:szCs w:val="22"/>
        </w:rPr>
      </w:pPr>
      <w:r w:rsidRPr="00161F8B">
        <w:rPr>
          <w:sz w:val="22"/>
          <w:szCs w:val="22"/>
        </w:rPr>
        <w:t>Advisor:          Theresa Gillespie</w:t>
      </w:r>
    </w:p>
    <w:p w14:paraId="10D54E28" w14:textId="77777777" w:rsidR="00605C1A" w:rsidRPr="00161F8B" w:rsidRDefault="00605C1A" w:rsidP="00605C1A">
      <w:pPr>
        <w:autoSpaceDE w:val="0"/>
        <w:autoSpaceDN w:val="0"/>
        <w:ind w:left="1656" w:hanging="1296"/>
        <w:contextualSpacing/>
        <w:jc w:val="both"/>
        <w:rPr>
          <w:sz w:val="22"/>
          <w:szCs w:val="22"/>
        </w:rPr>
      </w:pPr>
      <w:r w:rsidRPr="00161F8B">
        <w:rPr>
          <w:sz w:val="22"/>
          <w:szCs w:val="22"/>
        </w:rPr>
        <w:t xml:space="preserve">Thesis:  </w:t>
      </w:r>
      <w:r w:rsidRPr="00161F8B">
        <w:rPr>
          <w:sz w:val="22"/>
          <w:szCs w:val="22"/>
        </w:rPr>
        <w:tab/>
        <w:t>From Mendel’s Peas to Applications-Based Genetics: A Novel High School Education Intervention Aimed at Increasing Understanding of Health-Related Genetics and Genomics</w:t>
      </w:r>
    </w:p>
    <w:p w14:paraId="62241172" w14:textId="77777777" w:rsidR="00E07E06" w:rsidRPr="00161F8B" w:rsidRDefault="00E07E06" w:rsidP="003454EC">
      <w:pPr>
        <w:autoSpaceDE w:val="0"/>
        <w:autoSpaceDN w:val="0"/>
        <w:ind w:left="1656" w:hanging="1296"/>
        <w:contextualSpacing/>
        <w:jc w:val="both"/>
        <w:rPr>
          <w:sz w:val="22"/>
          <w:szCs w:val="22"/>
        </w:rPr>
      </w:pPr>
    </w:p>
    <w:p w14:paraId="1CBE361B" w14:textId="77777777" w:rsidR="0070766F" w:rsidRPr="00161F8B" w:rsidRDefault="0070766F" w:rsidP="003454EC">
      <w:pPr>
        <w:autoSpaceDE w:val="0"/>
        <w:autoSpaceDN w:val="0"/>
        <w:ind w:left="1656" w:hanging="1296"/>
        <w:contextualSpacing/>
        <w:jc w:val="both"/>
        <w:rPr>
          <w:sz w:val="22"/>
          <w:szCs w:val="22"/>
        </w:rPr>
      </w:pPr>
      <w:r w:rsidRPr="00161F8B">
        <w:rPr>
          <w:sz w:val="22"/>
          <w:szCs w:val="22"/>
        </w:rPr>
        <w:t>Name:             Kushal Naik</w:t>
      </w:r>
    </w:p>
    <w:p w14:paraId="482E6EAB" w14:textId="77777777" w:rsidR="0070766F" w:rsidRPr="00161F8B" w:rsidRDefault="0070766F" w:rsidP="003454EC">
      <w:pPr>
        <w:autoSpaceDE w:val="0"/>
        <w:autoSpaceDN w:val="0"/>
        <w:ind w:left="1656" w:hanging="1296"/>
        <w:contextualSpacing/>
        <w:jc w:val="both"/>
        <w:rPr>
          <w:sz w:val="22"/>
          <w:szCs w:val="22"/>
        </w:rPr>
      </w:pPr>
      <w:r w:rsidRPr="00161F8B">
        <w:rPr>
          <w:sz w:val="22"/>
          <w:szCs w:val="22"/>
        </w:rPr>
        <w:t xml:space="preserve">Program:         MPH in </w:t>
      </w:r>
      <w:r w:rsidR="00127D79" w:rsidRPr="00161F8B">
        <w:rPr>
          <w:sz w:val="22"/>
          <w:szCs w:val="22"/>
        </w:rPr>
        <w:t>Epidemiology</w:t>
      </w:r>
      <w:r w:rsidRPr="00161F8B">
        <w:rPr>
          <w:sz w:val="22"/>
          <w:szCs w:val="22"/>
        </w:rPr>
        <w:t xml:space="preserve"> 201</w:t>
      </w:r>
      <w:r w:rsidR="00BE56CC" w:rsidRPr="00161F8B">
        <w:rPr>
          <w:sz w:val="22"/>
          <w:szCs w:val="22"/>
        </w:rPr>
        <w:t>6</w:t>
      </w:r>
    </w:p>
    <w:p w14:paraId="38586D30" w14:textId="77777777" w:rsidR="0070766F" w:rsidRPr="00161F8B" w:rsidRDefault="005D0D7B" w:rsidP="003454EC">
      <w:pPr>
        <w:autoSpaceDE w:val="0"/>
        <w:autoSpaceDN w:val="0"/>
        <w:ind w:left="1656" w:hanging="1296"/>
        <w:contextualSpacing/>
        <w:jc w:val="both"/>
        <w:rPr>
          <w:sz w:val="22"/>
          <w:szCs w:val="22"/>
        </w:rPr>
      </w:pPr>
      <w:r w:rsidRPr="00161F8B">
        <w:rPr>
          <w:sz w:val="22"/>
          <w:szCs w:val="22"/>
        </w:rPr>
        <w:t>Chair</w:t>
      </w:r>
      <w:r w:rsidR="0070766F" w:rsidRPr="00161F8B">
        <w:rPr>
          <w:sz w:val="22"/>
          <w:szCs w:val="22"/>
        </w:rPr>
        <w:t>:</w:t>
      </w:r>
      <w:r w:rsidRPr="00161F8B">
        <w:rPr>
          <w:sz w:val="22"/>
          <w:szCs w:val="22"/>
        </w:rPr>
        <w:t xml:space="preserve"> </w:t>
      </w:r>
      <w:r w:rsidR="0070766F" w:rsidRPr="00161F8B">
        <w:rPr>
          <w:sz w:val="22"/>
          <w:szCs w:val="22"/>
        </w:rPr>
        <w:t xml:space="preserve">         </w:t>
      </w:r>
      <w:r w:rsidRPr="00161F8B">
        <w:rPr>
          <w:sz w:val="22"/>
          <w:szCs w:val="22"/>
        </w:rPr>
        <w:t xml:space="preserve">  </w:t>
      </w:r>
      <w:r w:rsidR="0070766F" w:rsidRPr="00161F8B">
        <w:rPr>
          <w:sz w:val="22"/>
          <w:szCs w:val="22"/>
        </w:rPr>
        <w:t xml:space="preserve"> </w:t>
      </w:r>
      <w:r w:rsidR="00737FD1" w:rsidRPr="00161F8B">
        <w:rPr>
          <w:sz w:val="22"/>
          <w:szCs w:val="22"/>
        </w:rPr>
        <w:t xml:space="preserve"> </w:t>
      </w:r>
      <w:r w:rsidR="00127D79" w:rsidRPr="00161F8B">
        <w:rPr>
          <w:sz w:val="22"/>
          <w:szCs w:val="22"/>
        </w:rPr>
        <w:t>Michael Goodman</w:t>
      </w:r>
    </w:p>
    <w:p w14:paraId="3361A6D3" w14:textId="0F7AC9B3" w:rsidR="0070766F" w:rsidRPr="00161F8B" w:rsidRDefault="0070766F" w:rsidP="003454EC">
      <w:pPr>
        <w:autoSpaceDE w:val="0"/>
        <w:autoSpaceDN w:val="0"/>
        <w:ind w:left="1656" w:hanging="1296"/>
        <w:contextualSpacing/>
        <w:jc w:val="both"/>
        <w:rPr>
          <w:sz w:val="22"/>
          <w:szCs w:val="22"/>
        </w:rPr>
      </w:pPr>
      <w:r w:rsidRPr="00161F8B">
        <w:rPr>
          <w:sz w:val="22"/>
          <w:szCs w:val="22"/>
        </w:rPr>
        <w:t xml:space="preserve">Thesis:    </w:t>
      </w:r>
      <w:r w:rsidR="004440DB" w:rsidRPr="00161F8B">
        <w:rPr>
          <w:sz w:val="22"/>
          <w:szCs w:val="22"/>
        </w:rPr>
        <w:t xml:space="preserve">   </w:t>
      </w:r>
      <w:r w:rsidR="007705BE" w:rsidRPr="00161F8B">
        <w:rPr>
          <w:sz w:val="22"/>
          <w:szCs w:val="22"/>
        </w:rPr>
        <w:t xml:space="preserve">    </w:t>
      </w:r>
      <w:r w:rsidR="003F388D" w:rsidRPr="00161F8B">
        <w:rPr>
          <w:sz w:val="22"/>
          <w:szCs w:val="22"/>
        </w:rPr>
        <w:t xml:space="preserve">Chemo-Radiation </w:t>
      </w:r>
      <w:proofErr w:type="gramStart"/>
      <w:r w:rsidR="003F388D" w:rsidRPr="00161F8B">
        <w:rPr>
          <w:sz w:val="22"/>
          <w:szCs w:val="22"/>
        </w:rPr>
        <w:t>With</w:t>
      </w:r>
      <w:proofErr w:type="gramEnd"/>
      <w:r w:rsidR="003F388D" w:rsidRPr="00161F8B">
        <w:rPr>
          <w:sz w:val="22"/>
          <w:szCs w:val="22"/>
        </w:rPr>
        <w:t xml:space="preserve"> or Without Surgery for </w:t>
      </w:r>
      <w:proofErr w:type="spellStart"/>
      <w:r w:rsidR="003F388D" w:rsidRPr="00161F8B">
        <w:rPr>
          <w:sz w:val="22"/>
          <w:szCs w:val="22"/>
        </w:rPr>
        <w:t>Resectable</w:t>
      </w:r>
      <w:proofErr w:type="spellEnd"/>
      <w:r w:rsidR="003F388D" w:rsidRPr="00161F8B">
        <w:rPr>
          <w:sz w:val="22"/>
          <w:szCs w:val="22"/>
        </w:rPr>
        <w:t xml:space="preserve"> Esophageal Cancer: An Analysis of Survival among 11,122 Patients in the National Cancer Data Base (NCDB)</w:t>
      </w:r>
      <w:r w:rsidR="00C243FC" w:rsidRPr="00161F8B">
        <w:rPr>
          <w:sz w:val="22"/>
          <w:szCs w:val="22"/>
        </w:rPr>
        <w:t xml:space="preserve"> (</w:t>
      </w:r>
      <w:r w:rsidR="00A97CA3" w:rsidRPr="00161F8B">
        <w:rPr>
          <w:sz w:val="22"/>
          <w:szCs w:val="22"/>
        </w:rPr>
        <w:t>Peer-Reviewed Publication</w:t>
      </w:r>
      <w:r w:rsidR="00682D36" w:rsidRPr="00161F8B">
        <w:rPr>
          <w:sz w:val="22"/>
          <w:szCs w:val="22"/>
        </w:rPr>
        <w:t xml:space="preserve"> #</w:t>
      </w:r>
      <w:r w:rsidR="001D5251" w:rsidRPr="00161F8B">
        <w:rPr>
          <w:sz w:val="22"/>
          <w:szCs w:val="22"/>
        </w:rPr>
        <w:t>2</w:t>
      </w:r>
      <w:r w:rsidR="007C0455" w:rsidRPr="00161F8B">
        <w:rPr>
          <w:sz w:val="22"/>
          <w:szCs w:val="22"/>
        </w:rPr>
        <w:t>9</w:t>
      </w:r>
      <w:r w:rsidR="00682D36" w:rsidRPr="00161F8B">
        <w:rPr>
          <w:sz w:val="22"/>
          <w:szCs w:val="22"/>
        </w:rPr>
        <w:t xml:space="preserve">, Conference </w:t>
      </w:r>
      <w:r w:rsidR="00A97CA3" w:rsidRPr="00161F8B">
        <w:rPr>
          <w:sz w:val="22"/>
          <w:szCs w:val="22"/>
        </w:rPr>
        <w:t>Abstract</w:t>
      </w:r>
      <w:r w:rsidR="00780605" w:rsidRPr="00161F8B">
        <w:rPr>
          <w:sz w:val="22"/>
          <w:szCs w:val="22"/>
        </w:rPr>
        <w:t xml:space="preserve"> #</w:t>
      </w:r>
      <w:r w:rsidR="001D5251" w:rsidRPr="00161F8B">
        <w:rPr>
          <w:sz w:val="22"/>
          <w:szCs w:val="22"/>
        </w:rPr>
        <w:t>61</w:t>
      </w:r>
      <w:r w:rsidR="00C243FC" w:rsidRPr="00161F8B">
        <w:rPr>
          <w:sz w:val="22"/>
          <w:szCs w:val="22"/>
        </w:rPr>
        <w:t>)</w:t>
      </w:r>
    </w:p>
    <w:p w14:paraId="4449C511" w14:textId="77777777" w:rsidR="0070766F" w:rsidRPr="00161F8B" w:rsidRDefault="0070766F" w:rsidP="003454EC">
      <w:pPr>
        <w:autoSpaceDE w:val="0"/>
        <w:autoSpaceDN w:val="0"/>
        <w:ind w:left="1656" w:hanging="1296"/>
        <w:contextualSpacing/>
        <w:jc w:val="both"/>
        <w:rPr>
          <w:sz w:val="22"/>
          <w:szCs w:val="22"/>
        </w:rPr>
      </w:pPr>
    </w:p>
    <w:p w14:paraId="5D1A03E7" w14:textId="77777777" w:rsidR="00BE56CC" w:rsidRPr="00161F8B" w:rsidRDefault="00BE56CC" w:rsidP="003454EC">
      <w:pPr>
        <w:autoSpaceDE w:val="0"/>
        <w:autoSpaceDN w:val="0"/>
        <w:ind w:left="1656" w:hanging="1296"/>
        <w:contextualSpacing/>
        <w:jc w:val="both"/>
        <w:rPr>
          <w:sz w:val="22"/>
          <w:szCs w:val="22"/>
        </w:rPr>
      </w:pPr>
      <w:r w:rsidRPr="00161F8B">
        <w:rPr>
          <w:noProof/>
          <w:sz w:val="22"/>
          <w:szCs w:val="22"/>
        </w:rPr>
        <w:t>Name:</w:t>
      </w:r>
      <w:r w:rsidRPr="00161F8B">
        <w:rPr>
          <w:sz w:val="22"/>
          <w:szCs w:val="22"/>
        </w:rPr>
        <w:t xml:space="preserve">             Hiba Z. Ahmed</w:t>
      </w:r>
    </w:p>
    <w:p w14:paraId="4A148FE1" w14:textId="77777777" w:rsidR="00BE56CC" w:rsidRPr="00161F8B" w:rsidRDefault="00BE56CC" w:rsidP="003454EC">
      <w:pPr>
        <w:autoSpaceDE w:val="0"/>
        <w:autoSpaceDN w:val="0"/>
        <w:ind w:left="1656" w:hanging="1296"/>
        <w:contextualSpacing/>
        <w:jc w:val="both"/>
        <w:rPr>
          <w:sz w:val="22"/>
          <w:szCs w:val="22"/>
        </w:rPr>
      </w:pPr>
      <w:r w:rsidRPr="00161F8B">
        <w:rPr>
          <w:sz w:val="22"/>
          <w:szCs w:val="22"/>
        </w:rPr>
        <w:t xml:space="preserve">Program:         MPH in Global </w:t>
      </w:r>
      <w:r w:rsidR="00127D79" w:rsidRPr="00161F8B">
        <w:rPr>
          <w:sz w:val="22"/>
          <w:szCs w:val="22"/>
        </w:rPr>
        <w:t>Epidemiology</w:t>
      </w:r>
      <w:r w:rsidRPr="00161F8B">
        <w:rPr>
          <w:sz w:val="22"/>
          <w:szCs w:val="22"/>
        </w:rPr>
        <w:t xml:space="preserve"> 2017</w:t>
      </w:r>
    </w:p>
    <w:p w14:paraId="11E09836" w14:textId="77777777" w:rsidR="00BE56CC" w:rsidRPr="00161F8B" w:rsidRDefault="005D0D7B" w:rsidP="003454EC">
      <w:pPr>
        <w:autoSpaceDE w:val="0"/>
        <w:autoSpaceDN w:val="0"/>
        <w:ind w:left="1656" w:hanging="1296"/>
        <w:contextualSpacing/>
        <w:jc w:val="both"/>
        <w:rPr>
          <w:sz w:val="22"/>
          <w:szCs w:val="22"/>
        </w:rPr>
      </w:pPr>
      <w:r w:rsidRPr="00161F8B">
        <w:rPr>
          <w:sz w:val="22"/>
          <w:szCs w:val="22"/>
        </w:rPr>
        <w:t>Chair</w:t>
      </w:r>
      <w:r w:rsidR="00BE56CC" w:rsidRPr="00161F8B">
        <w:rPr>
          <w:sz w:val="22"/>
          <w:szCs w:val="22"/>
        </w:rPr>
        <w:t xml:space="preserve">:       </w:t>
      </w:r>
      <w:r w:rsidRPr="00161F8B">
        <w:rPr>
          <w:sz w:val="22"/>
          <w:szCs w:val="22"/>
        </w:rPr>
        <w:t xml:space="preserve">   </w:t>
      </w:r>
      <w:r w:rsidR="00BE56CC" w:rsidRPr="00161F8B">
        <w:rPr>
          <w:sz w:val="22"/>
          <w:szCs w:val="22"/>
        </w:rPr>
        <w:t xml:space="preserve">   </w:t>
      </w:r>
      <w:r w:rsidRPr="00161F8B">
        <w:rPr>
          <w:sz w:val="22"/>
          <w:szCs w:val="22"/>
        </w:rPr>
        <w:t xml:space="preserve"> </w:t>
      </w:r>
      <w:r w:rsidR="003F388D" w:rsidRPr="00161F8B">
        <w:rPr>
          <w:sz w:val="22"/>
          <w:szCs w:val="22"/>
        </w:rPr>
        <w:t xml:space="preserve">Kristin Higgins, Michael Goodman </w:t>
      </w:r>
    </w:p>
    <w:p w14:paraId="703C118D" w14:textId="1AF32820" w:rsidR="00BE56CC" w:rsidRPr="00161F8B" w:rsidRDefault="00F76750" w:rsidP="003454EC">
      <w:pPr>
        <w:autoSpaceDE w:val="0"/>
        <w:autoSpaceDN w:val="0"/>
        <w:ind w:left="1656" w:hanging="1296"/>
        <w:contextualSpacing/>
        <w:jc w:val="both"/>
        <w:rPr>
          <w:sz w:val="22"/>
          <w:szCs w:val="22"/>
        </w:rPr>
      </w:pPr>
      <w:r w:rsidRPr="00161F8B">
        <w:rPr>
          <w:sz w:val="22"/>
          <w:szCs w:val="22"/>
        </w:rPr>
        <w:t xml:space="preserve">Thesis:   </w:t>
      </w:r>
      <w:r w:rsidR="007705BE" w:rsidRPr="00161F8B">
        <w:rPr>
          <w:sz w:val="22"/>
          <w:szCs w:val="22"/>
        </w:rPr>
        <w:tab/>
      </w:r>
      <w:r w:rsidR="005D0D7B" w:rsidRPr="00161F8B">
        <w:rPr>
          <w:sz w:val="22"/>
          <w:szCs w:val="22"/>
        </w:rPr>
        <w:t>Guideline Concordant Care Improve Overall Survival for Locally Advanced Non-Small Cell Lung Carcinoma Patients: A National Cancer Data Base Analysis</w:t>
      </w:r>
      <w:r w:rsidR="00A97CA3" w:rsidRPr="00161F8B">
        <w:rPr>
          <w:sz w:val="22"/>
          <w:szCs w:val="22"/>
        </w:rPr>
        <w:t xml:space="preserve"> (Peer-Reviewed Publication #</w:t>
      </w:r>
      <w:r w:rsidR="001D5251" w:rsidRPr="00161F8B">
        <w:rPr>
          <w:sz w:val="22"/>
          <w:szCs w:val="22"/>
        </w:rPr>
        <w:t>2</w:t>
      </w:r>
      <w:r w:rsidR="007C0455" w:rsidRPr="00161F8B">
        <w:rPr>
          <w:sz w:val="22"/>
          <w:szCs w:val="22"/>
        </w:rPr>
        <w:t>6</w:t>
      </w:r>
      <w:r w:rsidR="003173FE" w:rsidRPr="00161F8B">
        <w:rPr>
          <w:sz w:val="22"/>
          <w:szCs w:val="22"/>
        </w:rPr>
        <w:t xml:space="preserve">, Conference </w:t>
      </w:r>
      <w:r w:rsidR="00D61CE7" w:rsidRPr="00161F8B">
        <w:rPr>
          <w:noProof/>
          <w:sz w:val="22"/>
          <w:szCs w:val="22"/>
        </w:rPr>
        <w:t>Abstact</w:t>
      </w:r>
      <w:r w:rsidR="003173FE" w:rsidRPr="00161F8B">
        <w:rPr>
          <w:sz w:val="22"/>
          <w:szCs w:val="22"/>
        </w:rPr>
        <w:t xml:space="preserve"> #</w:t>
      </w:r>
      <w:r w:rsidR="001D5251" w:rsidRPr="00161F8B">
        <w:rPr>
          <w:sz w:val="22"/>
          <w:szCs w:val="22"/>
        </w:rPr>
        <w:t>67</w:t>
      </w:r>
      <w:r w:rsidR="00E340B9" w:rsidRPr="00161F8B">
        <w:rPr>
          <w:sz w:val="22"/>
          <w:szCs w:val="22"/>
        </w:rPr>
        <w:t>)</w:t>
      </w:r>
    </w:p>
    <w:p w14:paraId="4B7A486E" w14:textId="77777777" w:rsidR="005B60A4" w:rsidRPr="00161F8B" w:rsidRDefault="005B60A4" w:rsidP="00072EC6">
      <w:pPr>
        <w:autoSpaceDE w:val="0"/>
        <w:autoSpaceDN w:val="0"/>
        <w:contextualSpacing/>
        <w:jc w:val="both"/>
        <w:rPr>
          <w:sz w:val="22"/>
          <w:szCs w:val="22"/>
        </w:rPr>
      </w:pPr>
    </w:p>
    <w:p w14:paraId="2D3987B1" w14:textId="77777777" w:rsidR="00F07310" w:rsidRPr="00161F8B" w:rsidRDefault="00F07310" w:rsidP="003454EC">
      <w:pPr>
        <w:autoSpaceDE w:val="0"/>
        <w:autoSpaceDN w:val="0"/>
        <w:ind w:left="1656" w:hanging="1296"/>
        <w:contextualSpacing/>
        <w:jc w:val="both"/>
        <w:rPr>
          <w:sz w:val="22"/>
          <w:szCs w:val="22"/>
        </w:rPr>
      </w:pPr>
      <w:r w:rsidRPr="00161F8B">
        <w:rPr>
          <w:sz w:val="22"/>
          <w:szCs w:val="22"/>
        </w:rPr>
        <w:t xml:space="preserve">Name:             </w:t>
      </w:r>
      <w:r w:rsidR="00483540" w:rsidRPr="00161F8B">
        <w:rPr>
          <w:sz w:val="22"/>
          <w:szCs w:val="22"/>
        </w:rPr>
        <w:t>Shuo</w:t>
      </w:r>
      <w:r w:rsidRPr="00161F8B">
        <w:rPr>
          <w:sz w:val="22"/>
          <w:szCs w:val="22"/>
        </w:rPr>
        <w:t xml:space="preserve"> Wang </w:t>
      </w:r>
    </w:p>
    <w:p w14:paraId="13176214" w14:textId="77777777" w:rsidR="00F07310" w:rsidRPr="00161F8B" w:rsidRDefault="00F07310" w:rsidP="003454EC">
      <w:pPr>
        <w:autoSpaceDE w:val="0"/>
        <w:autoSpaceDN w:val="0"/>
        <w:ind w:left="1656" w:hanging="1296"/>
        <w:contextualSpacing/>
        <w:jc w:val="both"/>
        <w:rPr>
          <w:sz w:val="22"/>
          <w:szCs w:val="22"/>
        </w:rPr>
      </w:pPr>
      <w:r w:rsidRPr="00161F8B">
        <w:rPr>
          <w:sz w:val="22"/>
          <w:szCs w:val="22"/>
        </w:rPr>
        <w:lastRenderedPageBreak/>
        <w:t>Program:         MPH</w:t>
      </w:r>
      <w:r w:rsidR="003E4750" w:rsidRPr="00161F8B">
        <w:rPr>
          <w:sz w:val="22"/>
          <w:szCs w:val="22"/>
        </w:rPr>
        <w:t xml:space="preserve"> in Epidemiology</w:t>
      </w:r>
      <w:r w:rsidRPr="00161F8B">
        <w:rPr>
          <w:sz w:val="22"/>
          <w:szCs w:val="22"/>
        </w:rPr>
        <w:t xml:space="preserve"> 2018</w:t>
      </w:r>
    </w:p>
    <w:p w14:paraId="031A4567" w14:textId="77777777" w:rsidR="00AB2959" w:rsidRPr="00161F8B" w:rsidRDefault="00AB2959" w:rsidP="003454EC">
      <w:pPr>
        <w:autoSpaceDE w:val="0"/>
        <w:autoSpaceDN w:val="0"/>
        <w:ind w:left="1656" w:hanging="1296"/>
        <w:contextualSpacing/>
        <w:jc w:val="both"/>
        <w:rPr>
          <w:sz w:val="22"/>
          <w:szCs w:val="22"/>
        </w:rPr>
      </w:pPr>
      <w:r w:rsidRPr="00161F8B">
        <w:rPr>
          <w:sz w:val="22"/>
          <w:szCs w:val="22"/>
        </w:rPr>
        <w:t>Chair:              Theresa Gillespie</w:t>
      </w:r>
    </w:p>
    <w:p w14:paraId="21E5335F" w14:textId="77777777" w:rsidR="00F07310" w:rsidRPr="00161F8B" w:rsidRDefault="00F07310" w:rsidP="003454EC">
      <w:pPr>
        <w:autoSpaceDE w:val="0"/>
        <w:autoSpaceDN w:val="0"/>
        <w:ind w:left="1656" w:hanging="1296"/>
        <w:contextualSpacing/>
        <w:jc w:val="both"/>
        <w:rPr>
          <w:rFonts w:eastAsia="Times New Roman"/>
          <w:color w:val="000000"/>
          <w:sz w:val="22"/>
          <w:szCs w:val="22"/>
        </w:rPr>
      </w:pPr>
      <w:r w:rsidRPr="00161F8B">
        <w:rPr>
          <w:sz w:val="22"/>
          <w:szCs w:val="22"/>
        </w:rPr>
        <w:t xml:space="preserve">Thesis:    </w:t>
      </w:r>
      <w:r w:rsidR="004440DB" w:rsidRPr="00161F8B">
        <w:rPr>
          <w:sz w:val="22"/>
          <w:szCs w:val="22"/>
        </w:rPr>
        <w:t xml:space="preserve">         </w:t>
      </w:r>
      <w:hyperlink r:id="rId36" w:history="1">
        <w:r w:rsidR="00605C1A" w:rsidRPr="00161F8B">
          <w:rPr>
            <w:sz w:val="22"/>
            <w:szCs w:val="22"/>
          </w:rPr>
          <w:t xml:space="preserve">Effect of Surgical Margins on Overall Survival in </w:t>
        </w:r>
        <w:proofErr w:type="spellStart"/>
        <w:r w:rsidR="00605C1A" w:rsidRPr="00161F8B">
          <w:rPr>
            <w:sz w:val="22"/>
            <w:szCs w:val="22"/>
          </w:rPr>
          <w:t>Resectable</w:t>
        </w:r>
        <w:proofErr w:type="spellEnd"/>
        <w:r w:rsidR="00605C1A" w:rsidRPr="00161F8B">
          <w:rPr>
            <w:sz w:val="22"/>
            <w:szCs w:val="22"/>
          </w:rPr>
          <w:t xml:space="preserve"> Pancreatic Cancer</w:t>
        </w:r>
      </w:hyperlink>
      <w:r w:rsidR="001E470E" w:rsidRPr="00161F8B">
        <w:rPr>
          <w:sz w:val="22"/>
          <w:szCs w:val="22"/>
        </w:rPr>
        <w:t>.</w:t>
      </w:r>
    </w:p>
    <w:p w14:paraId="70F08AC5" w14:textId="77777777" w:rsidR="000A19D5" w:rsidRPr="00161F8B" w:rsidRDefault="000A19D5" w:rsidP="003454EC">
      <w:pPr>
        <w:autoSpaceDE w:val="0"/>
        <w:autoSpaceDN w:val="0"/>
        <w:ind w:left="1656" w:hanging="1296"/>
        <w:contextualSpacing/>
        <w:jc w:val="both"/>
        <w:rPr>
          <w:sz w:val="22"/>
          <w:szCs w:val="22"/>
        </w:rPr>
      </w:pPr>
    </w:p>
    <w:p w14:paraId="57088E71" w14:textId="20516D65" w:rsidR="004727B2" w:rsidRPr="00161F8B" w:rsidRDefault="004727B2" w:rsidP="00072EC6">
      <w:pPr>
        <w:numPr>
          <w:ilvl w:val="0"/>
          <w:numId w:val="3"/>
        </w:numPr>
        <w:autoSpaceDE w:val="0"/>
        <w:autoSpaceDN w:val="0"/>
        <w:ind w:left="720"/>
        <w:contextualSpacing/>
        <w:jc w:val="both"/>
        <w:rPr>
          <w:sz w:val="22"/>
          <w:szCs w:val="22"/>
          <w:u w:val="single"/>
        </w:rPr>
      </w:pPr>
      <w:r w:rsidRPr="00161F8B">
        <w:rPr>
          <w:sz w:val="22"/>
          <w:szCs w:val="22"/>
          <w:u w:val="single"/>
        </w:rPr>
        <w:t>MPH/MSPH</w:t>
      </w:r>
      <w:r w:rsidR="00152CB6" w:rsidRPr="00161F8B">
        <w:rPr>
          <w:sz w:val="22"/>
          <w:szCs w:val="22"/>
          <w:u w:val="single"/>
        </w:rPr>
        <w:t>/</w:t>
      </w:r>
      <w:r w:rsidR="00152CB6" w:rsidRPr="00161F8B">
        <w:rPr>
          <w:noProof/>
          <w:sz w:val="22"/>
          <w:szCs w:val="22"/>
          <w:u w:val="single"/>
        </w:rPr>
        <w:t>PHD</w:t>
      </w:r>
      <w:r w:rsidRPr="00161F8B">
        <w:rPr>
          <w:sz w:val="22"/>
          <w:szCs w:val="22"/>
          <w:u w:val="single"/>
        </w:rPr>
        <w:t xml:space="preserve"> </w:t>
      </w:r>
      <w:r w:rsidR="0005478D" w:rsidRPr="00161F8B">
        <w:rPr>
          <w:sz w:val="22"/>
          <w:szCs w:val="22"/>
          <w:u w:val="single"/>
        </w:rPr>
        <w:t xml:space="preserve">Student </w:t>
      </w:r>
      <w:r w:rsidR="0051611B" w:rsidRPr="00161F8B">
        <w:rPr>
          <w:sz w:val="22"/>
          <w:szCs w:val="22"/>
          <w:u w:val="single"/>
        </w:rPr>
        <w:t>Practicum</w:t>
      </w:r>
      <w:r w:rsidR="00EA671E" w:rsidRPr="00161F8B">
        <w:rPr>
          <w:sz w:val="22"/>
          <w:szCs w:val="22"/>
          <w:u w:val="single"/>
        </w:rPr>
        <w:t xml:space="preserve"> </w:t>
      </w:r>
      <w:r w:rsidR="005B3F32" w:rsidRPr="00161F8B">
        <w:rPr>
          <w:sz w:val="22"/>
          <w:szCs w:val="22"/>
          <w:u w:val="single"/>
        </w:rPr>
        <w:t>Supervisor</w:t>
      </w:r>
    </w:p>
    <w:p w14:paraId="7E4D6E06" w14:textId="77777777" w:rsidR="000872C1" w:rsidRPr="00161F8B" w:rsidRDefault="000872C1" w:rsidP="003454EC">
      <w:pPr>
        <w:ind w:left="1656" w:hanging="1296"/>
        <w:contextualSpacing/>
        <w:jc w:val="both"/>
        <w:rPr>
          <w:sz w:val="22"/>
          <w:szCs w:val="22"/>
        </w:rPr>
      </w:pPr>
    </w:p>
    <w:p w14:paraId="7B82C85F" w14:textId="77777777" w:rsidR="00605C1A" w:rsidRPr="00161F8B" w:rsidRDefault="00605C1A" w:rsidP="00605C1A">
      <w:pPr>
        <w:autoSpaceDE w:val="0"/>
        <w:autoSpaceDN w:val="0"/>
        <w:ind w:left="1656" w:hanging="1296"/>
        <w:contextualSpacing/>
        <w:jc w:val="both"/>
        <w:rPr>
          <w:sz w:val="22"/>
          <w:szCs w:val="22"/>
        </w:rPr>
      </w:pPr>
      <w:r w:rsidRPr="00161F8B">
        <w:rPr>
          <w:sz w:val="22"/>
          <w:szCs w:val="22"/>
        </w:rPr>
        <w:t>Name:             Priti Shah</w:t>
      </w:r>
    </w:p>
    <w:p w14:paraId="634DEFCD" w14:textId="77777777" w:rsidR="00605C1A" w:rsidRPr="00161F8B" w:rsidRDefault="00605C1A" w:rsidP="00605C1A">
      <w:pPr>
        <w:autoSpaceDE w:val="0"/>
        <w:autoSpaceDN w:val="0"/>
        <w:ind w:left="1656" w:hanging="1296"/>
        <w:contextualSpacing/>
        <w:jc w:val="both"/>
        <w:rPr>
          <w:sz w:val="22"/>
          <w:szCs w:val="22"/>
        </w:rPr>
      </w:pPr>
      <w:r w:rsidRPr="00161F8B">
        <w:rPr>
          <w:sz w:val="22"/>
          <w:szCs w:val="22"/>
        </w:rPr>
        <w:t>Program:         MPH in Epidemiology 2017</w:t>
      </w:r>
    </w:p>
    <w:p w14:paraId="3FF57F16" w14:textId="77777777" w:rsidR="00605C1A" w:rsidRPr="00161F8B" w:rsidRDefault="00605C1A" w:rsidP="00605C1A">
      <w:pPr>
        <w:autoSpaceDE w:val="0"/>
        <w:autoSpaceDN w:val="0"/>
        <w:ind w:left="1656" w:hanging="1296"/>
        <w:contextualSpacing/>
        <w:jc w:val="both"/>
        <w:rPr>
          <w:sz w:val="22"/>
          <w:szCs w:val="22"/>
        </w:rPr>
      </w:pPr>
      <w:r w:rsidRPr="00161F8B">
        <w:rPr>
          <w:sz w:val="22"/>
          <w:szCs w:val="22"/>
        </w:rPr>
        <w:t>Chair:              Michael Goodman</w:t>
      </w:r>
    </w:p>
    <w:p w14:paraId="4819533F" w14:textId="77777777" w:rsidR="00605C1A" w:rsidRPr="00161F8B" w:rsidRDefault="00605C1A" w:rsidP="00605C1A">
      <w:pPr>
        <w:autoSpaceDE w:val="0"/>
        <w:autoSpaceDN w:val="0"/>
        <w:ind w:left="1656" w:hanging="1296"/>
        <w:contextualSpacing/>
        <w:jc w:val="both"/>
        <w:rPr>
          <w:sz w:val="22"/>
          <w:szCs w:val="22"/>
        </w:rPr>
      </w:pPr>
      <w:r w:rsidRPr="00161F8B">
        <w:rPr>
          <w:sz w:val="22"/>
          <w:szCs w:val="22"/>
        </w:rPr>
        <w:t>Thesis:            Follow up Imagine and Survival in Head and Neck Cancer Patients</w:t>
      </w:r>
    </w:p>
    <w:p w14:paraId="0E9B7314" w14:textId="77777777" w:rsidR="00605C1A" w:rsidRPr="00161F8B" w:rsidRDefault="00605C1A" w:rsidP="003454EC">
      <w:pPr>
        <w:ind w:left="1656" w:hanging="1296"/>
        <w:contextualSpacing/>
        <w:jc w:val="both"/>
        <w:rPr>
          <w:sz w:val="22"/>
          <w:szCs w:val="22"/>
        </w:rPr>
      </w:pPr>
    </w:p>
    <w:p w14:paraId="7C9A7BE9" w14:textId="77777777" w:rsidR="004C76FA" w:rsidRPr="00161F8B" w:rsidRDefault="00EA671E" w:rsidP="003454EC">
      <w:pPr>
        <w:ind w:left="1656" w:hanging="1296"/>
        <w:contextualSpacing/>
        <w:jc w:val="both"/>
        <w:rPr>
          <w:sz w:val="22"/>
          <w:szCs w:val="22"/>
        </w:rPr>
      </w:pPr>
      <w:r w:rsidRPr="00161F8B">
        <w:rPr>
          <w:sz w:val="22"/>
          <w:szCs w:val="22"/>
        </w:rPr>
        <w:t xml:space="preserve">Name:            </w:t>
      </w:r>
      <w:r w:rsidR="004727B2" w:rsidRPr="00161F8B">
        <w:rPr>
          <w:sz w:val="22"/>
          <w:szCs w:val="22"/>
        </w:rPr>
        <w:t xml:space="preserve"> Fu </w:t>
      </w:r>
      <w:bookmarkStart w:id="22" w:name="_Hlk41736661"/>
      <w:r w:rsidR="004727B2" w:rsidRPr="00161F8B">
        <w:rPr>
          <w:sz w:val="22"/>
          <w:szCs w:val="22"/>
        </w:rPr>
        <w:t>Chao</w:t>
      </w:r>
      <w:bookmarkEnd w:id="22"/>
    </w:p>
    <w:p w14:paraId="4D909BF2" w14:textId="77777777" w:rsidR="008A5CB6" w:rsidRPr="00161F8B" w:rsidRDefault="008A5CB6" w:rsidP="003454EC">
      <w:pPr>
        <w:ind w:left="1656" w:hanging="1296"/>
        <w:contextualSpacing/>
        <w:jc w:val="both"/>
        <w:rPr>
          <w:sz w:val="22"/>
          <w:szCs w:val="22"/>
        </w:rPr>
      </w:pPr>
      <w:r w:rsidRPr="00161F8B">
        <w:rPr>
          <w:sz w:val="22"/>
          <w:szCs w:val="22"/>
        </w:rPr>
        <w:t>Program:         MPH in Epidemiology 2015</w:t>
      </w:r>
    </w:p>
    <w:p w14:paraId="3FBB67F5" w14:textId="049F313D" w:rsidR="008A5CB6" w:rsidRPr="00161F8B" w:rsidRDefault="00646CFF" w:rsidP="003454EC">
      <w:pPr>
        <w:ind w:left="1656" w:hanging="1296"/>
        <w:contextualSpacing/>
        <w:jc w:val="both"/>
        <w:rPr>
          <w:sz w:val="22"/>
          <w:szCs w:val="22"/>
        </w:rPr>
      </w:pPr>
      <w:r w:rsidRPr="00161F8B">
        <w:rPr>
          <w:sz w:val="22"/>
          <w:szCs w:val="22"/>
        </w:rPr>
        <w:t xml:space="preserve">Projects: </w:t>
      </w:r>
      <w:r w:rsidRPr="00161F8B">
        <w:rPr>
          <w:sz w:val="22"/>
          <w:szCs w:val="22"/>
        </w:rPr>
        <w:tab/>
      </w:r>
      <w:r w:rsidR="00FF65DD" w:rsidRPr="00161F8B">
        <w:rPr>
          <w:rFonts w:eastAsia="Times New Roman"/>
          <w:color w:val="000000"/>
          <w:sz w:val="22"/>
          <w:szCs w:val="22"/>
        </w:rPr>
        <w:t xml:space="preserve">Pulmonary </w:t>
      </w:r>
      <w:proofErr w:type="spellStart"/>
      <w:r w:rsidR="00FF65DD" w:rsidRPr="00161F8B">
        <w:rPr>
          <w:rFonts w:eastAsia="Times New Roman"/>
          <w:color w:val="000000"/>
          <w:sz w:val="22"/>
          <w:szCs w:val="22"/>
        </w:rPr>
        <w:t>Sarcomatoid</w:t>
      </w:r>
      <w:proofErr w:type="spellEnd"/>
      <w:r w:rsidR="00FF65DD" w:rsidRPr="00161F8B">
        <w:rPr>
          <w:rFonts w:eastAsia="Times New Roman"/>
          <w:color w:val="000000"/>
          <w:sz w:val="22"/>
          <w:szCs w:val="22"/>
        </w:rPr>
        <w:t xml:space="preserve"> Carcinoma: An Analysis of the National Cancer Data Base (</w:t>
      </w:r>
      <w:r w:rsidR="00FF65DD" w:rsidRPr="00161F8B">
        <w:rPr>
          <w:sz w:val="22"/>
          <w:szCs w:val="22"/>
        </w:rPr>
        <w:t>Peer-Reviewed Publication #</w:t>
      </w:r>
      <w:r w:rsidR="00BC22CB" w:rsidRPr="00161F8B">
        <w:rPr>
          <w:sz w:val="22"/>
          <w:szCs w:val="22"/>
        </w:rPr>
        <w:t>2</w:t>
      </w:r>
      <w:r w:rsidR="007C0455" w:rsidRPr="00161F8B">
        <w:rPr>
          <w:sz w:val="22"/>
          <w:szCs w:val="22"/>
        </w:rPr>
        <w:t>8, 55</w:t>
      </w:r>
      <w:r w:rsidR="00BC22CB" w:rsidRPr="00161F8B">
        <w:rPr>
          <w:sz w:val="22"/>
          <w:szCs w:val="22"/>
        </w:rPr>
        <w:t>, Conference Abstract #</w:t>
      </w:r>
      <w:r w:rsidR="007C0455" w:rsidRPr="00161F8B">
        <w:rPr>
          <w:sz w:val="22"/>
          <w:szCs w:val="22"/>
        </w:rPr>
        <w:t xml:space="preserve">44, </w:t>
      </w:r>
      <w:r w:rsidR="00BC22CB" w:rsidRPr="00161F8B">
        <w:rPr>
          <w:sz w:val="22"/>
          <w:szCs w:val="22"/>
        </w:rPr>
        <w:t>80</w:t>
      </w:r>
      <w:r w:rsidR="00FF65DD" w:rsidRPr="00161F8B">
        <w:rPr>
          <w:rFonts w:eastAsia="Times New Roman"/>
          <w:color w:val="000000"/>
          <w:sz w:val="22"/>
          <w:szCs w:val="22"/>
        </w:rPr>
        <w:t>)</w:t>
      </w:r>
    </w:p>
    <w:p w14:paraId="13900211" w14:textId="77777777" w:rsidR="008A5CB6" w:rsidRPr="00161F8B" w:rsidRDefault="008A5CB6" w:rsidP="003454EC">
      <w:pPr>
        <w:ind w:left="1656" w:hanging="1296"/>
        <w:contextualSpacing/>
        <w:jc w:val="both"/>
        <w:rPr>
          <w:sz w:val="22"/>
          <w:szCs w:val="22"/>
        </w:rPr>
      </w:pPr>
    </w:p>
    <w:p w14:paraId="16ABF469" w14:textId="77777777" w:rsidR="00037BFD" w:rsidRPr="00161F8B" w:rsidRDefault="00037BFD" w:rsidP="003454EC">
      <w:pPr>
        <w:ind w:left="1656" w:hanging="1296"/>
        <w:contextualSpacing/>
        <w:jc w:val="both"/>
        <w:rPr>
          <w:sz w:val="22"/>
          <w:szCs w:val="22"/>
        </w:rPr>
      </w:pPr>
      <w:r w:rsidRPr="00161F8B">
        <w:rPr>
          <w:sz w:val="22"/>
          <w:szCs w:val="22"/>
        </w:rPr>
        <w:t xml:space="preserve">Name:             </w:t>
      </w:r>
      <w:r w:rsidR="00FD7B44" w:rsidRPr="00161F8B">
        <w:rPr>
          <w:sz w:val="22"/>
          <w:szCs w:val="22"/>
        </w:rPr>
        <w:t xml:space="preserve">Michael </w:t>
      </w:r>
      <w:bookmarkStart w:id="23" w:name="OLE_LINK30"/>
      <w:bookmarkStart w:id="24" w:name="OLE_LINK46"/>
      <w:proofErr w:type="spellStart"/>
      <w:r w:rsidR="00FD7B44" w:rsidRPr="00161F8B">
        <w:rPr>
          <w:sz w:val="22"/>
          <w:szCs w:val="22"/>
        </w:rPr>
        <w:t>Mengyeh</w:t>
      </w:r>
      <w:proofErr w:type="spellEnd"/>
      <w:r w:rsidR="00FD7B44" w:rsidRPr="00161F8B">
        <w:rPr>
          <w:sz w:val="22"/>
          <w:szCs w:val="22"/>
        </w:rPr>
        <w:t xml:space="preserve"> </w:t>
      </w:r>
      <w:bookmarkEnd w:id="23"/>
      <w:bookmarkEnd w:id="24"/>
      <w:r w:rsidR="00FD7B44" w:rsidRPr="00161F8B">
        <w:rPr>
          <w:sz w:val="22"/>
          <w:szCs w:val="22"/>
        </w:rPr>
        <w:t>Yuan</w:t>
      </w:r>
    </w:p>
    <w:p w14:paraId="5DCC1664" w14:textId="77777777" w:rsidR="00037BFD" w:rsidRPr="00161F8B" w:rsidRDefault="00037BFD" w:rsidP="003454EC">
      <w:pPr>
        <w:ind w:left="1656" w:hanging="1296"/>
        <w:contextualSpacing/>
        <w:jc w:val="both"/>
        <w:rPr>
          <w:sz w:val="22"/>
          <w:szCs w:val="22"/>
        </w:rPr>
      </w:pPr>
      <w:r w:rsidRPr="00161F8B">
        <w:rPr>
          <w:sz w:val="22"/>
          <w:szCs w:val="22"/>
        </w:rPr>
        <w:t xml:space="preserve">Program:         MPH in </w:t>
      </w:r>
      <w:r w:rsidR="00FD7B44" w:rsidRPr="00161F8B">
        <w:rPr>
          <w:sz w:val="22"/>
          <w:szCs w:val="22"/>
        </w:rPr>
        <w:t xml:space="preserve">Epidemiology </w:t>
      </w:r>
      <w:r w:rsidRPr="00161F8B">
        <w:rPr>
          <w:sz w:val="22"/>
          <w:szCs w:val="22"/>
        </w:rPr>
        <w:t>2016</w:t>
      </w:r>
    </w:p>
    <w:p w14:paraId="7983E7A5" w14:textId="47A4B246" w:rsidR="00037BFD" w:rsidRPr="00161F8B" w:rsidRDefault="00E04485" w:rsidP="003454EC">
      <w:pPr>
        <w:ind w:left="1656" w:hanging="1296"/>
        <w:contextualSpacing/>
        <w:jc w:val="both"/>
        <w:rPr>
          <w:sz w:val="22"/>
          <w:szCs w:val="22"/>
        </w:rPr>
      </w:pPr>
      <w:r w:rsidRPr="00161F8B">
        <w:rPr>
          <w:sz w:val="22"/>
          <w:szCs w:val="22"/>
        </w:rPr>
        <w:t xml:space="preserve">Projects:   </w:t>
      </w:r>
      <w:r w:rsidRPr="00161F8B">
        <w:rPr>
          <w:sz w:val="22"/>
          <w:szCs w:val="22"/>
        </w:rPr>
        <w:tab/>
      </w:r>
      <w:r w:rsidRPr="00161F8B">
        <w:rPr>
          <w:rFonts w:eastAsia="Times New Roman"/>
          <w:iCs/>
          <w:color w:val="000000"/>
          <w:sz w:val="22"/>
          <w:szCs w:val="22"/>
        </w:rPr>
        <w:t>Squamous Cell Carcinoma of Lung in the United States: Analysis of the National Cancer Database (NCDB) (</w:t>
      </w:r>
      <w:r w:rsidR="00320991" w:rsidRPr="00161F8B">
        <w:rPr>
          <w:sz w:val="22"/>
          <w:szCs w:val="22"/>
        </w:rPr>
        <w:t xml:space="preserve">Conference </w:t>
      </w:r>
      <w:r w:rsidR="00FF65DD" w:rsidRPr="00161F8B">
        <w:rPr>
          <w:sz w:val="22"/>
          <w:szCs w:val="22"/>
        </w:rPr>
        <w:t>Abstract</w:t>
      </w:r>
      <w:r w:rsidR="00320991" w:rsidRPr="00161F8B">
        <w:rPr>
          <w:sz w:val="22"/>
          <w:szCs w:val="22"/>
        </w:rPr>
        <w:t xml:space="preserve"> </w:t>
      </w:r>
      <w:r w:rsidR="00037BFD" w:rsidRPr="00161F8B">
        <w:rPr>
          <w:sz w:val="22"/>
          <w:szCs w:val="22"/>
        </w:rPr>
        <w:t>#</w:t>
      </w:r>
      <w:r w:rsidR="00087D8C" w:rsidRPr="00161F8B">
        <w:rPr>
          <w:sz w:val="22"/>
          <w:szCs w:val="22"/>
        </w:rPr>
        <w:t>45</w:t>
      </w:r>
      <w:r w:rsidRPr="00161F8B">
        <w:rPr>
          <w:sz w:val="22"/>
          <w:szCs w:val="22"/>
        </w:rPr>
        <w:t>)</w:t>
      </w:r>
    </w:p>
    <w:p w14:paraId="545AA5AB" w14:textId="77777777" w:rsidR="00FD7B44" w:rsidRPr="00161F8B" w:rsidRDefault="00FD7B44" w:rsidP="003454EC">
      <w:pPr>
        <w:ind w:left="1656" w:hanging="1296"/>
        <w:contextualSpacing/>
        <w:jc w:val="both"/>
        <w:rPr>
          <w:sz w:val="22"/>
          <w:szCs w:val="22"/>
        </w:rPr>
      </w:pPr>
    </w:p>
    <w:p w14:paraId="34926D5C" w14:textId="77777777" w:rsidR="00FD7B44" w:rsidRPr="00161F8B" w:rsidRDefault="00FD7B44" w:rsidP="003454EC">
      <w:pPr>
        <w:ind w:left="1656" w:hanging="1296"/>
        <w:contextualSpacing/>
        <w:jc w:val="both"/>
        <w:rPr>
          <w:sz w:val="22"/>
          <w:szCs w:val="22"/>
        </w:rPr>
      </w:pPr>
      <w:r w:rsidRPr="00161F8B">
        <w:rPr>
          <w:sz w:val="22"/>
          <w:szCs w:val="22"/>
        </w:rPr>
        <w:t xml:space="preserve">Name:             </w:t>
      </w:r>
      <w:hyperlink r:id="rId37" w:history="1">
        <w:r w:rsidR="00C0057E" w:rsidRPr="00161F8B">
          <w:rPr>
            <w:rStyle w:val="Hyperlink"/>
            <w:sz w:val="22"/>
            <w:szCs w:val="22"/>
          </w:rPr>
          <w:t>Xi Liu</w:t>
        </w:r>
      </w:hyperlink>
    </w:p>
    <w:p w14:paraId="707A2CE6" w14:textId="77777777" w:rsidR="00FD7B44" w:rsidRPr="00161F8B" w:rsidRDefault="00FD7B44" w:rsidP="003454EC">
      <w:pPr>
        <w:ind w:left="1656" w:hanging="1296"/>
        <w:contextualSpacing/>
        <w:jc w:val="both"/>
        <w:rPr>
          <w:sz w:val="22"/>
          <w:szCs w:val="22"/>
        </w:rPr>
      </w:pPr>
      <w:r w:rsidRPr="00161F8B">
        <w:rPr>
          <w:sz w:val="22"/>
          <w:szCs w:val="22"/>
        </w:rPr>
        <w:t xml:space="preserve">Program:         MPH in </w:t>
      </w:r>
      <w:r w:rsidR="00146F9D" w:rsidRPr="00161F8B">
        <w:rPr>
          <w:sz w:val="22"/>
          <w:szCs w:val="22"/>
        </w:rPr>
        <w:t>Epidemiology</w:t>
      </w:r>
      <w:r w:rsidR="00C0057E" w:rsidRPr="00161F8B">
        <w:rPr>
          <w:sz w:val="22"/>
          <w:szCs w:val="22"/>
        </w:rPr>
        <w:t xml:space="preserve"> </w:t>
      </w:r>
      <w:r w:rsidRPr="00161F8B">
        <w:rPr>
          <w:sz w:val="22"/>
          <w:szCs w:val="22"/>
        </w:rPr>
        <w:t>2016</w:t>
      </w:r>
    </w:p>
    <w:p w14:paraId="1A196287" w14:textId="669ED918" w:rsidR="00FD7B44" w:rsidRPr="00161F8B" w:rsidRDefault="00705E2B" w:rsidP="003454EC">
      <w:pPr>
        <w:ind w:left="1656" w:hanging="1296"/>
        <w:contextualSpacing/>
        <w:jc w:val="both"/>
        <w:rPr>
          <w:sz w:val="22"/>
          <w:szCs w:val="22"/>
        </w:rPr>
      </w:pPr>
      <w:r w:rsidRPr="00161F8B">
        <w:rPr>
          <w:sz w:val="22"/>
          <w:szCs w:val="22"/>
        </w:rPr>
        <w:t>Projects:</w:t>
      </w:r>
      <w:r w:rsidRPr="00161F8B">
        <w:rPr>
          <w:sz w:val="22"/>
          <w:szCs w:val="22"/>
        </w:rPr>
        <w:tab/>
      </w:r>
      <w:r w:rsidRPr="00161F8B">
        <w:rPr>
          <w:rFonts w:eastAsia="Times New Roman"/>
          <w:color w:val="000000"/>
          <w:sz w:val="22"/>
          <w:szCs w:val="22"/>
        </w:rPr>
        <w:t>The role of postmastectomy radiotherapy in women with pathologic T3N0M0 breast cancer (</w:t>
      </w:r>
      <w:r w:rsidRPr="00161F8B">
        <w:rPr>
          <w:sz w:val="22"/>
          <w:szCs w:val="22"/>
        </w:rPr>
        <w:t>Peer-Reviewed Publication #</w:t>
      </w:r>
      <w:r w:rsidR="00087D8C" w:rsidRPr="00161F8B">
        <w:rPr>
          <w:sz w:val="22"/>
          <w:szCs w:val="22"/>
        </w:rPr>
        <w:t>2</w:t>
      </w:r>
      <w:r w:rsidR="007C0455" w:rsidRPr="00161F8B">
        <w:rPr>
          <w:sz w:val="22"/>
          <w:szCs w:val="22"/>
        </w:rPr>
        <w:t>5</w:t>
      </w:r>
      <w:r w:rsidR="008C6081" w:rsidRPr="00161F8B">
        <w:rPr>
          <w:sz w:val="22"/>
          <w:szCs w:val="22"/>
        </w:rPr>
        <w:t>; Conference Abstract</w:t>
      </w:r>
      <w:r w:rsidR="00813EF4" w:rsidRPr="00161F8B">
        <w:rPr>
          <w:sz w:val="22"/>
          <w:szCs w:val="22"/>
        </w:rPr>
        <w:t xml:space="preserve"> #</w:t>
      </w:r>
      <w:r w:rsidR="008C6081" w:rsidRPr="00161F8B">
        <w:rPr>
          <w:sz w:val="22"/>
          <w:szCs w:val="22"/>
        </w:rPr>
        <w:t xml:space="preserve"> </w:t>
      </w:r>
      <w:r w:rsidR="00087D8C" w:rsidRPr="00161F8B">
        <w:rPr>
          <w:sz w:val="22"/>
          <w:szCs w:val="22"/>
        </w:rPr>
        <w:t>51, 66</w:t>
      </w:r>
      <w:r w:rsidRPr="00161F8B">
        <w:rPr>
          <w:rFonts w:eastAsia="Times New Roman"/>
          <w:color w:val="000000"/>
          <w:sz w:val="22"/>
          <w:szCs w:val="22"/>
        </w:rPr>
        <w:t>)</w:t>
      </w:r>
    </w:p>
    <w:p w14:paraId="5AE588F8" w14:textId="77777777" w:rsidR="00C0057E" w:rsidRPr="00161F8B" w:rsidRDefault="00C0057E" w:rsidP="003454EC">
      <w:pPr>
        <w:ind w:left="1656" w:hanging="1296"/>
        <w:contextualSpacing/>
        <w:jc w:val="both"/>
        <w:rPr>
          <w:sz w:val="22"/>
          <w:szCs w:val="22"/>
        </w:rPr>
      </w:pPr>
    </w:p>
    <w:p w14:paraId="32C46737" w14:textId="77777777" w:rsidR="00C0057E" w:rsidRPr="00161F8B" w:rsidRDefault="00ED292B" w:rsidP="003454EC">
      <w:pPr>
        <w:ind w:left="1656" w:hanging="1296"/>
        <w:contextualSpacing/>
        <w:jc w:val="both"/>
        <w:rPr>
          <w:sz w:val="22"/>
          <w:szCs w:val="22"/>
        </w:rPr>
      </w:pPr>
      <w:r w:rsidRPr="00161F8B">
        <w:rPr>
          <w:sz w:val="22"/>
          <w:szCs w:val="22"/>
        </w:rPr>
        <w:t xml:space="preserve">Name:             </w:t>
      </w:r>
      <w:proofErr w:type="spellStart"/>
      <w:r w:rsidRPr="00161F8B">
        <w:rPr>
          <w:sz w:val="22"/>
          <w:szCs w:val="22"/>
        </w:rPr>
        <w:t>Chuqing</w:t>
      </w:r>
      <w:proofErr w:type="spellEnd"/>
      <w:r w:rsidRPr="00161F8B">
        <w:rPr>
          <w:sz w:val="22"/>
          <w:szCs w:val="22"/>
        </w:rPr>
        <w:t xml:space="preserve"> Chen</w:t>
      </w:r>
    </w:p>
    <w:p w14:paraId="33B869A5" w14:textId="77777777" w:rsidR="00C0057E" w:rsidRPr="00161F8B" w:rsidRDefault="00C0057E" w:rsidP="003454EC">
      <w:pPr>
        <w:ind w:left="1656" w:hanging="1296"/>
        <w:contextualSpacing/>
        <w:jc w:val="both"/>
        <w:rPr>
          <w:sz w:val="22"/>
          <w:szCs w:val="22"/>
        </w:rPr>
      </w:pPr>
      <w:r w:rsidRPr="00161F8B">
        <w:rPr>
          <w:sz w:val="22"/>
          <w:szCs w:val="22"/>
        </w:rPr>
        <w:t xml:space="preserve">Program:         MPH in </w:t>
      </w:r>
      <w:r w:rsidR="00285F53" w:rsidRPr="00161F8B">
        <w:rPr>
          <w:sz w:val="22"/>
          <w:szCs w:val="22"/>
        </w:rPr>
        <w:t xml:space="preserve">Epidemiology </w:t>
      </w:r>
      <w:r w:rsidRPr="00161F8B">
        <w:rPr>
          <w:sz w:val="22"/>
          <w:szCs w:val="22"/>
        </w:rPr>
        <w:t>2016</w:t>
      </w:r>
    </w:p>
    <w:p w14:paraId="44B9AF6A" w14:textId="1BE98866" w:rsidR="00DA5A7A" w:rsidRPr="00161F8B" w:rsidRDefault="00C0057E" w:rsidP="00DA5A7A">
      <w:pPr>
        <w:ind w:left="1656" w:hanging="1296"/>
        <w:contextualSpacing/>
        <w:jc w:val="both"/>
        <w:rPr>
          <w:sz w:val="22"/>
          <w:szCs w:val="22"/>
        </w:rPr>
      </w:pPr>
      <w:r w:rsidRPr="00161F8B">
        <w:rPr>
          <w:sz w:val="22"/>
          <w:szCs w:val="22"/>
        </w:rPr>
        <w:t xml:space="preserve">Projects:          </w:t>
      </w:r>
      <w:proofErr w:type="spellStart"/>
      <w:r w:rsidR="00DA5A7A" w:rsidRPr="00161F8B">
        <w:rPr>
          <w:rFonts w:eastAsia="Times New Roman"/>
          <w:color w:val="000000"/>
          <w:sz w:val="22"/>
          <w:szCs w:val="22"/>
        </w:rPr>
        <w:t>Adenosquamous</w:t>
      </w:r>
      <w:proofErr w:type="spellEnd"/>
      <w:r w:rsidR="00DA5A7A" w:rsidRPr="00161F8B">
        <w:rPr>
          <w:rFonts w:eastAsia="Times New Roman"/>
          <w:color w:val="000000"/>
          <w:sz w:val="22"/>
          <w:szCs w:val="22"/>
        </w:rPr>
        <w:t xml:space="preserve"> Carcinoma of the Esophagus: An NCDB-Based Investigation on Comparative Features and Overall Survival in a Rare Tumor (</w:t>
      </w:r>
      <w:r w:rsidR="00DA5A7A" w:rsidRPr="00161F8B">
        <w:rPr>
          <w:sz w:val="22"/>
          <w:szCs w:val="22"/>
        </w:rPr>
        <w:t>Peer-Reviewed Publication #</w:t>
      </w:r>
      <w:r w:rsidR="007C0455" w:rsidRPr="00161F8B">
        <w:rPr>
          <w:sz w:val="22"/>
          <w:szCs w:val="22"/>
        </w:rPr>
        <w:t>30</w:t>
      </w:r>
      <w:r w:rsidR="006865DE" w:rsidRPr="00161F8B">
        <w:rPr>
          <w:sz w:val="22"/>
          <w:szCs w:val="22"/>
        </w:rPr>
        <w:t>; Conference Abstract #</w:t>
      </w:r>
      <w:r w:rsidR="006F3BA9" w:rsidRPr="00161F8B">
        <w:rPr>
          <w:sz w:val="22"/>
          <w:szCs w:val="22"/>
        </w:rPr>
        <w:t>52</w:t>
      </w:r>
      <w:r w:rsidR="00DA5A7A" w:rsidRPr="00161F8B">
        <w:rPr>
          <w:rFonts w:eastAsia="Times New Roman"/>
          <w:color w:val="000000"/>
          <w:sz w:val="22"/>
          <w:szCs w:val="22"/>
        </w:rPr>
        <w:t>)</w:t>
      </w:r>
    </w:p>
    <w:p w14:paraId="55E89592" w14:textId="77777777" w:rsidR="00315DED" w:rsidRPr="00161F8B" w:rsidRDefault="00315DED" w:rsidP="003454EC">
      <w:pPr>
        <w:ind w:left="1656" w:hanging="1296"/>
        <w:contextualSpacing/>
        <w:jc w:val="both"/>
        <w:rPr>
          <w:sz w:val="22"/>
          <w:szCs w:val="22"/>
        </w:rPr>
      </w:pPr>
    </w:p>
    <w:p w14:paraId="56BEEE29" w14:textId="77777777" w:rsidR="00C0057E" w:rsidRPr="00161F8B" w:rsidRDefault="00C0057E" w:rsidP="003454EC">
      <w:pPr>
        <w:ind w:left="1656" w:hanging="1296"/>
        <w:contextualSpacing/>
        <w:jc w:val="both"/>
        <w:rPr>
          <w:sz w:val="22"/>
          <w:szCs w:val="22"/>
        </w:rPr>
      </w:pPr>
      <w:r w:rsidRPr="00161F8B">
        <w:rPr>
          <w:sz w:val="22"/>
          <w:szCs w:val="22"/>
        </w:rPr>
        <w:t xml:space="preserve">Name:             </w:t>
      </w:r>
      <w:hyperlink r:id="rId38" w:history="1">
        <w:proofErr w:type="spellStart"/>
        <w:r w:rsidRPr="00161F8B">
          <w:rPr>
            <w:rStyle w:val="Hyperlink"/>
            <w:sz w:val="22"/>
            <w:szCs w:val="22"/>
          </w:rPr>
          <w:t>Zixun</w:t>
        </w:r>
        <w:proofErr w:type="spellEnd"/>
        <w:r w:rsidRPr="00161F8B">
          <w:rPr>
            <w:rStyle w:val="Hyperlink"/>
            <w:sz w:val="22"/>
            <w:szCs w:val="22"/>
          </w:rPr>
          <w:t xml:space="preserve"> Ye</w:t>
        </w:r>
      </w:hyperlink>
    </w:p>
    <w:p w14:paraId="75C378DA" w14:textId="77777777" w:rsidR="00C0057E" w:rsidRPr="00161F8B" w:rsidRDefault="00C0057E" w:rsidP="003454EC">
      <w:pPr>
        <w:ind w:left="1656" w:hanging="1296"/>
        <w:contextualSpacing/>
        <w:jc w:val="both"/>
        <w:rPr>
          <w:sz w:val="22"/>
          <w:szCs w:val="22"/>
        </w:rPr>
      </w:pPr>
      <w:r w:rsidRPr="00161F8B">
        <w:rPr>
          <w:sz w:val="22"/>
          <w:szCs w:val="22"/>
        </w:rPr>
        <w:t>Program:         MPH in Biostatistics 201</w:t>
      </w:r>
      <w:r w:rsidR="00285F53" w:rsidRPr="00161F8B">
        <w:rPr>
          <w:sz w:val="22"/>
          <w:szCs w:val="22"/>
        </w:rPr>
        <w:t>7</w:t>
      </w:r>
    </w:p>
    <w:p w14:paraId="67003ADB" w14:textId="08AA2986" w:rsidR="00C0057E" w:rsidRPr="00161F8B" w:rsidRDefault="00A33B1E" w:rsidP="003454EC">
      <w:pPr>
        <w:ind w:left="1656" w:hanging="1296"/>
        <w:contextualSpacing/>
        <w:jc w:val="both"/>
        <w:rPr>
          <w:sz w:val="22"/>
          <w:szCs w:val="22"/>
        </w:rPr>
      </w:pPr>
      <w:r w:rsidRPr="00161F8B">
        <w:rPr>
          <w:sz w:val="22"/>
          <w:szCs w:val="22"/>
        </w:rPr>
        <w:t>Projects:</w:t>
      </w:r>
      <w:r w:rsidRPr="00161F8B">
        <w:rPr>
          <w:sz w:val="22"/>
          <w:szCs w:val="22"/>
        </w:rPr>
        <w:tab/>
      </w:r>
      <w:r w:rsidR="001810FC" w:rsidRPr="00161F8B">
        <w:rPr>
          <w:rFonts w:eastAsia="Times New Roman"/>
          <w:color w:val="000000"/>
          <w:sz w:val="22"/>
          <w:szCs w:val="22"/>
        </w:rPr>
        <w:t>Cognitive Impairment and Overall Survival in Frail Surgical Patients (</w:t>
      </w:r>
      <w:r w:rsidR="001810FC" w:rsidRPr="00161F8B">
        <w:rPr>
          <w:sz w:val="22"/>
          <w:szCs w:val="22"/>
        </w:rPr>
        <w:t>Peer-Reviewed Publication #</w:t>
      </w:r>
      <w:r w:rsidR="007C0455" w:rsidRPr="00161F8B">
        <w:rPr>
          <w:sz w:val="22"/>
          <w:szCs w:val="22"/>
        </w:rPr>
        <w:t>95</w:t>
      </w:r>
      <w:r w:rsidR="001810FC" w:rsidRPr="00161F8B">
        <w:rPr>
          <w:rFonts w:eastAsia="Times New Roman"/>
          <w:color w:val="000000"/>
          <w:sz w:val="22"/>
          <w:szCs w:val="22"/>
        </w:rPr>
        <w:t>)</w:t>
      </w:r>
    </w:p>
    <w:p w14:paraId="0EDEC08C" w14:textId="77777777" w:rsidR="00C0057E" w:rsidRPr="00161F8B" w:rsidRDefault="00C0057E" w:rsidP="003454EC">
      <w:pPr>
        <w:ind w:left="1656" w:hanging="1296"/>
        <w:contextualSpacing/>
        <w:jc w:val="both"/>
        <w:rPr>
          <w:sz w:val="22"/>
          <w:szCs w:val="22"/>
        </w:rPr>
      </w:pPr>
    </w:p>
    <w:p w14:paraId="128D7E4C" w14:textId="77777777" w:rsidR="00C0057E" w:rsidRPr="00161F8B" w:rsidRDefault="00C0057E" w:rsidP="003454EC">
      <w:pPr>
        <w:ind w:left="1656" w:hanging="1296"/>
        <w:contextualSpacing/>
        <w:jc w:val="both"/>
        <w:rPr>
          <w:sz w:val="22"/>
          <w:szCs w:val="22"/>
        </w:rPr>
      </w:pPr>
      <w:r w:rsidRPr="00161F8B">
        <w:rPr>
          <w:sz w:val="22"/>
          <w:szCs w:val="22"/>
        </w:rPr>
        <w:t xml:space="preserve">Name:             </w:t>
      </w:r>
      <w:hyperlink r:id="rId39" w:history="1">
        <w:r w:rsidRPr="00161F8B">
          <w:rPr>
            <w:rStyle w:val="Hyperlink"/>
            <w:sz w:val="22"/>
            <w:szCs w:val="22"/>
          </w:rPr>
          <w:t>Na Bo</w:t>
        </w:r>
      </w:hyperlink>
    </w:p>
    <w:p w14:paraId="5932EF5E" w14:textId="77777777" w:rsidR="00C0057E" w:rsidRPr="00161F8B" w:rsidRDefault="00C0057E" w:rsidP="003454EC">
      <w:pPr>
        <w:ind w:left="1656" w:hanging="1296"/>
        <w:contextualSpacing/>
        <w:jc w:val="both"/>
        <w:rPr>
          <w:sz w:val="22"/>
          <w:szCs w:val="22"/>
        </w:rPr>
      </w:pPr>
      <w:r w:rsidRPr="00161F8B">
        <w:rPr>
          <w:sz w:val="22"/>
          <w:szCs w:val="22"/>
        </w:rPr>
        <w:t>Program:         MPH in Biostatistics 201</w:t>
      </w:r>
      <w:r w:rsidR="00285F53" w:rsidRPr="00161F8B">
        <w:rPr>
          <w:sz w:val="22"/>
          <w:szCs w:val="22"/>
        </w:rPr>
        <w:t>7</w:t>
      </w:r>
    </w:p>
    <w:p w14:paraId="1215C71D" w14:textId="3CAC6C26" w:rsidR="00C0057E" w:rsidRPr="00161F8B" w:rsidRDefault="001810FC" w:rsidP="003454EC">
      <w:pPr>
        <w:ind w:left="1656" w:hanging="1296"/>
        <w:contextualSpacing/>
        <w:jc w:val="both"/>
        <w:rPr>
          <w:sz w:val="22"/>
          <w:szCs w:val="22"/>
        </w:rPr>
      </w:pPr>
      <w:r w:rsidRPr="00161F8B">
        <w:rPr>
          <w:sz w:val="22"/>
          <w:szCs w:val="22"/>
        </w:rPr>
        <w:t>Projects:</w:t>
      </w:r>
      <w:r w:rsidRPr="00161F8B">
        <w:rPr>
          <w:sz w:val="22"/>
          <w:szCs w:val="22"/>
        </w:rPr>
        <w:tab/>
      </w:r>
      <w:r w:rsidRPr="00161F8B">
        <w:rPr>
          <w:rFonts w:eastAsia="Times New Roman"/>
          <w:color w:val="000000"/>
          <w:sz w:val="22"/>
          <w:szCs w:val="22"/>
        </w:rPr>
        <w:t>Developing biomarkers for predicting clinical relapse in pemphigus patients treated with rituximab (</w:t>
      </w:r>
      <w:r w:rsidRPr="00161F8B">
        <w:rPr>
          <w:sz w:val="22"/>
          <w:szCs w:val="22"/>
        </w:rPr>
        <w:t>Peer-Reviewed Publication #</w:t>
      </w:r>
      <w:r w:rsidR="007C0455" w:rsidRPr="00161F8B">
        <w:rPr>
          <w:sz w:val="22"/>
          <w:szCs w:val="22"/>
        </w:rPr>
        <w:t>96</w:t>
      </w:r>
      <w:r w:rsidR="00670AF5" w:rsidRPr="00161F8B">
        <w:rPr>
          <w:sz w:val="22"/>
          <w:szCs w:val="22"/>
        </w:rPr>
        <w:t>)</w:t>
      </w:r>
    </w:p>
    <w:p w14:paraId="68844E78" w14:textId="77777777" w:rsidR="00C0057E" w:rsidRPr="00161F8B" w:rsidRDefault="00C0057E" w:rsidP="003454EC">
      <w:pPr>
        <w:ind w:left="1656" w:hanging="1296"/>
        <w:contextualSpacing/>
        <w:jc w:val="both"/>
        <w:rPr>
          <w:sz w:val="22"/>
          <w:szCs w:val="22"/>
        </w:rPr>
      </w:pPr>
    </w:p>
    <w:p w14:paraId="36C32E81" w14:textId="77777777" w:rsidR="00815D69" w:rsidRPr="00161F8B" w:rsidRDefault="00815D69" w:rsidP="003454EC">
      <w:pPr>
        <w:ind w:left="1656" w:hanging="1296"/>
        <w:contextualSpacing/>
        <w:jc w:val="both"/>
        <w:rPr>
          <w:sz w:val="22"/>
          <w:szCs w:val="22"/>
        </w:rPr>
      </w:pPr>
      <w:r w:rsidRPr="00161F8B">
        <w:rPr>
          <w:sz w:val="22"/>
          <w:szCs w:val="22"/>
        </w:rPr>
        <w:t xml:space="preserve">Name:             </w:t>
      </w:r>
      <w:r w:rsidR="003E2486" w:rsidRPr="00161F8B">
        <w:rPr>
          <w:sz w:val="22"/>
          <w:szCs w:val="22"/>
        </w:rPr>
        <w:t>En Cheng</w:t>
      </w:r>
    </w:p>
    <w:p w14:paraId="78DBEDB1" w14:textId="77777777" w:rsidR="00815D69" w:rsidRPr="00161F8B" w:rsidRDefault="00815D69" w:rsidP="003454EC">
      <w:pPr>
        <w:ind w:left="1656" w:hanging="1296"/>
        <w:contextualSpacing/>
        <w:jc w:val="both"/>
        <w:rPr>
          <w:sz w:val="22"/>
          <w:szCs w:val="22"/>
        </w:rPr>
      </w:pPr>
      <w:r w:rsidRPr="00161F8B">
        <w:rPr>
          <w:sz w:val="22"/>
          <w:szCs w:val="22"/>
        </w:rPr>
        <w:t xml:space="preserve">Program:         MPH in </w:t>
      </w:r>
      <w:r w:rsidR="00146F9D" w:rsidRPr="00161F8B">
        <w:rPr>
          <w:sz w:val="22"/>
          <w:szCs w:val="22"/>
        </w:rPr>
        <w:t>Epidemiology</w:t>
      </w:r>
      <w:r w:rsidRPr="00161F8B">
        <w:rPr>
          <w:sz w:val="22"/>
          <w:szCs w:val="22"/>
        </w:rPr>
        <w:t xml:space="preserve"> 201</w:t>
      </w:r>
      <w:r w:rsidR="00146F9D" w:rsidRPr="00161F8B">
        <w:rPr>
          <w:sz w:val="22"/>
          <w:szCs w:val="22"/>
        </w:rPr>
        <w:t>7</w:t>
      </w:r>
    </w:p>
    <w:p w14:paraId="283A8F8C" w14:textId="21BEFA6F" w:rsidR="00815D69" w:rsidRPr="00161F8B" w:rsidRDefault="00E469CC" w:rsidP="003454EC">
      <w:pPr>
        <w:ind w:left="1656" w:hanging="1296"/>
        <w:contextualSpacing/>
        <w:jc w:val="both"/>
        <w:rPr>
          <w:sz w:val="22"/>
          <w:szCs w:val="22"/>
        </w:rPr>
      </w:pPr>
      <w:r w:rsidRPr="00161F8B">
        <w:rPr>
          <w:sz w:val="22"/>
          <w:szCs w:val="22"/>
        </w:rPr>
        <w:t xml:space="preserve">Projects:       </w:t>
      </w:r>
      <w:r w:rsidRPr="00161F8B">
        <w:rPr>
          <w:sz w:val="22"/>
          <w:szCs w:val="22"/>
        </w:rPr>
        <w:tab/>
      </w:r>
      <w:r w:rsidR="0056272E" w:rsidRPr="00161F8B">
        <w:rPr>
          <w:rFonts w:eastAsia="Times New Roman"/>
          <w:color w:val="000000"/>
          <w:sz w:val="22"/>
          <w:szCs w:val="22"/>
        </w:rPr>
        <w:t>Proton vs. Photon Radiation Therapy for Primary Gliomas: An Analysis of the National Cancer Data Base (</w:t>
      </w:r>
      <w:r w:rsidR="0056272E" w:rsidRPr="00161F8B">
        <w:rPr>
          <w:sz w:val="22"/>
          <w:szCs w:val="22"/>
        </w:rPr>
        <w:t>Peer-Reviewed Publication #</w:t>
      </w:r>
      <w:r w:rsidR="007C0455" w:rsidRPr="00161F8B">
        <w:rPr>
          <w:sz w:val="22"/>
          <w:szCs w:val="22"/>
        </w:rPr>
        <w:t>40</w:t>
      </w:r>
      <w:r w:rsidR="00AB1299" w:rsidRPr="00161F8B">
        <w:rPr>
          <w:sz w:val="22"/>
          <w:szCs w:val="22"/>
        </w:rPr>
        <w:t>; Conference Abstract #</w:t>
      </w:r>
      <w:r w:rsidR="00B3559C" w:rsidRPr="00161F8B">
        <w:rPr>
          <w:sz w:val="22"/>
          <w:szCs w:val="22"/>
        </w:rPr>
        <w:t>70</w:t>
      </w:r>
      <w:r w:rsidR="0056272E" w:rsidRPr="00161F8B">
        <w:rPr>
          <w:rFonts w:eastAsia="Times New Roman"/>
          <w:color w:val="000000"/>
          <w:sz w:val="22"/>
          <w:szCs w:val="22"/>
        </w:rPr>
        <w:t>)</w:t>
      </w:r>
    </w:p>
    <w:p w14:paraId="69A1A53B" w14:textId="77777777" w:rsidR="00815D69" w:rsidRPr="00161F8B" w:rsidRDefault="00815D69" w:rsidP="003454EC">
      <w:pPr>
        <w:ind w:left="1656" w:hanging="1296"/>
        <w:contextualSpacing/>
        <w:jc w:val="both"/>
        <w:rPr>
          <w:sz w:val="22"/>
          <w:szCs w:val="22"/>
        </w:rPr>
      </w:pPr>
    </w:p>
    <w:p w14:paraId="794CAB30" w14:textId="77777777" w:rsidR="007C71B3" w:rsidRPr="00161F8B" w:rsidRDefault="007C71B3" w:rsidP="003454EC">
      <w:pPr>
        <w:ind w:left="1656" w:hanging="1296"/>
        <w:contextualSpacing/>
        <w:jc w:val="both"/>
        <w:rPr>
          <w:sz w:val="22"/>
          <w:szCs w:val="22"/>
        </w:rPr>
      </w:pPr>
      <w:r w:rsidRPr="00161F8B">
        <w:rPr>
          <w:sz w:val="22"/>
          <w:szCs w:val="22"/>
        </w:rPr>
        <w:t>Name:             Xi Sheng</w:t>
      </w:r>
    </w:p>
    <w:p w14:paraId="0D5039B7" w14:textId="77777777" w:rsidR="007C71B3" w:rsidRPr="00161F8B" w:rsidRDefault="007C71B3" w:rsidP="003454EC">
      <w:pPr>
        <w:ind w:left="1656" w:hanging="1296"/>
        <w:contextualSpacing/>
        <w:jc w:val="both"/>
        <w:rPr>
          <w:sz w:val="22"/>
          <w:szCs w:val="22"/>
        </w:rPr>
      </w:pPr>
      <w:r w:rsidRPr="00161F8B">
        <w:rPr>
          <w:sz w:val="22"/>
          <w:szCs w:val="22"/>
        </w:rPr>
        <w:t xml:space="preserve">Program:         MPH in </w:t>
      </w:r>
      <w:r w:rsidR="00D7446D" w:rsidRPr="00161F8B">
        <w:rPr>
          <w:sz w:val="22"/>
          <w:szCs w:val="22"/>
        </w:rPr>
        <w:t>Epidemiology</w:t>
      </w:r>
      <w:r w:rsidRPr="00161F8B">
        <w:rPr>
          <w:sz w:val="22"/>
          <w:szCs w:val="22"/>
        </w:rPr>
        <w:t xml:space="preserve"> 201</w:t>
      </w:r>
      <w:r w:rsidR="00D7446D" w:rsidRPr="00161F8B">
        <w:rPr>
          <w:sz w:val="22"/>
          <w:szCs w:val="22"/>
        </w:rPr>
        <w:t>7</w:t>
      </w:r>
    </w:p>
    <w:p w14:paraId="59C2DCE6" w14:textId="4811D50B" w:rsidR="007C71B3" w:rsidRPr="00161F8B" w:rsidRDefault="008E7285" w:rsidP="003454EC">
      <w:pPr>
        <w:ind w:left="1656" w:hanging="1296"/>
        <w:contextualSpacing/>
        <w:jc w:val="both"/>
        <w:rPr>
          <w:sz w:val="22"/>
          <w:szCs w:val="22"/>
        </w:rPr>
      </w:pPr>
      <w:r w:rsidRPr="00161F8B">
        <w:rPr>
          <w:sz w:val="22"/>
          <w:szCs w:val="22"/>
        </w:rPr>
        <w:t xml:space="preserve">Projects:    </w:t>
      </w:r>
      <w:r w:rsidRPr="00161F8B">
        <w:rPr>
          <w:sz w:val="22"/>
          <w:szCs w:val="22"/>
        </w:rPr>
        <w:tab/>
      </w:r>
      <w:r w:rsidR="00CD37AD" w:rsidRPr="00161F8B">
        <w:rPr>
          <w:sz w:val="22"/>
          <w:szCs w:val="22"/>
        </w:rPr>
        <w:t xml:space="preserve">The Utilization and Overall Survival of </w:t>
      </w:r>
      <w:proofErr w:type="spellStart"/>
      <w:r w:rsidR="00CD37AD" w:rsidRPr="00161F8B">
        <w:rPr>
          <w:sz w:val="22"/>
          <w:szCs w:val="22"/>
        </w:rPr>
        <w:t>Transanal</w:t>
      </w:r>
      <w:proofErr w:type="spellEnd"/>
      <w:r w:rsidR="00CD37AD" w:rsidRPr="00161F8B">
        <w:rPr>
          <w:sz w:val="22"/>
          <w:szCs w:val="22"/>
        </w:rPr>
        <w:t xml:space="preserve"> Local Excision for Stage I Rectal Cancer Persist</w:t>
      </w:r>
      <w:r w:rsidR="00F43BB8" w:rsidRPr="00161F8B">
        <w:rPr>
          <w:sz w:val="22"/>
          <w:szCs w:val="22"/>
        </w:rPr>
        <w:t xml:space="preserve"> Compared to Standard Resection: A</w:t>
      </w:r>
      <w:r w:rsidR="00CD37AD" w:rsidRPr="00161F8B">
        <w:rPr>
          <w:sz w:val="22"/>
          <w:szCs w:val="22"/>
        </w:rPr>
        <w:t xml:space="preserve"> Retrospective Study Based on the National Cancer Database </w:t>
      </w:r>
      <w:r w:rsidR="00BC5410" w:rsidRPr="00161F8B">
        <w:rPr>
          <w:sz w:val="22"/>
          <w:szCs w:val="22"/>
        </w:rPr>
        <w:t>(</w:t>
      </w:r>
      <w:r w:rsidR="007C0455" w:rsidRPr="00161F8B">
        <w:rPr>
          <w:sz w:val="22"/>
          <w:szCs w:val="22"/>
        </w:rPr>
        <w:t xml:space="preserve">Peer-Reviewed Publication #47; </w:t>
      </w:r>
      <w:r w:rsidR="00BC5410" w:rsidRPr="00161F8B">
        <w:rPr>
          <w:sz w:val="22"/>
          <w:szCs w:val="22"/>
        </w:rPr>
        <w:t xml:space="preserve">Conference </w:t>
      </w:r>
      <w:r w:rsidR="004F3236" w:rsidRPr="00161F8B">
        <w:rPr>
          <w:sz w:val="22"/>
          <w:szCs w:val="22"/>
        </w:rPr>
        <w:t>Abstract</w:t>
      </w:r>
      <w:r w:rsidR="00BC5410" w:rsidRPr="00161F8B">
        <w:rPr>
          <w:sz w:val="22"/>
          <w:szCs w:val="22"/>
        </w:rPr>
        <w:t xml:space="preserve"> #</w:t>
      </w:r>
      <w:r w:rsidR="00B3559C" w:rsidRPr="00161F8B">
        <w:rPr>
          <w:sz w:val="22"/>
          <w:szCs w:val="22"/>
        </w:rPr>
        <w:t>77</w:t>
      </w:r>
      <w:r w:rsidR="00BC5410" w:rsidRPr="00161F8B">
        <w:rPr>
          <w:sz w:val="22"/>
          <w:szCs w:val="22"/>
        </w:rPr>
        <w:t>)</w:t>
      </w:r>
    </w:p>
    <w:p w14:paraId="23A13EF8" w14:textId="77777777" w:rsidR="007C71B3" w:rsidRPr="00161F8B" w:rsidRDefault="007C71B3" w:rsidP="003454EC">
      <w:pPr>
        <w:ind w:left="1656" w:hanging="1296"/>
        <w:contextualSpacing/>
        <w:jc w:val="both"/>
        <w:rPr>
          <w:sz w:val="22"/>
          <w:szCs w:val="22"/>
        </w:rPr>
      </w:pPr>
    </w:p>
    <w:p w14:paraId="7BF97AA5" w14:textId="77777777" w:rsidR="00545797" w:rsidRPr="00161F8B" w:rsidRDefault="00545797" w:rsidP="003454EC">
      <w:pPr>
        <w:autoSpaceDE w:val="0"/>
        <w:autoSpaceDN w:val="0"/>
        <w:ind w:left="1656" w:hanging="1296"/>
        <w:contextualSpacing/>
        <w:jc w:val="both"/>
        <w:rPr>
          <w:sz w:val="22"/>
          <w:szCs w:val="22"/>
        </w:rPr>
      </w:pPr>
      <w:r w:rsidRPr="00161F8B">
        <w:rPr>
          <w:sz w:val="22"/>
          <w:szCs w:val="22"/>
        </w:rPr>
        <w:t xml:space="preserve">Name:             Minxuan Huang </w:t>
      </w:r>
    </w:p>
    <w:p w14:paraId="2CE301E1" w14:textId="77777777" w:rsidR="00545797" w:rsidRPr="00161F8B" w:rsidRDefault="00545797" w:rsidP="003454EC">
      <w:pPr>
        <w:autoSpaceDE w:val="0"/>
        <w:autoSpaceDN w:val="0"/>
        <w:ind w:left="1656" w:hanging="1296"/>
        <w:contextualSpacing/>
        <w:jc w:val="both"/>
        <w:rPr>
          <w:sz w:val="22"/>
          <w:szCs w:val="22"/>
        </w:rPr>
      </w:pPr>
      <w:r w:rsidRPr="00161F8B">
        <w:rPr>
          <w:sz w:val="22"/>
          <w:szCs w:val="22"/>
        </w:rPr>
        <w:lastRenderedPageBreak/>
        <w:t xml:space="preserve">Program:         </w:t>
      </w:r>
      <w:r w:rsidRPr="00161F8B">
        <w:rPr>
          <w:noProof/>
          <w:sz w:val="22"/>
          <w:szCs w:val="22"/>
        </w:rPr>
        <w:t>PhD</w:t>
      </w:r>
      <w:r w:rsidRPr="00161F8B">
        <w:rPr>
          <w:sz w:val="22"/>
          <w:szCs w:val="22"/>
        </w:rPr>
        <w:t xml:space="preserve"> in Epidemiology 2017</w:t>
      </w:r>
    </w:p>
    <w:p w14:paraId="1BCBEAFC" w14:textId="77777777" w:rsidR="00545797" w:rsidRPr="00161F8B" w:rsidRDefault="00545797" w:rsidP="003454EC">
      <w:pPr>
        <w:ind w:left="1656" w:hanging="1296"/>
        <w:contextualSpacing/>
        <w:jc w:val="both"/>
        <w:rPr>
          <w:rFonts w:eastAsia="Times New Roman"/>
          <w:color w:val="000000"/>
          <w:sz w:val="22"/>
          <w:szCs w:val="22"/>
        </w:rPr>
      </w:pPr>
      <w:r w:rsidRPr="00161F8B">
        <w:rPr>
          <w:sz w:val="22"/>
          <w:szCs w:val="22"/>
        </w:rPr>
        <w:t>Projects</w:t>
      </w:r>
      <w:r w:rsidR="004F3236" w:rsidRPr="00161F8B">
        <w:rPr>
          <w:rFonts w:eastAsia="Times New Roman"/>
          <w:color w:val="000000"/>
          <w:sz w:val="22"/>
          <w:szCs w:val="22"/>
        </w:rPr>
        <w:t>:</w:t>
      </w:r>
      <w:r w:rsidR="004F3236" w:rsidRPr="00161F8B">
        <w:rPr>
          <w:rFonts w:eastAsia="Times New Roman"/>
          <w:color w:val="000000"/>
          <w:sz w:val="22"/>
          <w:szCs w:val="22"/>
        </w:rPr>
        <w:tab/>
      </w:r>
      <w:r w:rsidRPr="00161F8B">
        <w:rPr>
          <w:rFonts w:eastAsia="Times New Roman"/>
          <w:color w:val="000000"/>
          <w:sz w:val="22"/>
          <w:szCs w:val="22"/>
        </w:rPr>
        <w:t>Epidemiology and Prognosis of Gallbladder Cancer: an Analysis of the National Cancer Data</w:t>
      </w:r>
      <w:r w:rsidR="004F3236" w:rsidRPr="00161F8B">
        <w:rPr>
          <w:rFonts w:eastAsia="Times New Roman"/>
          <w:color w:val="000000"/>
          <w:sz w:val="22"/>
          <w:szCs w:val="22"/>
        </w:rPr>
        <w:t xml:space="preserve"> (Manuscript submitted)</w:t>
      </w:r>
      <w:r w:rsidRPr="00161F8B">
        <w:rPr>
          <w:rFonts w:eastAsia="Times New Roman"/>
          <w:color w:val="000000"/>
          <w:sz w:val="22"/>
          <w:szCs w:val="22"/>
        </w:rPr>
        <w:t>.</w:t>
      </w:r>
    </w:p>
    <w:p w14:paraId="79027BA4" w14:textId="77777777" w:rsidR="004372F6" w:rsidRPr="00161F8B" w:rsidRDefault="004372F6" w:rsidP="003454EC">
      <w:pPr>
        <w:ind w:left="1656" w:hanging="1296"/>
        <w:contextualSpacing/>
        <w:jc w:val="both"/>
        <w:rPr>
          <w:rFonts w:eastAsia="Times New Roman"/>
          <w:color w:val="000000"/>
          <w:sz w:val="22"/>
          <w:szCs w:val="22"/>
        </w:rPr>
      </w:pPr>
    </w:p>
    <w:p w14:paraId="6F4E4853" w14:textId="77777777" w:rsidR="00863285" w:rsidRPr="00161F8B" w:rsidRDefault="004372F6" w:rsidP="003454EC">
      <w:pPr>
        <w:autoSpaceDE w:val="0"/>
        <w:autoSpaceDN w:val="0"/>
        <w:ind w:left="1656" w:hanging="1296"/>
        <w:contextualSpacing/>
        <w:jc w:val="both"/>
        <w:rPr>
          <w:sz w:val="22"/>
          <w:szCs w:val="22"/>
        </w:rPr>
      </w:pPr>
      <w:r w:rsidRPr="00161F8B">
        <w:rPr>
          <w:sz w:val="22"/>
          <w:szCs w:val="22"/>
        </w:rPr>
        <w:t xml:space="preserve">Name:             </w:t>
      </w:r>
      <w:r w:rsidR="00863285" w:rsidRPr="00161F8B">
        <w:rPr>
          <w:sz w:val="22"/>
          <w:szCs w:val="22"/>
        </w:rPr>
        <w:t xml:space="preserve">Alyssa Nicole </w:t>
      </w:r>
      <w:r w:rsidR="00863285" w:rsidRPr="00161F8B">
        <w:rPr>
          <w:noProof/>
          <w:sz w:val="22"/>
          <w:szCs w:val="22"/>
        </w:rPr>
        <w:t>Troeschel</w:t>
      </w:r>
    </w:p>
    <w:p w14:paraId="29397AD6" w14:textId="77777777" w:rsidR="004372F6" w:rsidRPr="00161F8B" w:rsidRDefault="004372F6" w:rsidP="003454EC">
      <w:pPr>
        <w:autoSpaceDE w:val="0"/>
        <w:autoSpaceDN w:val="0"/>
        <w:ind w:left="1656" w:hanging="1296"/>
        <w:contextualSpacing/>
        <w:jc w:val="both"/>
        <w:rPr>
          <w:sz w:val="22"/>
          <w:szCs w:val="22"/>
        </w:rPr>
      </w:pPr>
      <w:r w:rsidRPr="00161F8B">
        <w:rPr>
          <w:sz w:val="22"/>
          <w:szCs w:val="22"/>
        </w:rPr>
        <w:t xml:space="preserve">Program:         </w:t>
      </w:r>
      <w:r w:rsidRPr="00161F8B">
        <w:rPr>
          <w:noProof/>
          <w:sz w:val="22"/>
          <w:szCs w:val="22"/>
        </w:rPr>
        <w:t>PhD</w:t>
      </w:r>
      <w:r w:rsidRPr="00161F8B">
        <w:rPr>
          <w:sz w:val="22"/>
          <w:szCs w:val="22"/>
        </w:rPr>
        <w:t xml:space="preserve"> in Epidemiology 2017</w:t>
      </w:r>
    </w:p>
    <w:p w14:paraId="1D2A1FC3" w14:textId="66EA828B" w:rsidR="004372F6" w:rsidRPr="00161F8B" w:rsidRDefault="004372F6" w:rsidP="003454EC">
      <w:pPr>
        <w:ind w:left="1656" w:hanging="1296"/>
        <w:contextualSpacing/>
        <w:jc w:val="both"/>
        <w:rPr>
          <w:sz w:val="22"/>
          <w:szCs w:val="22"/>
        </w:rPr>
      </w:pPr>
      <w:r w:rsidRPr="00161F8B">
        <w:rPr>
          <w:sz w:val="22"/>
          <w:szCs w:val="22"/>
        </w:rPr>
        <w:t>Projects</w:t>
      </w:r>
      <w:r w:rsidRPr="00161F8B">
        <w:rPr>
          <w:rFonts w:eastAsia="Times New Roman"/>
          <w:color w:val="000000"/>
          <w:sz w:val="22"/>
          <w:szCs w:val="22"/>
        </w:rPr>
        <w:t xml:space="preserve">:    </w:t>
      </w:r>
      <w:r w:rsidR="00171F8D" w:rsidRPr="00161F8B">
        <w:rPr>
          <w:rFonts w:eastAsia="Times New Roman"/>
          <w:color w:val="000000"/>
          <w:sz w:val="22"/>
          <w:szCs w:val="22"/>
        </w:rPr>
        <w:t xml:space="preserve">   </w:t>
      </w:r>
      <w:r w:rsidR="00863285" w:rsidRPr="00161F8B">
        <w:rPr>
          <w:sz w:val="22"/>
          <w:szCs w:val="22"/>
        </w:rPr>
        <w:t>Racial/ethnic differences in all-cause and cause-specific mortality patterns among a cohort of invasive US breast cancer patients.</w:t>
      </w:r>
      <w:r w:rsidR="005D79F5" w:rsidRPr="00161F8B">
        <w:rPr>
          <w:rFonts w:eastAsia="Times New Roman"/>
          <w:color w:val="000000"/>
          <w:sz w:val="22"/>
          <w:szCs w:val="22"/>
        </w:rPr>
        <w:t xml:space="preserve"> (</w:t>
      </w:r>
      <w:r w:rsidR="00B3559C" w:rsidRPr="00161F8B">
        <w:rPr>
          <w:sz w:val="22"/>
          <w:szCs w:val="22"/>
        </w:rPr>
        <w:t>Peer-Reviewed Publication #4</w:t>
      </w:r>
      <w:r w:rsidR="007C0455" w:rsidRPr="00161F8B">
        <w:rPr>
          <w:sz w:val="22"/>
          <w:szCs w:val="22"/>
        </w:rPr>
        <w:t>3</w:t>
      </w:r>
      <w:r w:rsidR="005D79F5" w:rsidRPr="00161F8B">
        <w:rPr>
          <w:rFonts w:eastAsia="Times New Roman"/>
          <w:color w:val="000000"/>
          <w:sz w:val="22"/>
          <w:szCs w:val="22"/>
        </w:rPr>
        <w:t>).</w:t>
      </w:r>
    </w:p>
    <w:p w14:paraId="74114245" w14:textId="77777777" w:rsidR="008E7285" w:rsidRPr="00161F8B" w:rsidRDefault="008E7285" w:rsidP="003454EC">
      <w:pPr>
        <w:ind w:left="1656" w:hanging="1296"/>
        <w:contextualSpacing/>
        <w:jc w:val="both"/>
        <w:rPr>
          <w:sz w:val="22"/>
          <w:szCs w:val="22"/>
        </w:rPr>
      </w:pPr>
    </w:p>
    <w:p w14:paraId="55284761" w14:textId="77777777" w:rsidR="008E7285" w:rsidRPr="00161F8B" w:rsidRDefault="008E7285" w:rsidP="008E7285">
      <w:pPr>
        <w:ind w:left="1656" w:hanging="1296"/>
        <w:contextualSpacing/>
        <w:jc w:val="both"/>
        <w:rPr>
          <w:sz w:val="22"/>
          <w:szCs w:val="22"/>
        </w:rPr>
      </w:pPr>
      <w:r w:rsidRPr="00161F8B">
        <w:rPr>
          <w:sz w:val="22"/>
          <w:szCs w:val="22"/>
        </w:rPr>
        <w:t xml:space="preserve">Name:             </w:t>
      </w:r>
      <w:hyperlink r:id="rId40" w:history="1">
        <w:r w:rsidRPr="00161F8B">
          <w:rPr>
            <w:rStyle w:val="Hyperlink"/>
            <w:sz w:val="22"/>
            <w:szCs w:val="22"/>
          </w:rPr>
          <w:t>Julian Zhao</w:t>
        </w:r>
      </w:hyperlink>
    </w:p>
    <w:p w14:paraId="054726E3" w14:textId="77777777" w:rsidR="008E7285" w:rsidRPr="00161F8B" w:rsidRDefault="008E7285" w:rsidP="008E7285">
      <w:pPr>
        <w:ind w:left="1656" w:hanging="1296"/>
        <w:contextualSpacing/>
        <w:jc w:val="both"/>
        <w:rPr>
          <w:sz w:val="22"/>
          <w:szCs w:val="22"/>
        </w:rPr>
      </w:pPr>
      <w:r w:rsidRPr="00161F8B">
        <w:rPr>
          <w:sz w:val="22"/>
          <w:szCs w:val="22"/>
        </w:rPr>
        <w:t>Program:         MPH in Biostatistics 2018</w:t>
      </w:r>
    </w:p>
    <w:p w14:paraId="15AB935B" w14:textId="3944BD51" w:rsidR="008E7285" w:rsidRPr="00161F8B" w:rsidRDefault="008E7285" w:rsidP="008E7285">
      <w:pPr>
        <w:ind w:left="1656" w:hanging="1296"/>
        <w:contextualSpacing/>
        <w:jc w:val="both"/>
        <w:rPr>
          <w:sz w:val="22"/>
          <w:szCs w:val="22"/>
        </w:rPr>
      </w:pPr>
      <w:r w:rsidRPr="00161F8B">
        <w:rPr>
          <w:sz w:val="22"/>
          <w:szCs w:val="22"/>
        </w:rPr>
        <w:t xml:space="preserve">Projects:    </w:t>
      </w:r>
      <w:r w:rsidRPr="00161F8B">
        <w:rPr>
          <w:sz w:val="22"/>
          <w:szCs w:val="22"/>
        </w:rPr>
        <w:tab/>
        <w:t>Defining Clinical Severity and Treatment Responses in a Historical Cohort of Patients with Bullous Pemphigoid.</w:t>
      </w:r>
      <w:r w:rsidR="00DB3BAB" w:rsidRPr="00161F8B">
        <w:rPr>
          <w:rFonts w:eastAsia="Times New Roman"/>
          <w:color w:val="000000"/>
          <w:sz w:val="22"/>
          <w:szCs w:val="22"/>
        </w:rPr>
        <w:t xml:space="preserve"> (</w:t>
      </w:r>
      <w:r w:rsidR="00142F11" w:rsidRPr="00161F8B">
        <w:rPr>
          <w:sz w:val="22"/>
          <w:szCs w:val="22"/>
        </w:rPr>
        <w:t>Peer-Reviewed Publication #96</w:t>
      </w:r>
      <w:r w:rsidR="00DB3BAB" w:rsidRPr="00161F8B">
        <w:rPr>
          <w:rFonts w:eastAsia="Times New Roman"/>
          <w:color w:val="000000"/>
          <w:sz w:val="22"/>
          <w:szCs w:val="22"/>
        </w:rPr>
        <w:t>).</w:t>
      </w:r>
    </w:p>
    <w:p w14:paraId="7240C912" w14:textId="77777777" w:rsidR="00DC102F" w:rsidRPr="00161F8B" w:rsidRDefault="00DC102F" w:rsidP="003454EC">
      <w:pPr>
        <w:ind w:left="1656" w:hanging="1296"/>
        <w:contextualSpacing/>
        <w:jc w:val="both"/>
        <w:rPr>
          <w:sz w:val="22"/>
          <w:szCs w:val="22"/>
        </w:rPr>
      </w:pPr>
    </w:p>
    <w:p w14:paraId="3A6EAE87" w14:textId="77777777" w:rsidR="00DC102F" w:rsidRPr="00161F8B" w:rsidRDefault="00DC102F" w:rsidP="003454EC">
      <w:pPr>
        <w:ind w:left="1656" w:hanging="1296"/>
        <w:contextualSpacing/>
        <w:jc w:val="both"/>
        <w:rPr>
          <w:sz w:val="22"/>
          <w:szCs w:val="22"/>
        </w:rPr>
      </w:pPr>
      <w:r w:rsidRPr="00161F8B">
        <w:rPr>
          <w:sz w:val="22"/>
          <w:szCs w:val="22"/>
        </w:rPr>
        <w:t xml:space="preserve">Name: </w:t>
      </w:r>
      <w:r w:rsidR="001831C7" w:rsidRPr="00161F8B">
        <w:rPr>
          <w:sz w:val="22"/>
          <w:szCs w:val="22"/>
        </w:rPr>
        <w:t xml:space="preserve">             </w:t>
      </w:r>
      <w:r w:rsidR="007A738E" w:rsidRPr="00161F8B">
        <w:rPr>
          <w:sz w:val="22"/>
          <w:szCs w:val="22"/>
        </w:rPr>
        <w:t>Chen Jiang</w:t>
      </w:r>
    </w:p>
    <w:p w14:paraId="432A359A" w14:textId="77777777" w:rsidR="007A738E" w:rsidRPr="00161F8B" w:rsidRDefault="007A738E" w:rsidP="003454EC">
      <w:pPr>
        <w:ind w:left="1656" w:hanging="1296"/>
        <w:contextualSpacing/>
        <w:jc w:val="both"/>
        <w:rPr>
          <w:sz w:val="22"/>
          <w:szCs w:val="22"/>
        </w:rPr>
      </w:pPr>
      <w:r w:rsidRPr="00161F8B">
        <w:rPr>
          <w:sz w:val="22"/>
          <w:szCs w:val="22"/>
        </w:rPr>
        <w:t>Program:</w:t>
      </w:r>
      <w:r w:rsidRPr="00161F8B">
        <w:rPr>
          <w:sz w:val="22"/>
          <w:szCs w:val="22"/>
        </w:rPr>
        <w:tab/>
        <w:t xml:space="preserve"> MPH in Biostatistics 2019</w:t>
      </w:r>
    </w:p>
    <w:p w14:paraId="45573680" w14:textId="77777777" w:rsidR="0078101A" w:rsidRPr="00161F8B" w:rsidRDefault="007A738E" w:rsidP="0078101A">
      <w:pPr>
        <w:rPr>
          <w:sz w:val="22"/>
          <w:szCs w:val="22"/>
        </w:rPr>
      </w:pPr>
      <w:r w:rsidRPr="00161F8B">
        <w:rPr>
          <w:sz w:val="22"/>
          <w:szCs w:val="22"/>
        </w:rPr>
        <w:t>Projects:</w:t>
      </w:r>
      <w:r w:rsidRPr="00161F8B">
        <w:rPr>
          <w:sz w:val="22"/>
          <w:szCs w:val="22"/>
        </w:rPr>
        <w:tab/>
        <w:t xml:space="preserve"> </w:t>
      </w:r>
      <w:r w:rsidR="0078101A" w:rsidRPr="00161F8B">
        <w:rPr>
          <w:sz w:val="22"/>
          <w:szCs w:val="22"/>
        </w:rPr>
        <w:t xml:space="preserve">   </w:t>
      </w:r>
      <w:r w:rsidR="008E7285" w:rsidRPr="00161F8B">
        <w:rPr>
          <w:sz w:val="22"/>
          <w:szCs w:val="22"/>
        </w:rPr>
        <w:t xml:space="preserve"> </w:t>
      </w:r>
      <w:r w:rsidR="0078101A" w:rsidRPr="00161F8B">
        <w:rPr>
          <w:sz w:val="22"/>
          <w:szCs w:val="22"/>
        </w:rPr>
        <w:t xml:space="preserve">New or Worsening Immune-Related Adverse Events with Long-Term Use of </w:t>
      </w:r>
    </w:p>
    <w:p w14:paraId="3DD2B95F" w14:textId="4A9D5E21" w:rsidR="0078101A" w:rsidRPr="00161F8B" w:rsidRDefault="0078101A" w:rsidP="0078101A">
      <w:pPr>
        <w:rPr>
          <w:sz w:val="22"/>
          <w:szCs w:val="22"/>
        </w:rPr>
      </w:pPr>
      <w:r w:rsidRPr="00161F8B">
        <w:rPr>
          <w:sz w:val="22"/>
          <w:szCs w:val="22"/>
        </w:rPr>
        <w:t xml:space="preserve">                        PD-1 and PD-L1 Checkpoint Inhibitors</w:t>
      </w:r>
      <w:r w:rsidR="00AB1299" w:rsidRPr="00161F8B">
        <w:rPr>
          <w:sz w:val="22"/>
          <w:szCs w:val="22"/>
        </w:rPr>
        <w:t>.</w:t>
      </w:r>
    </w:p>
    <w:p w14:paraId="581E486D" w14:textId="77777777" w:rsidR="008E7285" w:rsidRPr="00161F8B" w:rsidRDefault="008E7285" w:rsidP="0078101A">
      <w:pPr>
        <w:rPr>
          <w:sz w:val="22"/>
          <w:szCs w:val="22"/>
        </w:rPr>
      </w:pPr>
    </w:p>
    <w:p w14:paraId="1CCD726A" w14:textId="77777777" w:rsidR="008E7285" w:rsidRPr="00161F8B" w:rsidRDefault="008E7285" w:rsidP="008E7285">
      <w:pPr>
        <w:ind w:left="1656" w:hanging="1296"/>
        <w:contextualSpacing/>
        <w:jc w:val="both"/>
        <w:rPr>
          <w:sz w:val="22"/>
          <w:szCs w:val="22"/>
        </w:rPr>
      </w:pPr>
      <w:r w:rsidRPr="00161F8B">
        <w:rPr>
          <w:sz w:val="22"/>
          <w:szCs w:val="22"/>
        </w:rPr>
        <w:t>Name:              Niya Xiong</w:t>
      </w:r>
    </w:p>
    <w:p w14:paraId="10AB06CE" w14:textId="77777777" w:rsidR="008E7285" w:rsidRPr="00161F8B" w:rsidRDefault="008E7285" w:rsidP="008E7285">
      <w:pPr>
        <w:ind w:left="1656" w:hanging="1296"/>
        <w:contextualSpacing/>
        <w:jc w:val="both"/>
        <w:rPr>
          <w:sz w:val="22"/>
          <w:szCs w:val="22"/>
        </w:rPr>
      </w:pPr>
      <w:r w:rsidRPr="00161F8B">
        <w:rPr>
          <w:sz w:val="22"/>
          <w:szCs w:val="22"/>
        </w:rPr>
        <w:t>Program:</w:t>
      </w:r>
      <w:r w:rsidRPr="00161F8B">
        <w:rPr>
          <w:sz w:val="22"/>
          <w:szCs w:val="22"/>
        </w:rPr>
        <w:tab/>
        <w:t xml:space="preserve"> MSPH in Biostatistics 2019</w:t>
      </w:r>
    </w:p>
    <w:p w14:paraId="0C30CC74" w14:textId="77777777" w:rsidR="007E4AFE" w:rsidRPr="00161F8B" w:rsidRDefault="008E7285" w:rsidP="007E4AFE">
      <w:pPr>
        <w:rPr>
          <w:sz w:val="22"/>
          <w:szCs w:val="22"/>
        </w:rPr>
      </w:pPr>
      <w:r w:rsidRPr="00161F8B">
        <w:rPr>
          <w:sz w:val="22"/>
          <w:szCs w:val="22"/>
        </w:rPr>
        <w:t>Projects:</w:t>
      </w:r>
      <w:r w:rsidRPr="00161F8B">
        <w:rPr>
          <w:sz w:val="22"/>
          <w:szCs w:val="22"/>
        </w:rPr>
        <w:tab/>
        <w:t xml:space="preserve">     </w:t>
      </w:r>
      <w:r w:rsidR="007E4AFE" w:rsidRPr="00161F8B">
        <w:rPr>
          <w:sz w:val="22"/>
          <w:szCs w:val="22"/>
        </w:rPr>
        <w:t>Early Post-Treatment Mortality after Surgery and SBRT for Early-Stage NSCL</w:t>
      </w:r>
    </w:p>
    <w:p w14:paraId="472039C9" w14:textId="77777777" w:rsidR="007E4AFE" w:rsidRPr="00161F8B" w:rsidRDefault="007E4AFE" w:rsidP="008E7285">
      <w:pPr>
        <w:rPr>
          <w:sz w:val="22"/>
          <w:szCs w:val="22"/>
        </w:rPr>
      </w:pPr>
    </w:p>
    <w:p w14:paraId="4B48DCE3" w14:textId="77777777" w:rsidR="00E90187" w:rsidRPr="00161F8B" w:rsidRDefault="00E90187" w:rsidP="00E90187">
      <w:pPr>
        <w:rPr>
          <w:sz w:val="22"/>
          <w:szCs w:val="22"/>
        </w:rPr>
      </w:pPr>
      <w:r w:rsidRPr="00161F8B">
        <w:rPr>
          <w:sz w:val="22"/>
          <w:szCs w:val="22"/>
        </w:rPr>
        <w:t>Name:</w:t>
      </w:r>
      <w:r w:rsidRPr="00161F8B">
        <w:rPr>
          <w:sz w:val="22"/>
          <w:szCs w:val="22"/>
        </w:rPr>
        <w:tab/>
        <w:t xml:space="preserve">     Tao Liang</w:t>
      </w:r>
    </w:p>
    <w:p w14:paraId="454EDF35" w14:textId="77777777" w:rsidR="00E90187" w:rsidRPr="00161F8B" w:rsidRDefault="00E90187" w:rsidP="00E90187">
      <w:pPr>
        <w:rPr>
          <w:sz w:val="22"/>
          <w:szCs w:val="22"/>
        </w:rPr>
      </w:pPr>
      <w:r w:rsidRPr="00161F8B">
        <w:rPr>
          <w:sz w:val="22"/>
          <w:szCs w:val="22"/>
        </w:rPr>
        <w:t>Program:</w:t>
      </w:r>
      <w:r w:rsidRPr="00161F8B">
        <w:rPr>
          <w:sz w:val="22"/>
          <w:szCs w:val="22"/>
        </w:rPr>
        <w:tab/>
        <w:t xml:space="preserve">     MSPH in Biostatistics 2019</w:t>
      </w:r>
    </w:p>
    <w:p w14:paraId="7DD5DFEC" w14:textId="77777777" w:rsidR="00E90187" w:rsidRPr="00161F8B" w:rsidRDefault="00E90187" w:rsidP="00E90187">
      <w:pPr>
        <w:rPr>
          <w:sz w:val="22"/>
          <w:szCs w:val="22"/>
        </w:rPr>
      </w:pPr>
      <w:r w:rsidRPr="00161F8B">
        <w:rPr>
          <w:sz w:val="22"/>
          <w:szCs w:val="22"/>
        </w:rPr>
        <w:t>Projects:</w:t>
      </w:r>
      <w:r w:rsidRPr="00161F8B">
        <w:rPr>
          <w:sz w:val="22"/>
          <w:szCs w:val="22"/>
        </w:rPr>
        <w:tab/>
        <w:t xml:space="preserve">     The impact of Proton Therapy on Overall Survival among Breast Cancer Patients: A NCDB </w:t>
      </w:r>
    </w:p>
    <w:p w14:paraId="10FC619D" w14:textId="77777777" w:rsidR="00E90187" w:rsidRPr="00161F8B" w:rsidRDefault="00E90187" w:rsidP="00E90187">
      <w:pPr>
        <w:rPr>
          <w:sz w:val="22"/>
          <w:szCs w:val="22"/>
        </w:rPr>
      </w:pPr>
      <w:r w:rsidRPr="00161F8B">
        <w:rPr>
          <w:sz w:val="22"/>
          <w:szCs w:val="22"/>
        </w:rPr>
        <w:tab/>
      </w:r>
      <w:r w:rsidRPr="00161F8B">
        <w:rPr>
          <w:sz w:val="22"/>
          <w:szCs w:val="22"/>
        </w:rPr>
        <w:tab/>
        <w:t xml:space="preserve">     Based Study.</w:t>
      </w:r>
    </w:p>
    <w:p w14:paraId="552D70AF" w14:textId="77777777" w:rsidR="00E90187" w:rsidRPr="00161F8B" w:rsidRDefault="00E90187" w:rsidP="007E4AFE">
      <w:pPr>
        <w:ind w:left="1656" w:hanging="1296"/>
        <w:contextualSpacing/>
        <w:jc w:val="both"/>
        <w:rPr>
          <w:sz w:val="22"/>
          <w:szCs w:val="22"/>
        </w:rPr>
      </w:pPr>
    </w:p>
    <w:p w14:paraId="3A559DF9" w14:textId="0BD067DE" w:rsidR="007E4AFE" w:rsidRPr="00161F8B" w:rsidRDefault="007E4AFE" w:rsidP="007E4AFE">
      <w:pPr>
        <w:ind w:left="1656" w:hanging="1296"/>
        <w:contextualSpacing/>
        <w:jc w:val="both"/>
        <w:rPr>
          <w:sz w:val="22"/>
          <w:szCs w:val="22"/>
        </w:rPr>
      </w:pPr>
      <w:r w:rsidRPr="00161F8B">
        <w:rPr>
          <w:sz w:val="22"/>
          <w:szCs w:val="22"/>
        </w:rPr>
        <w:t>Name:              He Jinjing</w:t>
      </w:r>
    </w:p>
    <w:p w14:paraId="019A3E04" w14:textId="77777777" w:rsidR="007E4AFE" w:rsidRPr="00161F8B" w:rsidRDefault="007E4AFE" w:rsidP="007E4AFE">
      <w:pPr>
        <w:ind w:left="1656" w:hanging="1296"/>
        <w:contextualSpacing/>
        <w:jc w:val="both"/>
        <w:rPr>
          <w:sz w:val="22"/>
          <w:szCs w:val="22"/>
        </w:rPr>
      </w:pPr>
      <w:r w:rsidRPr="00161F8B">
        <w:rPr>
          <w:sz w:val="22"/>
          <w:szCs w:val="22"/>
        </w:rPr>
        <w:t>Program:</w:t>
      </w:r>
      <w:r w:rsidRPr="00161F8B">
        <w:rPr>
          <w:sz w:val="22"/>
          <w:szCs w:val="22"/>
        </w:rPr>
        <w:tab/>
        <w:t xml:space="preserve"> MSPH in Biostatistics 2020</w:t>
      </w:r>
    </w:p>
    <w:p w14:paraId="1549C9CA" w14:textId="77A4837C" w:rsidR="008E7285" w:rsidRPr="00161F8B" w:rsidRDefault="007E4AFE" w:rsidP="00724DAA">
      <w:pPr>
        <w:ind w:left="1656" w:hanging="1296"/>
        <w:rPr>
          <w:sz w:val="22"/>
          <w:szCs w:val="22"/>
        </w:rPr>
      </w:pPr>
      <w:r w:rsidRPr="00161F8B">
        <w:rPr>
          <w:sz w:val="22"/>
          <w:szCs w:val="22"/>
        </w:rPr>
        <w:t>Projects:</w:t>
      </w:r>
      <w:r w:rsidRPr="00161F8B">
        <w:rPr>
          <w:sz w:val="22"/>
          <w:szCs w:val="22"/>
        </w:rPr>
        <w:tab/>
        <w:t xml:space="preserve"> </w:t>
      </w:r>
      <w:r w:rsidR="00724DAA" w:rsidRPr="00161F8B">
        <w:rPr>
          <w:sz w:val="22"/>
          <w:szCs w:val="22"/>
        </w:rPr>
        <w:t xml:space="preserve">Breast adipose inflammation: epidemiology and outcomes in Black and White women   </w:t>
      </w:r>
      <w:r w:rsidR="00504358" w:rsidRPr="00161F8B">
        <w:rPr>
          <w:sz w:val="22"/>
          <w:szCs w:val="22"/>
        </w:rPr>
        <w:t xml:space="preserve">   </w:t>
      </w:r>
      <w:r w:rsidR="005B60AF" w:rsidRPr="00161F8B">
        <w:rPr>
          <w:sz w:val="22"/>
          <w:szCs w:val="22"/>
        </w:rPr>
        <w:t xml:space="preserve">  </w:t>
      </w:r>
      <w:r w:rsidR="00884D34" w:rsidRPr="00161F8B">
        <w:rPr>
          <w:sz w:val="22"/>
          <w:szCs w:val="22"/>
        </w:rPr>
        <w:t xml:space="preserve"> </w:t>
      </w:r>
      <w:r w:rsidR="00724DAA" w:rsidRPr="00161F8B">
        <w:rPr>
          <w:sz w:val="22"/>
          <w:szCs w:val="22"/>
        </w:rPr>
        <w:t>diagnosed with breast cancer</w:t>
      </w:r>
    </w:p>
    <w:p w14:paraId="4ACF15E9" w14:textId="77777777" w:rsidR="00724DAA" w:rsidRPr="00161F8B" w:rsidRDefault="00724DAA" w:rsidP="00724DAA">
      <w:pPr>
        <w:ind w:left="1656" w:hanging="1296"/>
        <w:rPr>
          <w:sz w:val="22"/>
          <w:szCs w:val="22"/>
        </w:rPr>
      </w:pPr>
    </w:p>
    <w:p w14:paraId="05887496" w14:textId="77777777" w:rsidR="007E4AFE" w:rsidRPr="00161F8B" w:rsidRDefault="007E4AFE" w:rsidP="007E4AFE">
      <w:pPr>
        <w:ind w:left="1656" w:hanging="1296"/>
        <w:contextualSpacing/>
        <w:jc w:val="both"/>
        <w:rPr>
          <w:sz w:val="22"/>
          <w:szCs w:val="22"/>
        </w:rPr>
      </w:pPr>
      <w:r w:rsidRPr="00161F8B">
        <w:rPr>
          <w:sz w:val="22"/>
          <w:szCs w:val="22"/>
        </w:rPr>
        <w:t xml:space="preserve">Name:              </w:t>
      </w:r>
      <w:r w:rsidR="001B12E3" w:rsidRPr="00161F8B">
        <w:rPr>
          <w:sz w:val="22"/>
          <w:szCs w:val="22"/>
        </w:rPr>
        <w:t>Yuxian Sun</w:t>
      </w:r>
    </w:p>
    <w:p w14:paraId="5EED4DB2" w14:textId="5AD6622B" w:rsidR="007E4AFE" w:rsidRPr="00161F8B" w:rsidRDefault="007E4AFE" w:rsidP="007E4AFE">
      <w:pPr>
        <w:ind w:left="1656" w:hanging="1296"/>
        <w:contextualSpacing/>
        <w:jc w:val="both"/>
        <w:rPr>
          <w:sz w:val="22"/>
          <w:szCs w:val="22"/>
        </w:rPr>
      </w:pPr>
      <w:r w:rsidRPr="00161F8B">
        <w:rPr>
          <w:sz w:val="22"/>
          <w:szCs w:val="22"/>
        </w:rPr>
        <w:t>Program:</w:t>
      </w:r>
      <w:r w:rsidRPr="00161F8B">
        <w:rPr>
          <w:sz w:val="22"/>
          <w:szCs w:val="22"/>
        </w:rPr>
        <w:tab/>
        <w:t xml:space="preserve"> M</w:t>
      </w:r>
      <w:r w:rsidR="00990C14" w:rsidRPr="00161F8B">
        <w:rPr>
          <w:sz w:val="22"/>
          <w:szCs w:val="22"/>
        </w:rPr>
        <w:t>S</w:t>
      </w:r>
      <w:r w:rsidRPr="00161F8B">
        <w:rPr>
          <w:sz w:val="22"/>
          <w:szCs w:val="22"/>
        </w:rPr>
        <w:t>PH in Biostatistics 2020</w:t>
      </w:r>
    </w:p>
    <w:p w14:paraId="50CA9023" w14:textId="77777777" w:rsidR="007E4AFE" w:rsidRPr="00161F8B" w:rsidRDefault="007E4AFE" w:rsidP="007E4AFE">
      <w:pPr>
        <w:rPr>
          <w:sz w:val="22"/>
          <w:szCs w:val="22"/>
        </w:rPr>
      </w:pPr>
      <w:r w:rsidRPr="00161F8B">
        <w:rPr>
          <w:sz w:val="22"/>
          <w:szCs w:val="22"/>
        </w:rPr>
        <w:t>Projects:</w:t>
      </w:r>
      <w:r w:rsidRPr="00161F8B">
        <w:rPr>
          <w:sz w:val="22"/>
          <w:szCs w:val="22"/>
        </w:rPr>
        <w:tab/>
        <w:t xml:space="preserve">     </w:t>
      </w:r>
      <w:r w:rsidR="001B12E3" w:rsidRPr="00161F8B">
        <w:rPr>
          <w:sz w:val="22"/>
          <w:szCs w:val="22"/>
        </w:rPr>
        <w:t>Impact of Pruritus on Clinical and Biological Outcomes in Atopic Dermatitis</w:t>
      </w:r>
    </w:p>
    <w:p w14:paraId="05B3FC55" w14:textId="77777777" w:rsidR="00990C14" w:rsidRPr="00161F8B" w:rsidRDefault="00990C14" w:rsidP="00990C14">
      <w:pPr>
        <w:ind w:left="1656" w:hanging="1296"/>
        <w:rPr>
          <w:sz w:val="22"/>
          <w:szCs w:val="22"/>
        </w:rPr>
      </w:pPr>
    </w:p>
    <w:p w14:paraId="64E3EF8A" w14:textId="0C2FA92A" w:rsidR="00990C14" w:rsidRPr="00161F8B" w:rsidRDefault="00990C14" w:rsidP="00990C14">
      <w:pPr>
        <w:ind w:left="1656" w:hanging="1296"/>
        <w:contextualSpacing/>
        <w:jc w:val="both"/>
        <w:rPr>
          <w:sz w:val="22"/>
          <w:szCs w:val="22"/>
        </w:rPr>
      </w:pPr>
      <w:r w:rsidRPr="00161F8B">
        <w:rPr>
          <w:sz w:val="22"/>
          <w:szCs w:val="22"/>
        </w:rPr>
        <w:t xml:space="preserve">Name:              </w:t>
      </w:r>
      <w:r w:rsidR="00555B06" w:rsidRPr="00161F8B">
        <w:rPr>
          <w:sz w:val="22"/>
          <w:szCs w:val="22"/>
        </w:rPr>
        <w:t>Mingrui</w:t>
      </w:r>
      <w:r w:rsidR="00077F3F" w:rsidRPr="00161F8B">
        <w:rPr>
          <w:sz w:val="22"/>
          <w:szCs w:val="22"/>
        </w:rPr>
        <w:t xml:space="preserve"> </w:t>
      </w:r>
      <w:r w:rsidRPr="00161F8B">
        <w:rPr>
          <w:sz w:val="22"/>
          <w:szCs w:val="22"/>
        </w:rPr>
        <w:t>Zhang</w:t>
      </w:r>
    </w:p>
    <w:p w14:paraId="176976D9" w14:textId="77777777" w:rsidR="00990C14" w:rsidRPr="00161F8B" w:rsidRDefault="00990C14" w:rsidP="00990C14">
      <w:pPr>
        <w:ind w:left="1656" w:hanging="1296"/>
        <w:contextualSpacing/>
        <w:jc w:val="both"/>
        <w:rPr>
          <w:sz w:val="22"/>
          <w:szCs w:val="22"/>
        </w:rPr>
      </w:pPr>
      <w:r w:rsidRPr="00161F8B">
        <w:rPr>
          <w:sz w:val="22"/>
          <w:szCs w:val="22"/>
        </w:rPr>
        <w:t>Program:</w:t>
      </w:r>
      <w:r w:rsidRPr="00161F8B">
        <w:rPr>
          <w:sz w:val="22"/>
          <w:szCs w:val="22"/>
        </w:rPr>
        <w:tab/>
        <w:t xml:space="preserve"> MSPH in Biostatistics 2020</w:t>
      </w:r>
    </w:p>
    <w:p w14:paraId="44012405" w14:textId="421EED35" w:rsidR="00990C14" w:rsidRPr="00161F8B" w:rsidRDefault="00990C14" w:rsidP="00990C14">
      <w:pPr>
        <w:rPr>
          <w:sz w:val="22"/>
          <w:szCs w:val="22"/>
        </w:rPr>
      </w:pPr>
      <w:r w:rsidRPr="00161F8B">
        <w:rPr>
          <w:sz w:val="22"/>
          <w:szCs w:val="22"/>
        </w:rPr>
        <w:t>Projects:</w:t>
      </w:r>
      <w:r w:rsidRPr="00161F8B">
        <w:rPr>
          <w:sz w:val="22"/>
          <w:szCs w:val="22"/>
        </w:rPr>
        <w:tab/>
        <w:t xml:space="preserve">     </w:t>
      </w:r>
      <w:r w:rsidR="00292772" w:rsidRPr="00161F8B">
        <w:rPr>
          <w:sz w:val="22"/>
          <w:szCs w:val="22"/>
        </w:rPr>
        <w:t xml:space="preserve">Matching </w:t>
      </w:r>
      <w:r w:rsidR="00884D34" w:rsidRPr="00161F8B">
        <w:rPr>
          <w:sz w:val="22"/>
          <w:szCs w:val="22"/>
        </w:rPr>
        <w:t>generalized propensity score software development</w:t>
      </w:r>
    </w:p>
    <w:p w14:paraId="377ED5EF" w14:textId="17E2024D" w:rsidR="00E90187" w:rsidRPr="00161F8B" w:rsidRDefault="00E90187" w:rsidP="00990C14">
      <w:pPr>
        <w:rPr>
          <w:sz w:val="22"/>
          <w:szCs w:val="22"/>
        </w:rPr>
      </w:pPr>
    </w:p>
    <w:p w14:paraId="6B9F1806" w14:textId="1E1CB025" w:rsidR="009058E9" w:rsidRPr="00161F8B" w:rsidRDefault="009058E9" w:rsidP="009058E9">
      <w:pPr>
        <w:ind w:left="1656" w:hanging="1296"/>
        <w:contextualSpacing/>
        <w:jc w:val="both"/>
        <w:rPr>
          <w:sz w:val="22"/>
          <w:szCs w:val="22"/>
        </w:rPr>
      </w:pPr>
      <w:r w:rsidRPr="00161F8B">
        <w:rPr>
          <w:sz w:val="22"/>
          <w:szCs w:val="22"/>
        </w:rPr>
        <w:t xml:space="preserve">Name:              </w:t>
      </w:r>
      <w:r w:rsidR="009E112B" w:rsidRPr="00161F8B">
        <w:rPr>
          <w:sz w:val="22"/>
          <w:szCs w:val="22"/>
        </w:rPr>
        <w:t>Feng Tian</w:t>
      </w:r>
    </w:p>
    <w:p w14:paraId="516998E9" w14:textId="77777777" w:rsidR="009058E9" w:rsidRPr="00161F8B" w:rsidRDefault="009058E9" w:rsidP="009058E9">
      <w:pPr>
        <w:ind w:left="1656" w:hanging="1296"/>
        <w:contextualSpacing/>
        <w:jc w:val="both"/>
        <w:rPr>
          <w:sz w:val="22"/>
          <w:szCs w:val="22"/>
        </w:rPr>
      </w:pPr>
      <w:r w:rsidRPr="00161F8B">
        <w:rPr>
          <w:sz w:val="22"/>
          <w:szCs w:val="22"/>
        </w:rPr>
        <w:t>Program:</w:t>
      </w:r>
      <w:r w:rsidRPr="00161F8B">
        <w:rPr>
          <w:sz w:val="22"/>
          <w:szCs w:val="22"/>
        </w:rPr>
        <w:tab/>
        <w:t xml:space="preserve"> MSPH in Biostatistics 2020</w:t>
      </w:r>
    </w:p>
    <w:p w14:paraId="7F89D87D" w14:textId="65B46F80" w:rsidR="009058E9" w:rsidRPr="00161F8B" w:rsidRDefault="009058E9" w:rsidP="009058E9">
      <w:pPr>
        <w:rPr>
          <w:sz w:val="22"/>
          <w:szCs w:val="22"/>
        </w:rPr>
      </w:pPr>
      <w:r w:rsidRPr="00161F8B">
        <w:rPr>
          <w:sz w:val="22"/>
          <w:szCs w:val="22"/>
        </w:rPr>
        <w:t>Projects:</w:t>
      </w:r>
      <w:r w:rsidRPr="00161F8B">
        <w:rPr>
          <w:sz w:val="22"/>
          <w:szCs w:val="22"/>
        </w:rPr>
        <w:tab/>
        <w:t xml:space="preserve">     </w:t>
      </w:r>
      <w:r w:rsidR="002B07B7" w:rsidRPr="00161F8B">
        <w:rPr>
          <w:sz w:val="22"/>
          <w:szCs w:val="22"/>
        </w:rPr>
        <w:t>SAS M</w:t>
      </w:r>
      <w:r w:rsidR="009E112B" w:rsidRPr="00161F8B">
        <w:rPr>
          <w:sz w:val="22"/>
          <w:szCs w:val="22"/>
        </w:rPr>
        <w:t xml:space="preserve">acro </w:t>
      </w:r>
      <w:r w:rsidR="002B07B7" w:rsidRPr="00161F8B">
        <w:rPr>
          <w:sz w:val="22"/>
          <w:szCs w:val="22"/>
        </w:rPr>
        <w:t>D</w:t>
      </w:r>
      <w:r w:rsidR="009E112B" w:rsidRPr="00161F8B">
        <w:rPr>
          <w:sz w:val="22"/>
          <w:szCs w:val="22"/>
        </w:rPr>
        <w:t>evelopment for Propensity Score Balance Check</w:t>
      </w:r>
    </w:p>
    <w:p w14:paraId="56267C75" w14:textId="1D81711E" w:rsidR="003B777D" w:rsidRPr="00161F8B" w:rsidRDefault="003B777D" w:rsidP="009058E9">
      <w:pPr>
        <w:rPr>
          <w:sz w:val="22"/>
          <w:szCs w:val="22"/>
        </w:rPr>
      </w:pPr>
    </w:p>
    <w:p w14:paraId="09CF6804" w14:textId="63541AE1" w:rsidR="003B777D" w:rsidRPr="00161F8B" w:rsidRDefault="003B777D" w:rsidP="003B777D">
      <w:pPr>
        <w:ind w:left="1656" w:hanging="1296"/>
        <w:contextualSpacing/>
        <w:jc w:val="both"/>
        <w:rPr>
          <w:sz w:val="22"/>
          <w:szCs w:val="22"/>
        </w:rPr>
      </w:pPr>
      <w:r w:rsidRPr="00161F8B">
        <w:rPr>
          <w:sz w:val="22"/>
          <w:szCs w:val="22"/>
        </w:rPr>
        <w:t>Name:              Limeng Wan</w:t>
      </w:r>
    </w:p>
    <w:p w14:paraId="74D614A0" w14:textId="64531B88" w:rsidR="003B777D" w:rsidRPr="00161F8B" w:rsidRDefault="003B777D" w:rsidP="003B777D">
      <w:pPr>
        <w:ind w:left="1656" w:hanging="1296"/>
        <w:contextualSpacing/>
        <w:jc w:val="both"/>
        <w:rPr>
          <w:sz w:val="22"/>
          <w:szCs w:val="22"/>
        </w:rPr>
      </w:pPr>
      <w:r w:rsidRPr="00161F8B">
        <w:rPr>
          <w:sz w:val="22"/>
          <w:szCs w:val="22"/>
        </w:rPr>
        <w:t>Program:</w:t>
      </w:r>
      <w:r w:rsidRPr="00161F8B">
        <w:rPr>
          <w:sz w:val="22"/>
          <w:szCs w:val="22"/>
        </w:rPr>
        <w:tab/>
        <w:t xml:space="preserve"> MSPH in Biostatistics 2021</w:t>
      </w:r>
    </w:p>
    <w:p w14:paraId="53E240A6" w14:textId="4331E1E1" w:rsidR="003B777D" w:rsidRPr="00161F8B" w:rsidRDefault="003B777D" w:rsidP="003B777D">
      <w:pPr>
        <w:ind w:left="1656" w:hanging="1296"/>
        <w:rPr>
          <w:sz w:val="22"/>
          <w:szCs w:val="22"/>
        </w:rPr>
      </w:pPr>
      <w:r w:rsidRPr="00161F8B">
        <w:rPr>
          <w:sz w:val="22"/>
          <w:szCs w:val="22"/>
        </w:rPr>
        <w:t>Projects:</w:t>
      </w:r>
      <w:r w:rsidRPr="00161F8B">
        <w:rPr>
          <w:sz w:val="22"/>
          <w:szCs w:val="22"/>
        </w:rPr>
        <w:tab/>
        <w:t xml:space="preserve"> </w:t>
      </w:r>
      <w:proofErr w:type="gramStart"/>
      <w:r w:rsidRPr="00161F8B">
        <w:rPr>
          <w:sz w:val="22"/>
          <w:szCs w:val="22"/>
        </w:rPr>
        <w:t>Outcomes  in</w:t>
      </w:r>
      <w:proofErr w:type="gramEnd"/>
      <w:r w:rsidRPr="00161F8B">
        <w:rPr>
          <w:sz w:val="22"/>
          <w:szCs w:val="22"/>
        </w:rPr>
        <w:t xml:space="preserve"> docetaxel (DOC) vs</w:t>
      </w:r>
      <w:r w:rsidR="007F1EDA" w:rsidRPr="00161F8B">
        <w:rPr>
          <w:sz w:val="22"/>
          <w:szCs w:val="22"/>
        </w:rPr>
        <w:t>.</w:t>
      </w:r>
      <w:r w:rsidRPr="00161F8B">
        <w:rPr>
          <w:sz w:val="22"/>
          <w:szCs w:val="22"/>
        </w:rPr>
        <w:t xml:space="preserve"> abiraterone (ABI) in castration sensitive prostate cancer</w:t>
      </w:r>
    </w:p>
    <w:p w14:paraId="09DD52DC" w14:textId="29D70A54" w:rsidR="003B777D" w:rsidRPr="00161F8B" w:rsidRDefault="003B777D" w:rsidP="009058E9">
      <w:pPr>
        <w:rPr>
          <w:sz w:val="22"/>
          <w:szCs w:val="22"/>
        </w:rPr>
      </w:pPr>
    </w:p>
    <w:p w14:paraId="4C509D4F" w14:textId="21A30CE1" w:rsidR="003B777D" w:rsidRPr="00161F8B" w:rsidRDefault="003B777D" w:rsidP="003B777D">
      <w:pPr>
        <w:ind w:left="1656" w:hanging="1296"/>
        <w:contextualSpacing/>
        <w:jc w:val="both"/>
        <w:rPr>
          <w:sz w:val="22"/>
          <w:szCs w:val="22"/>
        </w:rPr>
      </w:pPr>
      <w:r w:rsidRPr="00161F8B">
        <w:rPr>
          <w:sz w:val="22"/>
          <w:szCs w:val="22"/>
        </w:rPr>
        <w:t xml:space="preserve">Name:              </w:t>
      </w:r>
      <w:r w:rsidR="007F1EDA" w:rsidRPr="00161F8B">
        <w:rPr>
          <w:sz w:val="22"/>
          <w:szCs w:val="22"/>
        </w:rPr>
        <w:t>Xiaobo Yan</w:t>
      </w:r>
    </w:p>
    <w:p w14:paraId="4BAFB21F" w14:textId="203226ED" w:rsidR="003B777D" w:rsidRPr="00161F8B" w:rsidRDefault="003B777D" w:rsidP="003B777D">
      <w:pPr>
        <w:ind w:left="1656" w:hanging="1296"/>
        <w:contextualSpacing/>
        <w:jc w:val="both"/>
        <w:rPr>
          <w:sz w:val="22"/>
          <w:szCs w:val="22"/>
        </w:rPr>
      </w:pPr>
      <w:r w:rsidRPr="00161F8B">
        <w:rPr>
          <w:sz w:val="22"/>
          <w:szCs w:val="22"/>
        </w:rPr>
        <w:t>Program:</w:t>
      </w:r>
      <w:r w:rsidRPr="00161F8B">
        <w:rPr>
          <w:sz w:val="22"/>
          <w:szCs w:val="22"/>
        </w:rPr>
        <w:tab/>
        <w:t xml:space="preserve"> MSPH in Biostatistics 202</w:t>
      </w:r>
      <w:r w:rsidR="007F1EDA" w:rsidRPr="00161F8B">
        <w:rPr>
          <w:sz w:val="22"/>
          <w:szCs w:val="22"/>
        </w:rPr>
        <w:t>1</w:t>
      </w:r>
    </w:p>
    <w:p w14:paraId="2E51219C" w14:textId="6C99F664" w:rsidR="003B777D" w:rsidRPr="00161F8B" w:rsidRDefault="003B777D" w:rsidP="003B777D">
      <w:pPr>
        <w:rPr>
          <w:sz w:val="22"/>
          <w:szCs w:val="22"/>
        </w:rPr>
      </w:pPr>
      <w:r w:rsidRPr="00161F8B">
        <w:rPr>
          <w:sz w:val="22"/>
          <w:szCs w:val="22"/>
        </w:rPr>
        <w:t>Projects:</w:t>
      </w:r>
      <w:r w:rsidRPr="00161F8B">
        <w:rPr>
          <w:sz w:val="22"/>
          <w:szCs w:val="22"/>
        </w:rPr>
        <w:tab/>
        <w:t xml:space="preserve">     </w:t>
      </w:r>
      <w:r w:rsidR="007F1EDA" w:rsidRPr="00161F8B">
        <w:rPr>
          <w:sz w:val="22"/>
          <w:szCs w:val="22"/>
        </w:rPr>
        <w:t>Impact of Pruritus on Clinical and Biological Outcomes in Atopic Dermatitis</w:t>
      </w:r>
    </w:p>
    <w:p w14:paraId="698E598E" w14:textId="150E86EA" w:rsidR="00B74DE2" w:rsidRPr="00161F8B" w:rsidRDefault="00B74DE2" w:rsidP="003B777D">
      <w:pPr>
        <w:rPr>
          <w:sz w:val="22"/>
          <w:szCs w:val="22"/>
        </w:rPr>
      </w:pPr>
    </w:p>
    <w:p w14:paraId="4C740167" w14:textId="286F6874" w:rsidR="00B74DE2" w:rsidRPr="00161F8B" w:rsidRDefault="00B74DE2" w:rsidP="00B74DE2">
      <w:pPr>
        <w:ind w:left="1656" w:hanging="1296"/>
        <w:contextualSpacing/>
        <w:jc w:val="both"/>
        <w:rPr>
          <w:sz w:val="22"/>
          <w:szCs w:val="22"/>
        </w:rPr>
      </w:pPr>
      <w:r w:rsidRPr="00161F8B">
        <w:rPr>
          <w:sz w:val="22"/>
          <w:szCs w:val="22"/>
        </w:rPr>
        <w:t>Name:              Kexin Guan</w:t>
      </w:r>
    </w:p>
    <w:p w14:paraId="1966A057" w14:textId="04CF784C" w:rsidR="00B74DE2" w:rsidRPr="00161F8B" w:rsidRDefault="00B74DE2" w:rsidP="00B74DE2">
      <w:pPr>
        <w:ind w:left="1656" w:hanging="1296"/>
        <w:contextualSpacing/>
        <w:jc w:val="both"/>
        <w:rPr>
          <w:sz w:val="22"/>
          <w:szCs w:val="22"/>
        </w:rPr>
      </w:pPr>
      <w:r w:rsidRPr="00161F8B">
        <w:rPr>
          <w:sz w:val="22"/>
          <w:szCs w:val="22"/>
        </w:rPr>
        <w:lastRenderedPageBreak/>
        <w:t>Program:</w:t>
      </w:r>
      <w:r w:rsidRPr="00161F8B">
        <w:rPr>
          <w:sz w:val="22"/>
          <w:szCs w:val="22"/>
        </w:rPr>
        <w:tab/>
        <w:t xml:space="preserve"> MSPH in Biostatistics 2022</w:t>
      </w:r>
    </w:p>
    <w:p w14:paraId="1121EDDE" w14:textId="208DD47F" w:rsidR="00B74DE2" w:rsidRPr="00161F8B" w:rsidRDefault="00B74DE2" w:rsidP="00B74DE2">
      <w:pPr>
        <w:rPr>
          <w:sz w:val="22"/>
          <w:szCs w:val="22"/>
        </w:rPr>
      </w:pPr>
      <w:r w:rsidRPr="00161F8B">
        <w:rPr>
          <w:sz w:val="22"/>
          <w:szCs w:val="22"/>
        </w:rPr>
        <w:t>Projects:</w:t>
      </w:r>
      <w:r w:rsidRPr="00161F8B">
        <w:rPr>
          <w:sz w:val="22"/>
          <w:szCs w:val="22"/>
        </w:rPr>
        <w:tab/>
        <w:t xml:space="preserve">     Second Tumor in Prostate Cancer among Patients who received Radiation</w:t>
      </w:r>
    </w:p>
    <w:p w14:paraId="7C1DC2E8" w14:textId="1CCB3605" w:rsidR="00E64921" w:rsidRPr="00161F8B" w:rsidRDefault="00E64921" w:rsidP="00B74DE2">
      <w:pPr>
        <w:rPr>
          <w:sz w:val="22"/>
          <w:szCs w:val="22"/>
        </w:rPr>
      </w:pPr>
    </w:p>
    <w:p w14:paraId="5BFF2A54" w14:textId="5E77F147" w:rsidR="00E64921" w:rsidRPr="00161F8B" w:rsidRDefault="00E64921" w:rsidP="00E64921">
      <w:pPr>
        <w:ind w:left="1656" w:hanging="1296"/>
        <w:contextualSpacing/>
        <w:jc w:val="both"/>
        <w:rPr>
          <w:sz w:val="22"/>
          <w:szCs w:val="22"/>
        </w:rPr>
      </w:pPr>
      <w:r w:rsidRPr="00161F8B">
        <w:rPr>
          <w:sz w:val="22"/>
          <w:szCs w:val="22"/>
        </w:rPr>
        <w:t xml:space="preserve">Name:              </w:t>
      </w:r>
      <w:r w:rsidR="0094301A" w:rsidRPr="00161F8B">
        <w:rPr>
          <w:sz w:val="22"/>
          <w:szCs w:val="22"/>
        </w:rPr>
        <w:t>Anyue Ruan</w:t>
      </w:r>
    </w:p>
    <w:p w14:paraId="6707C0E4" w14:textId="5CA7EA58" w:rsidR="00E64921" w:rsidRPr="00161F8B" w:rsidRDefault="00E64921" w:rsidP="00E64921">
      <w:pPr>
        <w:ind w:left="1656" w:hanging="1296"/>
        <w:contextualSpacing/>
        <w:jc w:val="both"/>
        <w:rPr>
          <w:sz w:val="22"/>
          <w:szCs w:val="22"/>
        </w:rPr>
      </w:pPr>
      <w:r w:rsidRPr="00161F8B">
        <w:rPr>
          <w:sz w:val="22"/>
          <w:szCs w:val="22"/>
        </w:rPr>
        <w:t>Program:</w:t>
      </w:r>
      <w:r w:rsidRPr="00161F8B">
        <w:rPr>
          <w:sz w:val="22"/>
          <w:szCs w:val="22"/>
        </w:rPr>
        <w:tab/>
        <w:t xml:space="preserve"> MSPH in Biostatistics 202</w:t>
      </w:r>
      <w:r w:rsidR="00260437" w:rsidRPr="00161F8B">
        <w:rPr>
          <w:sz w:val="22"/>
          <w:szCs w:val="22"/>
        </w:rPr>
        <w:t>3</w:t>
      </w:r>
    </w:p>
    <w:p w14:paraId="3009F5DF" w14:textId="635CBDA0" w:rsidR="00260437" w:rsidRPr="00161F8B" w:rsidRDefault="00E64921" w:rsidP="00E64921">
      <w:pPr>
        <w:rPr>
          <w:sz w:val="22"/>
          <w:szCs w:val="22"/>
        </w:rPr>
      </w:pPr>
      <w:r w:rsidRPr="00161F8B">
        <w:rPr>
          <w:sz w:val="22"/>
          <w:szCs w:val="22"/>
        </w:rPr>
        <w:t>Projects:</w:t>
      </w:r>
      <w:r w:rsidRPr="00161F8B">
        <w:rPr>
          <w:sz w:val="22"/>
          <w:szCs w:val="22"/>
        </w:rPr>
        <w:tab/>
        <w:t xml:space="preserve">     </w:t>
      </w:r>
      <w:r w:rsidR="0053630D" w:rsidRPr="00161F8B">
        <w:rPr>
          <w:sz w:val="22"/>
          <w:szCs w:val="22"/>
        </w:rPr>
        <w:t xml:space="preserve">Mimic clinical trial using </w:t>
      </w:r>
      <w:proofErr w:type="gramStart"/>
      <w:r w:rsidR="0053630D" w:rsidRPr="00161F8B">
        <w:rPr>
          <w:sz w:val="22"/>
          <w:szCs w:val="22"/>
        </w:rPr>
        <w:t>Large</w:t>
      </w:r>
      <w:proofErr w:type="gramEnd"/>
      <w:r w:rsidR="0053630D" w:rsidRPr="00161F8B">
        <w:rPr>
          <w:sz w:val="22"/>
          <w:szCs w:val="22"/>
        </w:rPr>
        <w:t xml:space="preserve"> scale of observational </w:t>
      </w:r>
      <w:r w:rsidR="00E9669E" w:rsidRPr="00161F8B">
        <w:rPr>
          <w:sz w:val="22"/>
          <w:szCs w:val="22"/>
        </w:rPr>
        <w:t>database</w:t>
      </w:r>
      <w:r w:rsidR="0053630D" w:rsidRPr="00161F8B">
        <w:rPr>
          <w:sz w:val="22"/>
          <w:szCs w:val="22"/>
        </w:rPr>
        <w:t xml:space="preserve"> in lung cancer</w:t>
      </w:r>
    </w:p>
    <w:p w14:paraId="2A48351D" w14:textId="77777777" w:rsidR="0053630D" w:rsidRPr="00161F8B" w:rsidRDefault="0053630D" w:rsidP="00E64921">
      <w:pPr>
        <w:rPr>
          <w:sz w:val="22"/>
          <w:szCs w:val="22"/>
        </w:rPr>
      </w:pPr>
    </w:p>
    <w:p w14:paraId="4944FC5E" w14:textId="27832DD0" w:rsidR="00260437" w:rsidRPr="00161F8B" w:rsidRDefault="00260437" w:rsidP="00260437">
      <w:pPr>
        <w:ind w:left="1656" w:hanging="1296"/>
        <w:contextualSpacing/>
        <w:jc w:val="both"/>
        <w:rPr>
          <w:sz w:val="22"/>
          <w:szCs w:val="22"/>
        </w:rPr>
      </w:pPr>
      <w:r w:rsidRPr="00161F8B">
        <w:rPr>
          <w:sz w:val="22"/>
          <w:szCs w:val="22"/>
        </w:rPr>
        <w:t xml:space="preserve">Name:              </w:t>
      </w:r>
      <w:r w:rsidR="0094301A" w:rsidRPr="00161F8B">
        <w:rPr>
          <w:sz w:val="22"/>
          <w:szCs w:val="22"/>
        </w:rPr>
        <w:t>Han Xu</w:t>
      </w:r>
    </w:p>
    <w:p w14:paraId="76927C36" w14:textId="0C2BA24A" w:rsidR="00260437" w:rsidRPr="00161F8B" w:rsidRDefault="00260437" w:rsidP="00260437">
      <w:pPr>
        <w:ind w:left="1656" w:hanging="1296"/>
        <w:contextualSpacing/>
        <w:jc w:val="both"/>
        <w:rPr>
          <w:sz w:val="22"/>
          <w:szCs w:val="22"/>
        </w:rPr>
      </w:pPr>
      <w:r w:rsidRPr="00161F8B">
        <w:rPr>
          <w:sz w:val="22"/>
          <w:szCs w:val="22"/>
        </w:rPr>
        <w:t>Program:</w:t>
      </w:r>
      <w:r w:rsidRPr="00161F8B">
        <w:rPr>
          <w:sz w:val="22"/>
          <w:szCs w:val="22"/>
        </w:rPr>
        <w:tab/>
        <w:t xml:space="preserve"> MSPH in Biostatistics 2023</w:t>
      </w:r>
    </w:p>
    <w:p w14:paraId="2F562019" w14:textId="71DE2C1E" w:rsidR="00260437" w:rsidRPr="00161F8B" w:rsidRDefault="00260437" w:rsidP="00260437">
      <w:pPr>
        <w:rPr>
          <w:sz w:val="22"/>
          <w:szCs w:val="22"/>
        </w:rPr>
      </w:pPr>
      <w:r w:rsidRPr="00161F8B">
        <w:rPr>
          <w:sz w:val="22"/>
          <w:szCs w:val="22"/>
        </w:rPr>
        <w:t>Projects:</w:t>
      </w:r>
      <w:r w:rsidRPr="00161F8B">
        <w:rPr>
          <w:sz w:val="22"/>
          <w:szCs w:val="22"/>
        </w:rPr>
        <w:tab/>
        <w:t xml:space="preserve">     </w:t>
      </w:r>
      <w:r w:rsidR="0053630D" w:rsidRPr="00161F8B">
        <w:rPr>
          <w:sz w:val="22"/>
          <w:szCs w:val="22"/>
        </w:rPr>
        <w:t xml:space="preserve">Mimic clinical trial using </w:t>
      </w:r>
      <w:proofErr w:type="gramStart"/>
      <w:r w:rsidR="0053630D" w:rsidRPr="00161F8B">
        <w:rPr>
          <w:sz w:val="22"/>
          <w:szCs w:val="22"/>
        </w:rPr>
        <w:t>Large</w:t>
      </w:r>
      <w:proofErr w:type="gramEnd"/>
      <w:r w:rsidR="0053630D" w:rsidRPr="00161F8B">
        <w:rPr>
          <w:sz w:val="22"/>
          <w:szCs w:val="22"/>
        </w:rPr>
        <w:t xml:space="preserve"> scale of observational </w:t>
      </w:r>
      <w:r w:rsidR="00E9669E" w:rsidRPr="00161F8B">
        <w:rPr>
          <w:sz w:val="22"/>
          <w:szCs w:val="22"/>
        </w:rPr>
        <w:t>database</w:t>
      </w:r>
      <w:r w:rsidR="0053630D" w:rsidRPr="00161F8B">
        <w:rPr>
          <w:sz w:val="22"/>
          <w:szCs w:val="22"/>
        </w:rPr>
        <w:t xml:space="preserve"> in breast cancer</w:t>
      </w:r>
    </w:p>
    <w:p w14:paraId="5A668C07" w14:textId="77777777" w:rsidR="0053630D" w:rsidRPr="00161F8B" w:rsidRDefault="0053630D" w:rsidP="00260437">
      <w:pPr>
        <w:rPr>
          <w:sz w:val="22"/>
          <w:szCs w:val="22"/>
        </w:rPr>
      </w:pPr>
    </w:p>
    <w:p w14:paraId="467B1BFD" w14:textId="59E44977" w:rsidR="00260437" w:rsidRPr="00161F8B" w:rsidRDefault="00260437" w:rsidP="00260437">
      <w:pPr>
        <w:ind w:left="1656" w:hanging="1296"/>
        <w:contextualSpacing/>
        <w:jc w:val="both"/>
        <w:rPr>
          <w:sz w:val="22"/>
          <w:szCs w:val="22"/>
        </w:rPr>
      </w:pPr>
      <w:r w:rsidRPr="00161F8B">
        <w:rPr>
          <w:sz w:val="22"/>
          <w:szCs w:val="22"/>
        </w:rPr>
        <w:t xml:space="preserve">Name:              </w:t>
      </w:r>
      <w:r w:rsidR="0094301A" w:rsidRPr="00161F8B">
        <w:rPr>
          <w:sz w:val="22"/>
          <w:szCs w:val="22"/>
        </w:rPr>
        <w:t>Shannon Lu</w:t>
      </w:r>
    </w:p>
    <w:p w14:paraId="7BED8D33" w14:textId="1D15D4EA" w:rsidR="00260437" w:rsidRPr="00161F8B" w:rsidRDefault="00260437" w:rsidP="00260437">
      <w:pPr>
        <w:ind w:left="1656" w:hanging="1296"/>
        <w:contextualSpacing/>
        <w:jc w:val="both"/>
        <w:rPr>
          <w:sz w:val="22"/>
          <w:szCs w:val="22"/>
        </w:rPr>
      </w:pPr>
      <w:r w:rsidRPr="00161F8B">
        <w:rPr>
          <w:sz w:val="22"/>
          <w:szCs w:val="22"/>
        </w:rPr>
        <w:t>Program:</w:t>
      </w:r>
      <w:r w:rsidRPr="00161F8B">
        <w:rPr>
          <w:sz w:val="22"/>
          <w:szCs w:val="22"/>
        </w:rPr>
        <w:tab/>
        <w:t xml:space="preserve"> MSPH in Biostatistics 2023</w:t>
      </w:r>
    </w:p>
    <w:p w14:paraId="03C20D0B" w14:textId="691D5420" w:rsidR="00260437" w:rsidRPr="00161F8B" w:rsidRDefault="00260437" w:rsidP="00260437">
      <w:pPr>
        <w:rPr>
          <w:sz w:val="22"/>
          <w:szCs w:val="22"/>
        </w:rPr>
      </w:pPr>
      <w:r w:rsidRPr="00161F8B">
        <w:rPr>
          <w:sz w:val="22"/>
          <w:szCs w:val="22"/>
        </w:rPr>
        <w:t>Projects:</w:t>
      </w:r>
      <w:r w:rsidRPr="00161F8B">
        <w:rPr>
          <w:sz w:val="22"/>
          <w:szCs w:val="22"/>
        </w:rPr>
        <w:tab/>
        <w:t xml:space="preserve">     </w:t>
      </w:r>
      <w:r w:rsidR="00484C12" w:rsidRPr="00161F8B">
        <w:rPr>
          <w:sz w:val="22"/>
          <w:szCs w:val="22"/>
        </w:rPr>
        <w:t xml:space="preserve">Mimic clinical trial using </w:t>
      </w:r>
      <w:proofErr w:type="gramStart"/>
      <w:r w:rsidR="00484C12" w:rsidRPr="00161F8B">
        <w:rPr>
          <w:sz w:val="22"/>
          <w:szCs w:val="22"/>
        </w:rPr>
        <w:t>Large</w:t>
      </w:r>
      <w:proofErr w:type="gramEnd"/>
      <w:r w:rsidR="00484C12" w:rsidRPr="00161F8B">
        <w:rPr>
          <w:sz w:val="22"/>
          <w:szCs w:val="22"/>
        </w:rPr>
        <w:t xml:space="preserve"> scale of observational </w:t>
      </w:r>
      <w:r w:rsidR="00223BE4" w:rsidRPr="00161F8B">
        <w:rPr>
          <w:sz w:val="22"/>
          <w:szCs w:val="22"/>
        </w:rPr>
        <w:t>database</w:t>
      </w:r>
      <w:r w:rsidR="0053630D" w:rsidRPr="00161F8B">
        <w:rPr>
          <w:sz w:val="22"/>
          <w:szCs w:val="22"/>
        </w:rPr>
        <w:t xml:space="preserve"> in prostate cancer</w:t>
      </w:r>
    </w:p>
    <w:p w14:paraId="36F343C6" w14:textId="2D7BE264" w:rsidR="00260437" w:rsidRPr="00161F8B" w:rsidRDefault="00260437" w:rsidP="00260437">
      <w:pPr>
        <w:rPr>
          <w:sz w:val="22"/>
          <w:szCs w:val="22"/>
        </w:rPr>
      </w:pPr>
    </w:p>
    <w:p w14:paraId="5CAE5A59" w14:textId="1A0A72F2" w:rsidR="00260437" w:rsidRPr="00161F8B" w:rsidRDefault="00260437" w:rsidP="00260437">
      <w:pPr>
        <w:ind w:left="1656" w:hanging="1296"/>
        <w:contextualSpacing/>
        <w:jc w:val="both"/>
        <w:rPr>
          <w:sz w:val="22"/>
          <w:szCs w:val="22"/>
        </w:rPr>
      </w:pPr>
      <w:r w:rsidRPr="00161F8B">
        <w:rPr>
          <w:sz w:val="22"/>
          <w:szCs w:val="22"/>
        </w:rPr>
        <w:t xml:space="preserve">Name:              </w:t>
      </w:r>
      <w:r w:rsidR="0094301A" w:rsidRPr="00161F8B">
        <w:rPr>
          <w:sz w:val="22"/>
          <w:szCs w:val="22"/>
        </w:rPr>
        <w:t>Weiding Fang</w:t>
      </w:r>
    </w:p>
    <w:p w14:paraId="27CCF2A8" w14:textId="1FE9679A" w:rsidR="00260437" w:rsidRPr="00161F8B" w:rsidRDefault="00260437" w:rsidP="00260437">
      <w:pPr>
        <w:ind w:left="1656" w:hanging="1296"/>
        <w:contextualSpacing/>
        <w:jc w:val="both"/>
        <w:rPr>
          <w:sz w:val="22"/>
          <w:szCs w:val="22"/>
        </w:rPr>
      </w:pPr>
      <w:r w:rsidRPr="00161F8B">
        <w:rPr>
          <w:sz w:val="22"/>
          <w:szCs w:val="22"/>
        </w:rPr>
        <w:t>Program:</w:t>
      </w:r>
      <w:r w:rsidRPr="00161F8B">
        <w:rPr>
          <w:sz w:val="22"/>
          <w:szCs w:val="22"/>
        </w:rPr>
        <w:tab/>
        <w:t xml:space="preserve"> MSPH in Biostatistics 202</w:t>
      </w:r>
      <w:r w:rsidR="00D570AA" w:rsidRPr="00161F8B">
        <w:rPr>
          <w:sz w:val="22"/>
          <w:szCs w:val="22"/>
        </w:rPr>
        <w:t>3</w:t>
      </w:r>
    </w:p>
    <w:p w14:paraId="04A8D98B" w14:textId="10AFC33B" w:rsidR="00260437" w:rsidRPr="00161F8B" w:rsidRDefault="00260437" w:rsidP="00260437">
      <w:pPr>
        <w:rPr>
          <w:sz w:val="22"/>
          <w:szCs w:val="22"/>
        </w:rPr>
      </w:pPr>
      <w:r w:rsidRPr="00161F8B">
        <w:rPr>
          <w:sz w:val="22"/>
          <w:szCs w:val="22"/>
        </w:rPr>
        <w:t>Projects:</w:t>
      </w:r>
      <w:r w:rsidRPr="00161F8B">
        <w:rPr>
          <w:sz w:val="22"/>
          <w:szCs w:val="22"/>
        </w:rPr>
        <w:tab/>
        <w:t xml:space="preserve">     </w:t>
      </w:r>
      <w:r w:rsidR="0094301A" w:rsidRPr="00161F8B">
        <w:rPr>
          <w:sz w:val="22"/>
          <w:szCs w:val="22"/>
        </w:rPr>
        <w:t xml:space="preserve">SAS macro development for streamlined </w:t>
      </w:r>
      <w:r w:rsidR="00484C12" w:rsidRPr="00161F8B">
        <w:rPr>
          <w:sz w:val="22"/>
          <w:szCs w:val="22"/>
        </w:rPr>
        <w:t xml:space="preserve">data analyses with </w:t>
      </w:r>
      <w:r w:rsidR="00223BE4" w:rsidRPr="00161F8B">
        <w:rPr>
          <w:sz w:val="22"/>
          <w:szCs w:val="22"/>
        </w:rPr>
        <w:t xml:space="preserve">a </w:t>
      </w:r>
      <w:r w:rsidR="00484C12" w:rsidRPr="00161F8B">
        <w:rPr>
          <w:sz w:val="22"/>
          <w:szCs w:val="22"/>
        </w:rPr>
        <w:t>professional report.</w:t>
      </w:r>
    </w:p>
    <w:p w14:paraId="28306E39" w14:textId="77777777" w:rsidR="00621A7C" w:rsidRPr="00161F8B" w:rsidRDefault="00621A7C" w:rsidP="00260437">
      <w:pPr>
        <w:rPr>
          <w:sz w:val="22"/>
          <w:szCs w:val="22"/>
        </w:rPr>
      </w:pPr>
    </w:p>
    <w:p w14:paraId="64724308" w14:textId="4E1AF455" w:rsidR="00621A7C" w:rsidRPr="00161F8B" w:rsidRDefault="00621A7C" w:rsidP="00621A7C">
      <w:pPr>
        <w:ind w:left="1656" w:hanging="1296"/>
        <w:contextualSpacing/>
        <w:jc w:val="both"/>
        <w:rPr>
          <w:sz w:val="22"/>
          <w:szCs w:val="22"/>
        </w:rPr>
      </w:pPr>
      <w:r w:rsidRPr="00161F8B">
        <w:rPr>
          <w:sz w:val="22"/>
          <w:szCs w:val="22"/>
        </w:rPr>
        <w:t xml:space="preserve">Name:              </w:t>
      </w:r>
      <w:r w:rsidR="002F6AEC" w:rsidRPr="00161F8B">
        <w:rPr>
          <w:sz w:val="22"/>
          <w:szCs w:val="22"/>
        </w:rPr>
        <w:t>Sarah Kulkarni</w:t>
      </w:r>
    </w:p>
    <w:p w14:paraId="0E82688B" w14:textId="0769BAF9" w:rsidR="00621A7C" w:rsidRPr="00161F8B" w:rsidRDefault="00621A7C" w:rsidP="00621A7C">
      <w:pPr>
        <w:ind w:left="1656" w:hanging="1296"/>
        <w:contextualSpacing/>
        <w:jc w:val="both"/>
        <w:rPr>
          <w:sz w:val="22"/>
          <w:szCs w:val="22"/>
        </w:rPr>
      </w:pPr>
      <w:r w:rsidRPr="00161F8B">
        <w:rPr>
          <w:sz w:val="22"/>
          <w:szCs w:val="22"/>
        </w:rPr>
        <w:t>Program:</w:t>
      </w:r>
      <w:r w:rsidRPr="00161F8B">
        <w:rPr>
          <w:sz w:val="22"/>
          <w:szCs w:val="22"/>
        </w:rPr>
        <w:tab/>
        <w:t xml:space="preserve"> MSPH in Biostatistics 202</w:t>
      </w:r>
      <w:r w:rsidR="002F6AEC" w:rsidRPr="00161F8B">
        <w:rPr>
          <w:sz w:val="22"/>
          <w:szCs w:val="22"/>
        </w:rPr>
        <w:t>4</w:t>
      </w:r>
    </w:p>
    <w:p w14:paraId="088450F2" w14:textId="7F85C8E8" w:rsidR="00633413" w:rsidRPr="00633413" w:rsidRDefault="00621A7C" w:rsidP="00686FDB">
      <w:pPr>
        <w:ind w:left="1656" w:hanging="1296"/>
        <w:rPr>
          <w:sz w:val="22"/>
          <w:szCs w:val="22"/>
        </w:rPr>
      </w:pPr>
      <w:r w:rsidRPr="00161F8B">
        <w:rPr>
          <w:sz w:val="22"/>
          <w:szCs w:val="22"/>
        </w:rPr>
        <w:t>Projects:</w:t>
      </w:r>
      <w:r w:rsidRPr="00161F8B">
        <w:rPr>
          <w:sz w:val="22"/>
          <w:szCs w:val="22"/>
        </w:rPr>
        <w:tab/>
      </w:r>
      <w:r w:rsidR="00633413">
        <w:rPr>
          <w:sz w:val="22"/>
          <w:szCs w:val="22"/>
        </w:rPr>
        <w:t>1.</w:t>
      </w:r>
      <w:r w:rsidRPr="00161F8B">
        <w:rPr>
          <w:sz w:val="22"/>
          <w:szCs w:val="22"/>
        </w:rPr>
        <w:t xml:space="preserve"> </w:t>
      </w:r>
      <w:r w:rsidR="00080299" w:rsidRPr="00161F8B">
        <w:rPr>
          <w:sz w:val="22"/>
          <w:szCs w:val="22"/>
        </w:rPr>
        <w:t>Post-radiation Secondary Tumor rate by different radiation modalit</w:t>
      </w:r>
      <w:r w:rsidR="009E78C9" w:rsidRPr="00161F8B">
        <w:rPr>
          <w:sz w:val="22"/>
          <w:szCs w:val="22"/>
        </w:rPr>
        <w:t xml:space="preserve">ies – </w:t>
      </w:r>
      <w:r w:rsidR="00686FDB">
        <w:rPr>
          <w:sz w:val="22"/>
          <w:szCs w:val="22"/>
        </w:rPr>
        <w:t>an</w:t>
      </w:r>
      <w:r w:rsidR="009E78C9" w:rsidRPr="00161F8B">
        <w:rPr>
          <w:sz w:val="22"/>
          <w:szCs w:val="22"/>
        </w:rPr>
        <w:t xml:space="preserve"> NCDB-based</w:t>
      </w:r>
      <w:r w:rsidR="00AD32E6" w:rsidRPr="00161F8B">
        <w:rPr>
          <w:sz w:val="22"/>
          <w:szCs w:val="22"/>
        </w:rPr>
        <w:t xml:space="preserve"> </w:t>
      </w:r>
      <w:r w:rsidR="009E78C9" w:rsidRPr="00161F8B">
        <w:rPr>
          <w:sz w:val="22"/>
          <w:szCs w:val="22"/>
        </w:rPr>
        <w:t>investigation.</w:t>
      </w:r>
      <w:r w:rsidR="00633413">
        <w:rPr>
          <w:sz w:val="22"/>
          <w:szCs w:val="22"/>
        </w:rPr>
        <w:t xml:space="preserve"> 2. </w:t>
      </w:r>
      <w:r w:rsidR="00730F02">
        <w:rPr>
          <w:sz w:val="22"/>
          <w:szCs w:val="22"/>
        </w:rPr>
        <w:t xml:space="preserve">Post-Mastectomy Radiation Therapy for Intermediate-Risk Breast Cancer Patients with 0-3 </w:t>
      </w:r>
      <w:r w:rsidR="00B50CB9">
        <w:rPr>
          <w:sz w:val="22"/>
          <w:szCs w:val="22"/>
        </w:rPr>
        <w:t xml:space="preserve">Positive Axillary Lymph Nodes: Emulating the SUPREMO Trial Using </w:t>
      </w:r>
      <w:r w:rsidR="00686FDB">
        <w:rPr>
          <w:sz w:val="22"/>
          <w:szCs w:val="22"/>
        </w:rPr>
        <w:t>Real-World</w:t>
      </w:r>
      <w:r w:rsidR="00B50CB9">
        <w:rPr>
          <w:sz w:val="22"/>
          <w:szCs w:val="22"/>
        </w:rPr>
        <w:t xml:space="preserve"> Data</w:t>
      </w:r>
    </w:p>
    <w:p w14:paraId="0A1986B5" w14:textId="77777777" w:rsidR="004A4580" w:rsidRDefault="004A4580" w:rsidP="004A4580">
      <w:pPr>
        <w:ind w:left="1656" w:hanging="1296"/>
        <w:rPr>
          <w:sz w:val="22"/>
          <w:szCs w:val="22"/>
        </w:rPr>
      </w:pPr>
    </w:p>
    <w:p w14:paraId="1767545C" w14:textId="031B54E8" w:rsidR="004A4580" w:rsidRPr="00161F8B" w:rsidRDefault="004A4580" w:rsidP="004A4580">
      <w:pPr>
        <w:ind w:left="1656" w:hanging="1296"/>
        <w:contextualSpacing/>
        <w:jc w:val="both"/>
        <w:rPr>
          <w:sz w:val="22"/>
          <w:szCs w:val="22"/>
        </w:rPr>
      </w:pPr>
      <w:r w:rsidRPr="00161F8B">
        <w:rPr>
          <w:sz w:val="22"/>
          <w:szCs w:val="22"/>
        </w:rPr>
        <w:t xml:space="preserve">Name:              </w:t>
      </w:r>
      <w:proofErr w:type="spellStart"/>
      <w:r w:rsidR="007C037F">
        <w:rPr>
          <w:sz w:val="22"/>
          <w:szCs w:val="22"/>
        </w:rPr>
        <w:t>Mengting</w:t>
      </w:r>
      <w:proofErr w:type="spellEnd"/>
      <w:r w:rsidR="007C037F">
        <w:rPr>
          <w:sz w:val="22"/>
          <w:szCs w:val="22"/>
        </w:rPr>
        <w:t xml:space="preserve"> Wei</w:t>
      </w:r>
    </w:p>
    <w:p w14:paraId="721BFF06" w14:textId="77777777" w:rsidR="004A4580" w:rsidRPr="00161F8B" w:rsidRDefault="004A4580" w:rsidP="004A4580">
      <w:pPr>
        <w:ind w:left="1656" w:hanging="1296"/>
        <w:contextualSpacing/>
        <w:jc w:val="both"/>
        <w:rPr>
          <w:sz w:val="22"/>
          <w:szCs w:val="22"/>
        </w:rPr>
      </w:pPr>
      <w:r w:rsidRPr="00161F8B">
        <w:rPr>
          <w:sz w:val="22"/>
          <w:szCs w:val="22"/>
        </w:rPr>
        <w:t>Program:</w:t>
      </w:r>
      <w:r w:rsidRPr="00161F8B">
        <w:rPr>
          <w:sz w:val="22"/>
          <w:szCs w:val="22"/>
        </w:rPr>
        <w:tab/>
        <w:t xml:space="preserve"> MSPH in Biostatistics 2024</w:t>
      </w:r>
    </w:p>
    <w:p w14:paraId="37136C76" w14:textId="1DDDFF7A" w:rsidR="004A4580" w:rsidRPr="00161F8B" w:rsidRDefault="004A4580" w:rsidP="004A4580">
      <w:pPr>
        <w:ind w:left="1656" w:hanging="1296"/>
        <w:rPr>
          <w:sz w:val="22"/>
          <w:szCs w:val="22"/>
        </w:rPr>
      </w:pPr>
      <w:r w:rsidRPr="00161F8B">
        <w:rPr>
          <w:sz w:val="22"/>
          <w:szCs w:val="22"/>
        </w:rPr>
        <w:t>Projects:</w:t>
      </w:r>
      <w:r w:rsidRPr="00161F8B">
        <w:rPr>
          <w:sz w:val="22"/>
          <w:szCs w:val="22"/>
        </w:rPr>
        <w:tab/>
        <w:t xml:space="preserve"> </w:t>
      </w:r>
      <w:r w:rsidR="00543541">
        <w:rPr>
          <w:sz w:val="22"/>
          <w:szCs w:val="22"/>
        </w:rPr>
        <w:t xml:space="preserve">1. </w:t>
      </w:r>
      <w:r w:rsidR="00031191">
        <w:rPr>
          <w:sz w:val="22"/>
          <w:szCs w:val="22"/>
        </w:rPr>
        <w:t xml:space="preserve">Risk Stratification by Common </w:t>
      </w:r>
      <w:r w:rsidR="00633413">
        <w:rPr>
          <w:sz w:val="22"/>
          <w:szCs w:val="22"/>
        </w:rPr>
        <w:t>Lab</w:t>
      </w:r>
      <w:r w:rsidR="00031191">
        <w:rPr>
          <w:sz w:val="22"/>
          <w:szCs w:val="22"/>
        </w:rPr>
        <w:t xml:space="preserve"> Values for Overall Survival in Metasta</w:t>
      </w:r>
      <w:r w:rsidR="00633413">
        <w:rPr>
          <w:sz w:val="22"/>
          <w:szCs w:val="22"/>
        </w:rPr>
        <w:t>tic Renal Cell Carcinoma Patients Treated by Immunotherapy.</w:t>
      </w:r>
      <w:r w:rsidR="00FC4E6D">
        <w:rPr>
          <w:sz w:val="22"/>
          <w:szCs w:val="22"/>
        </w:rPr>
        <w:t xml:space="preserve">  2. </w:t>
      </w:r>
      <w:r w:rsidR="00FC4E6D" w:rsidRPr="00FC4E6D">
        <w:rPr>
          <w:sz w:val="22"/>
          <w:szCs w:val="22"/>
        </w:rPr>
        <w:t>Association of Baseline Inflammatory Biomarkers and Clinical Outcomes in Patients with Advanced Renal Cell Carcinoma Treated with Immune Checkpoint Inhibitors</w:t>
      </w:r>
    </w:p>
    <w:p w14:paraId="222242BF" w14:textId="77777777" w:rsidR="004A4580" w:rsidRDefault="004A4580" w:rsidP="004A4580">
      <w:pPr>
        <w:ind w:left="1656" w:hanging="1296"/>
        <w:rPr>
          <w:sz w:val="22"/>
          <w:szCs w:val="22"/>
        </w:rPr>
      </w:pPr>
    </w:p>
    <w:p w14:paraId="387AC7F3" w14:textId="2B6915CE" w:rsidR="004A4580" w:rsidRPr="00161F8B" w:rsidRDefault="004A4580" w:rsidP="004A4580">
      <w:pPr>
        <w:ind w:left="1656" w:hanging="1296"/>
        <w:contextualSpacing/>
        <w:jc w:val="both"/>
        <w:rPr>
          <w:sz w:val="22"/>
          <w:szCs w:val="22"/>
        </w:rPr>
      </w:pPr>
      <w:r w:rsidRPr="00161F8B">
        <w:rPr>
          <w:sz w:val="22"/>
          <w:szCs w:val="22"/>
        </w:rPr>
        <w:t xml:space="preserve">Name:              </w:t>
      </w:r>
      <w:r w:rsidR="007C037F">
        <w:rPr>
          <w:sz w:val="22"/>
          <w:szCs w:val="22"/>
        </w:rPr>
        <w:t>Shuyang Yue</w:t>
      </w:r>
    </w:p>
    <w:p w14:paraId="5955915E" w14:textId="77777777" w:rsidR="004A4580" w:rsidRPr="00161F8B" w:rsidRDefault="004A4580" w:rsidP="004A4580">
      <w:pPr>
        <w:ind w:left="1656" w:hanging="1296"/>
        <w:contextualSpacing/>
        <w:jc w:val="both"/>
        <w:rPr>
          <w:sz w:val="22"/>
          <w:szCs w:val="22"/>
        </w:rPr>
      </w:pPr>
      <w:r w:rsidRPr="00161F8B">
        <w:rPr>
          <w:sz w:val="22"/>
          <w:szCs w:val="22"/>
        </w:rPr>
        <w:t>Program:</w:t>
      </w:r>
      <w:r w:rsidRPr="00161F8B">
        <w:rPr>
          <w:sz w:val="22"/>
          <w:szCs w:val="22"/>
        </w:rPr>
        <w:tab/>
        <w:t xml:space="preserve"> MSPH in Biostatistics 2024</w:t>
      </w:r>
    </w:p>
    <w:p w14:paraId="42B696B2" w14:textId="0F87C0C9" w:rsidR="004A4580" w:rsidRPr="00161F8B" w:rsidRDefault="004A4580" w:rsidP="004A4580">
      <w:pPr>
        <w:ind w:left="1656" w:hanging="1296"/>
        <w:rPr>
          <w:sz w:val="22"/>
          <w:szCs w:val="22"/>
        </w:rPr>
      </w:pPr>
      <w:r w:rsidRPr="00161F8B">
        <w:rPr>
          <w:sz w:val="22"/>
          <w:szCs w:val="22"/>
        </w:rPr>
        <w:t>Projects:</w:t>
      </w:r>
      <w:r w:rsidRPr="00161F8B">
        <w:rPr>
          <w:sz w:val="22"/>
          <w:szCs w:val="22"/>
        </w:rPr>
        <w:tab/>
        <w:t xml:space="preserve"> </w:t>
      </w:r>
      <w:r w:rsidR="00B85DA6">
        <w:rPr>
          <w:sz w:val="22"/>
          <w:szCs w:val="22"/>
        </w:rPr>
        <w:t>SAS Macro Development for GEE modeling and Application on Clinical Trial Data</w:t>
      </w:r>
    </w:p>
    <w:p w14:paraId="0324DE8F" w14:textId="77777777" w:rsidR="004A4580" w:rsidRDefault="004A4580" w:rsidP="004A4580">
      <w:pPr>
        <w:ind w:left="1656" w:hanging="1296"/>
        <w:rPr>
          <w:sz w:val="22"/>
          <w:szCs w:val="22"/>
        </w:rPr>
      </w:pPr>
    </w:p>
    <w:p w14:paraId="0225FB01" w14:textId="495566EA" w:rsidR="004A4580" w:rsidRPr="00161F8B" w:rsidRDefault="004A4580" w:rsidP="004A4580">
      <w:pPr>
        <w:ind w:left="1656" w:hanging="1296"/>
        <w:contextualSpacing/>
        <w:jc w:val="both"/>
        <w:rPr>
          <w:sz w:val="22"/>
          <w:szCs w:val="22"/>
        </w:rPr>
      </w:pPr>
      <w:r w:rsidRPr="00161F8B">
        <w:rPr>
          <w:sz w:val="22"/>
          <w:szCs w:val="22"/>
        </w:rPr>
        <w:t xml:space="preserve">Name:              </w:t>
      </w:r>
      <w:r w:rsidR="007C037F">
        <w:rPr>
          <w:sz w:val="22"/>
          <w:szCs w:val="22"/>
        </w:rPr>
        <w:t>Yixin Chen</w:t>
      </w:r>
    </w:p>
    <w:p w14:paraId="061AF6B6" w14:textId="77777777" w:rsidR="004A4580" w:rsidRPr="00161F8B" w:rsidRDefault="004A4580" w:rsidP="004A4580">
      <w:pPr>
        <w:ind w:left="1656" w:hanging="1296"/>
        <w:contextualSpacing/>
        <w:jc w:val="both"/>
        <w:rPr>
          <w:sz w:val="22"/>
          <w:szCs w:val="22"/>
        </w:rPr>
      </w:pPr>
      <w:r w:rsidRPr="00161F8B">
        <w:rPr>
          <w:sz w:val="22"/>
          <w:szCs w:val="22"/>
        </w:rPr>
        <w:t>Program:</w:t>
      </w:r>
      <w:r w:rsidRPr="00161F8B">
        <w:rPr>
          <w:sz w:val="22"/>
          <w:szCs w:val="22"/>
        </w:rPr>
        <w:tab/>
        <w:t xml:space="preserve"> MSPH in Biostatistics 2024</w:t>
      </w:r>
    </w:p>
    <w:p w14:paraId="53775113" w14:textId="78C1A22E" w:rsidR="004A4580" w:rsidRPr="00161F8B" w:rsidRDefault="004A4580" w:rsidP="004A4580">
      <w:pPr>
        <w:ind w:left="1656" w:hanging="1296"/>
        <w:rPr>
          <w:sz w:val="22"/>
          <w:szCs w:val="22"/>
        </w:rPr>
      </w:pPr>
      <w:r w:rsidRPr="00161F8B">
        <w:rPr>
          <w:sz w:val="22"/>
          <w:szCs w:val="22"/>
        </w:rPr>
        <w:t>Projects:</w:t>
      </w:r>
      <w:r w:rsidRPr="00161F8B">
        <w:rPr>
          <w:sz w:val="22"/>
          <w:szCs w:val="22"/>
        </w:rPr>
        <w:tab/>
        <w:t xml:space="preserve"> </w:t>
      </w:r>
      <w:r w:rsidR="00FC4E6D">
        <w:rPr>
          <w:sz w:val="22"/>
          <w:szCs w:val="22"/>
        </w:rPr>
        <w:t xml:space="preserve">1. </w:t>
      </w:r>
      <w:r w:rsidR="00A85DEC">
        <w:rPr>
          <w:sz w:val="22"/>
          <w:szCs w:val="22"/>
        </w:rPr>
        <w:t>Emulate Z0011</w:t>
      </w:r>
      <w:r w:rsidR="008A64A1">
        <w:rPr>
          <w:sz w:val="22"/>
          <w:szCs w:val="22"/>
        </w:rPr>
        <w:t xml:space="preserve"> Clinical Trial Using Large Scale of Observational </w:t>
      </w:r>
      <w:r w:rsidR="00B50CB9">
        <w:rPr>
          <w:sz w:val="22"/>
          <w:szCs w:val="22"/>
        </w:rPr>
        <w:t>Databases</w:t>
      </w:r>
      <w:r w:rsidR="008A64A1">
        <w:rPr>
          <w:sz w:val="22"/>
          <w:szCs w:val="22"/>
        </w:rPr>
        <w:t>: Opportunities and Challenges.</w:t>
      </w:r>
      <w:r w:rsidR="00FC4E6D">
        <w:rPr>
          <w:sz w:val="22"/>
          <w:szCs w:val="22"/>
        </w:rPr>
        <w:t xml:space="preserve"> 2.</w:t>
      </w:r>
      <w:r w:rsidR="007B05BD" w:rsidRPr="007B05BD">
        <w:rPr>
          <w:sz w:val="22"/>
          <w:szCs w:val="22"/>
        </w:rPr>
        <w:t xml:space="preserve"> Clinical observational study utilizing </w:t>
      </w:r>
      <w:proofErr w:type="spellStart"/>
      <w:r w:rsidR="007B05BD" w:rsidRPr="007B05BD">
        <w:rPr>
          <w:sz w:val="22"/>
          <w:szCs w:val="22"/>
        </w:rPr>
        <w:t>teledermatology</w:t>
      </w:r>
      <w:proofErr w:type="spellEnd"/>
      <w:r w:rsidR="007B05BD" w:rsidRPr="007B05BD">
        <w:rPr>
          <w:sz w:val="22"/>
          <w:szCs w:val="22"/>
        </w:rPr>
        <w:t xml:space="preserve"> in bullous pemphigoid</w:t>
      </w:r>
      <w:r w:rsidR="003B3855">
        <w:rPr>
          <w:sz w:val="22"/>
          <w:szCs w:val="22"/>
        </w:rPr>
        <w:t>; 3.</w:t>
      </w:r>
      <w:r w:rsidR="00D4259D">
        <w:rPr>
          <w:sz w:val="22"/>
          <w:szCs w:val="22"/>
        </w:rPr>
        <w:t xml:space="preserve"> </w:t>
      </w:r>
      <w:r w:rsidR="00445F59" w:rsidRPr="00445F59">
        <w:rPr>
          <w:sz w:val="22"/>
          <w:szCs w:val="22"/>
        </w:rPr>
        <w:t>Increasing trends in morbidity, mortality, and hospitalizations in African American patients in the Southeast: a descriptive retrospective chart review</w:t>
      </w:r>
    </w:p>
    <w:p w14:paraId="06086CD4" w14:textId="77777777" w:rsidR="007E4AFE" w:rsidRPr="00161F8B" w:rsidRDefault="007E4AFE" w:rsidP="0078101A">
      <w:pPr>
        <w:rPr>
          <w:sz w:val="22"/>
          <w:szCs w:val="22"/>
        </w:rPr>
      </w:pPr>
    </w:p>
    <w:p w14:paraId="1D3F0E23" w14:textId="77777777" w:rsidR="00B15BF4" w:rsidRPr="00161F8B" w:rsidRDefault="009B5AE9" w:rsidP="003454EC">
      <w:pPr>
        <w:numPr>
          <w:ilvl w:val="0"/>
          <w:numId w:val="3"/>
        </w:numPr>
        <w:autoSpaceDE w:val="0"/>
        <w:autoSpaceDN w:val="0"/>
        <w:adjustRightInd w:val="0"/>
        <w:jc w:val="both"/>
        <w:rPr>
          <w:sz w:val="22"/>
          <w:szCs w:val="22"/>
          <w:u w:val="single"/>
        </w:rPr>
      </w:pPr>
      <w:r w:rsidRPr="00161F8B">
        <w:rPr>
          <w:sz w:val="22"/>
          <w:szCs w:val="22"/>
          <w:u w:val="single"/>
        </w:rPr>
        <w:t>National Cancer Data Base Training Workshop</w:t>
      </w:r>
      <w:r w:rsidR="000C0563" w:rsidRPr="00161F8B">
        <w:rPr>
          <w:sz w:val="22"/>
          <w:szCs w:val="22"/>
          <w:u w:val="single"/>
        </w:rPr>
        <w:t xml:space="preserve">: </w:t>
      </w:r>
      <w:r w:rsidR="00343C02" w:rsidRPr="00161F8B">
        <w:rPr>
          <w:sz w:val="22"/>
          <w:szCs w:val="22"/>
          <w:u w:val="single"/>
        </w:rPr>
        <w:t>Course Director</w:t>
      </w:r>
    </w:p>
    <w:p w14:paraId="170E11EF" w14:textId="77777777" w:rsidR="004616EE" w:rsidRPr="00161F8B" w:rsidRDefault="004616EE" w:rsidP="003454EC">
      <w:pPr>
        <w:autoSpaceDE w:val="0"/>
        <w:autoSpaceDN w:val="0"/>
        <w:adjustRightInd w:val="0"/>
        <w:ind w:left="360"/>
        <w:jc w:val="both"/>
        <w:rPr>
          <w:sz w:val="22"/>
          <w:szCs w:val="22"/>
        </w:rPr>
      </w:pPr>
    </w:p>
    <w:p w14:paraId="11D2C0AA" w14:textId="7231B8CD" w:rsidR="003723CC" w:rsidRPr="00161F8B" w:rsidRDefault="00CC53B1" w:rsidP="003454EC">
      <w:pPr>
        <w:autoSpaceDE w:val="0"/>
        <w:autoSpaceDN w:val="0"/>
        <w:adjustRightInd w:val="0"/>
        <w:ind w:left="360" w:firstLine="0"/>
        <w:jc w:val="both"/>
        <w:rPr>
          <w:sz w:val="22"/>
          <w:szCs w:val="22"/>
        </w:rPr>
      </w:pPr>
      <w:r w:rsidRPr="00161F8B">
        <w:rPr>
          <w:b/>
          <w:sz w:val="22"/>
          <w:szCs w:val="22"/>
        </w:rPr>
        <w:t>Aug - Nov 2015</w:t>
      </w:r>
      <w:r w:rsidRPr="00161F8B">
        <w:rPr>
          <w:sz w:val="22"/>
          <w:szCs w:val="22"/>
        </w:rPr>
        <w:t xml:space="preserve"> at Emory </w:t>
      </w:r>
      <w:r w:rsidR="00E4435A" w:rsidRPr="00161F8B">
        <w:rPr>
          <w:sz w:val="22"/>
          <w:szCs w:val="22"/>
        </w:rPr>
        <w:t>University -</w:t>
      </w:r>
      <w:r w:rsidRPr="00161F8B">
        <w:rPr>
          <w:sz w:val="22"/>
          <w:szCs w:val="22"/>
        </w:rPr>
        <w:t xml:space="preserve"> </w:t>
      </w:r>
      <w:r w:rsidR="003723CC" w:rsidRPr="00161F8B">
        <w:rPr>
          <w:sz w:val="22"/>
          <w:szCs w:val="22"/>
        </w:rPr>
        <w:t xml:space="preserve">This short course was designed to help </w:t>
      </w:r>
      <w:r w:rsidR="00BB76EA" w:rsidRPr="00161F8B">
        <w:rPr>
          <w:sz w:val="22"/>
          <w:szCs w:val="22"/>
        </w:rPr>
        <w:t>clinical PIs</w:t>
      </w:r>
      <w:r w:rsidR="003723CC" w:rsidRPr="00161F8B">
        <w:rPr>
          <w:sz w:val="22"/>
          <w:szCs w:val="22"/>
        </w:rPr>
        <w:t xml:space="preserve"> get </w:t>
      </w:r>
      <w:r w:rsidR="0094337E" w:rsidRPr="00161F8B">
        <w:rPr>
          <w:sz w:val="22"/>
          <w:szCs w:val="22"/>
        </w:rPr>
        <w:t>familiar</w:t>
      </w:r>
      <w:r w:rsidR="003723CC" w:rsidRPr="00161F8B">
        <w:rPr>
          <w:sz w:val="22"/>
          <w:szCs w:val="22"/>
        </w:rPr>
        <w:t xml:space="preserve"> with </w:t>
      </w:r>
      <w:r w:rsidR="00E409F9" w:rsidRPr="00161F8B">
        <w:rPr>
          <w:sz w:val="22"/>
          <w:szCs w:val="22"/>
        </w:rPr>
        <w:t xml:space="preserve">the National Cancer </w:t>
      </w:r>
      <w:r w:rsidR="00E409F9" w:rsidRPr="00161F8B">
        <w:rPr>
          <w:noProof/>
          <w:sz w:val="22"/>
          <w:szCs w:val="22"/>
        </w:rPr>
        <w:t>Data</w:t>
      </w:r>
      <w:r w:rsidR="006840A6" w:rsidRPr="00161F8B">
        <w:rPr>
          <w:noProof/>
          <w:sz w:val="22"/>
          <w:szCs w:val="22"/>
        </w:rPr>
        <w:t>b</w:t>
      </w:r>
      <w:r w:rsidR="00E409F9" w:rsidRPr="00161F8B">
        <w:rPr>
          <w:noProof/>
          <w:sz w:val="22"/>
          <w:szCs w:val="22"/>
        </w:rPr>
        <w:t>ase</w:t>
      </w:r>
      <w:r w:rsidR="00E409F9" w:rsidRPr="00161F8B">
        <w:rPr>
          <w:sz w:val="22"/>
          <w:szCs w:val="22"/>
        </w:rPr>
        <w:t xml:space="preserve">, </w:t>
      </w:r>
      <w:r w:rsidR="0094337E" w:rsidRPr="00161F8B">
        <w:rPr>
          <w:sz w:val="22"/>
          <w:szCs w:val="22"/>
        </w:rPr>
        <w:t xml:space="preserve">know its </w:t>
      </w:r>
      <w:r w:rsidR="00E9669E" w:rsidRPr="00161F8B">
        <w:rPr>
          <w:sz w:val="22"/>
          <w:szCs w:val="22"/>
        </w:rPr>
        <w:t>advantages</w:t>
      </w:r>
      <w:r w:rsidR="0094337E" w:rsidRPr="00161F8B">
        <w:rPr>
          <w:sz w:val="22"/>
          <w:szCs w:val="22"/>
        </w:rPr>
        <w:t xml:space="preserve"> and </w:t>
      </w:r>
      <w:r w:rsidR="00E9669E" w:rsidRPr="00161F8B">
        <w:rPr>
          <w:sz w:val="22"/>
          <w:szCs w:val="22"/>
        </w:rPr>
        <w:t>limitations</w:t>
      </w:r>
      <w:r w:rsidR="0094337E" w:rsidRPr="00161F8B">
        <w:rPr>
          <w:sz w:val="22"/>
          <w:szCs w:val="22"/>
        </w:rPr>
        <w:t xml:space="preserve">, and </w:t>
      </w:r>
      <w:r w:rsidR="00C74F7C">
        <w:rPr>
          <w:sz w:val="22"/>
          <w:szCs w:val="22"/>
        </w:rPr>
        <w:t>provide a step-by-step</w:t>
      </w:r>
      <w:r w:rsidR="0094337E" w:rsidRPr="00161F8B">
        <w:rPr>
          <w:sz w:val="22"/>
          <w:szCs w:val="22"/>
        </w:rPr>
        <w:t xml:space="preserve"> </w:t>
      </w:r>
      <w:r w:rsidR="0094337E" w:rsidRPr="00161F8B">
        <w:rPr>
          <w:noProof/>
          <w:sz w:val="22"/>
          <w:szCs w:val="22"/>
        </w:rPr>
        <w:t>guide</w:t>
      </w:r>
      <w:r w:rsidR="0094337E" w:rsidRPr="00161F8B">
        <w:rPr>
          <w:sz w:val="22"/>
          <w:szCs w:val="22"/>
        </w:rPr>
        <w:t xml:space="preserve"> </w:t>
      </w:r>
      <w:r w:rsidR="00BB76EA" w:rsidRPr="00161F8B">
        <w:rPr>
          <w:sz w:val="22"/>
          <w:szCs w:val="22"/>
        </w:rPr>
        <w:t xml:space="preserve">to </w:t>
      </w:r>
      <w:r w:rsidR="00BB76EA" w:rsidRPr="00161F8B">
        <w:rPr>
          <w:noProof/>
          <w:sz w:val="22"/>
          <w:szCs w:val="22"/>
        </w:rPr>
        <w:t>start</w:t>
      </w:r>
      <w:r w:rsidR="007F1EDA" w:rsidRPr="00161F8B">
        <w:rPr>
          <w:noProof/>
          <w:sz w:val="22"/>
          <w:szCs w:val="22"/>
        </w:rPr>
        <w:t>ing</w:t>
      </w:r>
      <w:r w:rsidR="00BB76EA" w:rsidRPr="00161F8B">
        <w:rPr>
          <w:sz w:val="22"/>
          <w:szCs w:val="22"/>
        </w:rPr>
        <w:t xml:space="preserve"> the </w:t>
      </w:r>
      <w:r w:rsidR="001A1F1E" w:rsidRPr="00161F8B">
        <w:rPr>
          <w:sz w:val="22"/>
          <w:szCs w:val="22"/>
        </w:rPr>
        <w:t>research</w:t>
      </w:r>
      <w:r w:rsidR="00BB76EA" w:rsidRPr="00161F8B">
        <w:rPr>
          <w:sz w:val="22"/>
          <w:szCs w:val="22"/>
        </w:rPr>
        <w:t xml:space="preserve"> by following a collaborative workflow. The second part of the workshop focused on the analytic workflow by using SAS</w:t>
      </w:r>
      <w:r w:rsidR="0066582E" w:rsidRPr="00161F8B">
        <w:rPr>
          <w:sz w:val="22"/>
          <w:szCs w:val="22"/>
          <w:vertAlign w:val="superscript"/>
        </w:rPr>
        <w:t>@</w:t>
      </w:r>
      <w:r w:rsidR="00BB76EA" w:rsidRPr="00161F8B">
        <w:rPr>
          <w:sz w:val="22"/>
          <w:szCs w:val="22"/>
        </w:rPr>
        <w:t xml:space="preserve"> </w:t>
      </w:r>
      <w:r w:rsidR="0066582E" w:rsidRPr="00161F8B">
        <w:rPr>
          <w:sz w:val="22"/>
          <w:szCs w:val="22"/>
        </w:rPr>
        <w:t>macros</w:t>
      </w:r>
      <w:r w:rsidR="00BB76EA" w:rsidRPr="00161F8B">
        <w:rPr>
          <w:sz w:val="22"/>
          <w:szCs w:val="22"/>
        </w:rPr>
        <w:t xml:space="preserve"> and report template</w:t>
      </w:r>
      <w:r w:rsidR="00325AD1" w:rsidRPr="00161F8B">
        <w:rPr>
          <w:sz w:val="22"/>
          <w:szCs w:val="22"/>
        </w:rPr>
        <w:t xml:space="preserve">, which </w:t>
      </w:r>
      <w:r w:rsidR="00325AD1" w:rsidRPr="00161F8B">
        <w:rPr>
          <w:noProof/>
          <w:sz w:val="22"/>
          <w:szCs w:val="22"/>
        </w:rPr>
        <w:t>was aimed</w:t>
      </w:r>
      <w:r w:rsidR="00325AD1" w:rsidRPr="00161F8B">
        <w:rPr>
          <w:sz w:val="22"/>
          <w:szCs w:val="22"/>
        </w:rPr>
        <w:t xml:space="preserve"> </w:t>
      </w:r>
      <w:r w:rsidR="006840A6" w:rsidRPr="00161F8B">
        <w:rPr>
          <w:noProof/>
          <w:sz w:val="22"/>
          <w:szCs w:val="22"/>
        </w:rPr>
        <w:t>at</w:t>
      </w:r>
      <w:r w:rsidR="00325AD1" w:rsidRPr="00161F8B">
        <w:rPr>
          <w:sz w:val="22"/>
          <w:szCs w:val="22"/>
        </w:rPr>
        <w:t xml:space="preserve"> student</w:t>
      </w:r>
      <w:r w:rsidR="007F1EDA" w:rsidRPr="00161F8B">
        <w:rPr>
          <w:sz w:val="22"/>
          <w:szCs w:val="22"/>
        </w:rPr>
        <w:t>s</w:t>
      </w:r>
      <w:r w:rsidR="00325AD1" w:rsidRPr="00161F8B">
        <w:rPr>
          <w:sz w:val="22"/>
          <w:szCs w:val="22"/>
        </w:rPr>
        <w:t>/trainees who need to conduct their own data analysis based on NCDB.</w:t>
      </w:r>
      <w:r w:rsidR="00101F73" w:rsidRPr="00161F8B">
        <w:rPr>
          <w:sz w:val="22"/>
          <w:szCs w:val="22"/>
        </w:rPr>
        <w:t xml:space="preserve"> </w:t>
      </w:r>
      <w:r w:rsidR="008B1991" w:rsidRPr="00161F8B">
        <w:rPr>
          <w:sz w:val="22"/>
          <w:szCs w:val="22"/>
        </w:rPr>
        <w:t xml:space="preserve">There </w:t>
      </w:r>
      <w:proofErr w:type="gramStart"/>
      <w:r w:rsidR="008B1991" w:rsidRPr="00161F8B">
        <w:rPr>
          <w:sz w:val="22"/>
          <w:szCs w:val="22"/>
        </w:rPr>
        <w:t>were</w:t>
      </w:r>
      <w:proofErr w:type="gramEnd"/>
      <w:r w:rsidR="008B1991" w:rsidRPr="00161F8B">
        <w:rPr>
          <w:sz w:val="22"/>
          <w:szCs w:val="22"/>
        </w:rPr>
        <w:t xml:space="preserve"> </w:t>
      </w:r>
      <w:r w:rsidR="00E9669E" w:rsidRPr="00161F8B">
        <w:rPr>
          <w:sz w:val="22"/>
          <w:szCs w:val="22"/>
        </w:rPr>
        <w:t xml:space="preserve">a </w:t>
      </w:r>
      <w:r w:rsidR="008B1991" w:rsidRPr="00161F8B">
        <w:rPr>
          <w:sz w:val="22"/>
          <w:szCs w:val="22"/>
        </w:rPr>
        <w:t xml:space="preserve">total </w:t>
      </w:r>
      <w:r w:rsidR="0066582E" w:rsidRPr="00161F8B">
        <w:rPr>
          <w:sz w:val="22"/>
          <w:szCs w:val="22"/>
        </w:rPr>
        <w:t xml:space="preserve">of </w:t>
      </w:r>
      <w:r w:rsidR="008B1991" w:rsidRPr="00161F8B">
        <w:rPr>
          <w:b/>
          <w:sz w:val="22"/>
          <w:szCs w:val="22"/>
        </w:rPr>
        <w:t>50</w:t>
      </w:r>
      <w:r w:rsidR="008B1991" w:rsidRPr="00161F8B">
        <w:rPr>
          <w:sz w:val="22"/>
          <w:szCs w:val="22"/>
        </w:rPr>
        <w:t xml:space="preserve"> participants.</w:t>
      </w:r>
      <w:r w:rsidR="00582E83" w:rsidRPr="00161F8B">
        <w:rPr>
          <w:sz w:val="22"/>
          <w:szCs w:val="22"/>
        </w:rPr>
        <w:t xml:space="preserve"> A new session </w:t>
      </w:r>
      <w:r w:rsidR="007F1EDA" w:rsidRPr="00161F8B">
        <w:rPr>
          <w:sz w:val="22"/>
          <w:szCs w:val="22"/>
        </w:rPr>
        <w:t>will be</w:t>
      </w:r>
      <w:r w:rsidR="00582E83" w:rsidRPr="00161F8B">
        <w:rPr>
          <w:sz w:val="22"/>
          <w:szCs w:val="22"/>
        </w:rPr>
        <w:t xml:space="preserve"> planned </w:t>
      </w:r>
      <w:proofErr w:type="gramStart"/>
      <w:r w:rsidR="001570AE" w:rsidRPr="00161F8B">
        <w:rPr>
          <w:sz w:val="22"/>
          <w:szCs w:val="22"/>
        </w:rPr>
        <w:t>in</w:t>
      </w:r>
      <w:r w:rsidR="00582E83" w:rsidRPr="00161F8B">
        <w:rPr>
          <w:sz w:val="22"/>
          <w:szCs w:val="22"/>
        </w:rPr>
        <w:t xml:space="preserve"> </w:t>
      </w:r>
      <w:r w:rsidR="007F1EDA" w:rsidRPr="00161F8B">
        <w:rPr>
          <w:sz w:val="22"/>
          <w:szCs w:val="22"/>
        </w:rPr>
        <w:t>the near future</w:t>
      </w:r>
      <w:proofErr w:type="gramEnd"/>
      <w:r w:rsidR="00582E83" w:rsidRPr="00161F8B">
        <w:rPr>
          <w:sz w:val="22"/>
          <w:szCs w:val="22"/>
        </w:rPr>
        <w:t>.</w:t>
      </w:r>
    </w:p>
    <w:p w14:paraId="5D35EE22" w14:textId="77777777" w:rsidR="00A34A82" w:rsidRPr="00161F8B" w:rsidRDefault="00A34A82" w:rsidP="003454EC">
      <w:pPr>
        <w:autoSpaceDE w:val="0"/>
        <w:autoSpaceDN w:val="0"/>
        <w:adjustRightInd w:val="0"/>
        <w:ind w:left="360"/>
        <w:jc w:val="both"/>
        <w:rPr>
          <w:sz w:val="22"/>
          <w:szCs w:val="22"/>
        </w:rPr>
      </w:pPr>
    </w:p>
    <w:p w14:paraId="78FD66EA" w14:textId="45A0B200" w:rsidR="00E409F9" w:rsidRPr="00161F8B" w:rsidRDefault="003F79E8" w:rsidP="003454EC">
      <w:pPr>
        <w:numPr>
          <w:ilvl w:val="0"/>
          <w:numId w:val="3"/>
        </w:numPr>
        <w:autoSpaceDE w:val="0"/>
        <w:autoSpaceDN w:val="0"/>
        <w:adjustRightInd w:val="0"/>
        <w:jc w:val="both"/>
        <w:rPr>
          <w:sz w:val="22"/>
          <w:szCs w:val="22"/>
          <w:u w:val="single"/>
        </w:rPr>
      </w:pPr>
      <w:r w:rsidRPr="00161F8B">
        <w:rPr>
          <w:sz w:val="22"/>
          <w:szCs w:val="22"/>
          <w:u w:val="single"/>
        </w:rPr>
        <w:t>Other Teaching</w:t>
      </w:r>
    </w:p>
    <w:p w14:paraId="49998048" w14:textId="4DB2712B" w:rsidR="00E96E76" w:rsidRPr="00161F8B" w:rsidRDefault="008A455D" w:rsidP="003F79E8">
      <w:pPr>
        <w:autoSpaceDE w:val="0"/>
        <w:autoSpaceDN w:val="0"/>
        <w:adjustRightInd w:val="0"/>
        <w:ind w:left="1440" w:hanging="1080"/>
        <w:jc w:val="both"/>
        <w:rPr>
          <w:sz w:val="22"/>
          <w:szCs w:val="22"/>
        </w:rPr>
      </w:pPr>
      <w:r w:rsidRPr="00161F8B">
        <w:rPr>
          <w:sz w:val="22"/>
          <w:szCs w:val="22"/>
        </w:rPr>
        <w:lastRenderedPageBreak/>
        <w:t>2015-2017 serve</w:t>
      </w:r>
      <w:r w:rsidR="00D97BC3" w:rsidRPr="00161F8B">
        <w:rPr>
          <w:sz w:val="22"/>
          <w:szCs w:val="22"/>
        </w:rPr>
        <w:t>d</w:t>
      </w:r>
      <w:r w:rsidRPr="00161F8B">
        <w:rPr>
          <w:sz w:val="22"/>
          <w:szCs w:val="22"/>
        </w:rPr>
        <w:t xml:space="preserve"> as speaker for </w:t>
      </w:r>
      <w:r w:rsidR="00851EC1" w:rsidRPr="00161F8B">
        <w:rPr>
          <w:sz w:val="22"/>
          <w:szCs w:val="22"/>
        </w:rPr>
        <w:t xml:space="preserve">the </w:t>
      </w:r>
      <w:r w:rsidRPr="00161F8B">
        <w:rPr>
          <w:sz w:val="22"/>
          <w:szCs w:val="22"/>
        </w:rPr>
        <w:t xml:space="preserve">topic “Observational Study Designs in Medical </w:t>
      </w:r>
      <w:r w:rsidRPr="00161F8B">
        <w:rPr>
          <w:noProof/>
          <w:sz w:val="22"/>
          <w:szCs w:val="22"/>
        </w:rPr>
        <w:t>Research</w:t>
      </w:r>
      <w:r w:rsidR="001B20F7" w:rsidRPr="00161F8B">
        <w:rPr>
          <w:sz w:val="22"/>
          <w:szCs w:val="22"/>
        </w:rPr>
        <w:t>.</w:t>
      </w:r>
      <w:r w:rsidRPr="00161F8B">
        <w:rPr>
          <w:sz w:val="22"/>
          <w:szCs w:val="22"/>
        </w:rPr>
        <w:t>”</w:t>
      </w:r>
      <w:r w:rsidR="003F79E8" w:rsidRPr="00161F8B">
        <w:rPr>
          <w:sz w:val="22"/>
          <w:szCs w:val="22"/>
        </w:rPr>
        <w:t xml:space="preserve"> at the oncology reviews journal club at Winship Cancer Institute.</w:t>
      </w:r>
    </w:p>
    <w:p w14:paraId="6FA0393C" w14:textId="6144B6E5" w:rsidR="003F79E8" w:rsidRPr="00161F8B" w:rsidRDefault="003F79E8" w:rsidP="003F79E8">
      <w:pPr>
        <w:autoSpaceDE w:val="0"/>
        <w:autoSpaceDN w:val="0"/>
        <w:adjustRightInd w:val="0"/>
        <w:ind w:left="1440" w:hanging="1080"/>
        <w:jc w:val="both"/>
        <w:rPr>
          <w:sz w:val="22"/>
          <w:szCs w:val="22"/>
        </w:rPr>
      </w:pPr>
      <w:r w:rsidRPr="00161F8B">
        <w:rPr>
          <w:sz w:val="22"/>
          <w:szCs w:val="22"/>
        </w:rPr>
        <w:t>2017-201</w:t>
      </w:r>
      <w:r w:rsidR="00D23D7D" w:rsidRPr="00161F8B">
        <w:rPr>
          <w:sz w:val="22"/>
          <w:szCs w:val="22"/>
        </w:rPr>
        <w:t>9</w:t>
      </w:r>
      <w:r w:rsidRPr="00161F8B">
        <w:rPr>
          <w:sz w:val="22"/>
          <w:szCs w:val="22"/>
        </w:rPr>
        <w:t xml:space="preserve"> lecture to undergraduate students from the Summer Institute for Training in Biostatistics (SIBS)</w:t>
      </w:r>
    </w:p>
    <w:p w14:paraId="05B307BB" w14:textId="41370E02" w:rsidR="00D23D7D" w:rsidRPr="00161F8B" w:rsidRDefault="004426A5" w:rsidP="003F79E8">
      <w:pPr>
        <w:autoSpaceDE w:val="0"/>
        <w:autoSpaceDN w:val="0"/>
        <w:adjustRightInd w:val="0"/>
        <w:ind w:left="1440" w:hanging="1080"/>
        <w:jc w:val="both"/>
        <w:rPr>
          <w:sz w:val="22"/>
          <w:szCs w:val="22"/>
        </w:rPr>
      </w:pPr>
      <w:r w:rsidRPr="00161F8B">
        <w:rPr>
          <w:sz w:val="22"/>
          <w:szCs w:val="22"/>
        </w:rPr>
        <w:t>2020-202</w:t>
      </w:r>
      <w:r w:rsidR="00B46029" w:rsidRPr="00161F8B">
        <w:rPr>
          <w:sz w:val="22"/>
          <w:szCs w:val="22"/>
        </w:rPr>
        <w:t>3</w:t>
      </w:r>
      <w:r w:rsidRPr="00161F8B">
        <w:rPr>
          <w:sz w:val="22"/>
          <w:szCs w:val="22"/>
        </w:rPr>
        <w:t xml:space="preserve"> Speaker of Statistics for Cancer Biomarker at Winship K12 Intensive Skill Building and Orientation Workshop.</w:t>
      </w:r>
    </w:p>
    <w:p w14:paraId="0B6CF773" w14:textId="35B1CF71" w:rsidR="003F79E8" w:rsidRPr="00161F8B" w:rsidRDefault="003F79E8" w:rsidP="003454EC">
      <w:pPr>
        <w:autoSpaceDE w:val="0"/>
        <w:autoSpaceDN w:val="0"/>
        <w:adjustRightInd w:val="0"/>
        <w:jc w:val="both"/>
        <w:rPr>
          <w:sz w:val="22"/>
          <w:szCs w:val="22"/>
        </w:rPr>
      </w:pPr>
    </w:p>
    <w:p w14:paraId="105A3253" w14:textId="77777777" w:rsidR="00F63346" w:rsidRPr="00161F8B" w:rsidRDefault="00C15615" w:rsidP="003454EC">
      <w:pPr>
        <w:numPr>
          <w:ilvl w:val="0"/>
          <w:numId w:val="3"/>
        </w:numPr>
        <w:autoSpaceDE w:val="0"/>
        <w:autoSpaceDN w:val="0"/>
        <w:adjustRightInd w:val="0"/>
        <w:jc w:val="both"/>
        <w:rPr>
          <w:sz w:val="22"/>
          <w:szCs w:val="22"/>
          <w:u w:val="single"/>
        </w:rPr>
      </w:pPr>
      <w:r w:rsidRPr="00161F8B">
        <w:rPr>
          <w:sz w:val="22"/>
          <w:szCs w:val="22"/>
          <w:u w:val="single"/>
        </w:rPr>
        <w:t xml:space="preserve">Other </w:t>
      </w:r>
      <w:r w:rsidR="00F63346" w:rsidRPr="00161F8B">
        <w:rPr>
          <w:sz w:val="22"/>
          <w:szCs w:val="22"/>
          <w:u w:val="single"/>
        </w:rPr>
        <w:t>Mentor</w:t>
      </w:r>
      <w:r w:rsidRPr="00161F8B">
        <w:rPr>
          <w:sz w:val="22"/>
          <w:szCs w:val="22"/>
          <w:u w:val="single"/>
        </w:rPr>
        <w:t xml:space="preserve">ship </w:t>
      </w:r>
    </w:p>
    <w:p w14:paraId="68EF19C6" w14:textId="29EC12CE" w:rsidR="00F63346" w:rsidRPr="00161F8B" w:rsidRDefault="00333021" w:rsidP="00333021">
      <w:pPr>
        <w:ind w:left="1440" w:hanging="1080"/>
        <w:jc w:val="both"/>
        <w:rPr>
          <w:sz w:val="22"/>
          <w:szCs w:val="22"/>
        </w:rPr>
      </w:pPr>
      <w:r w:rsidRPr="00161F8B">
        <w:rPr>
          <w:sz w:val="22"/>
          <w:szCs w:val="22"/>
        </w:rPr>
        <w:t>2016-2017</w:t>
      </w:r>
      <w:r w:rsidR="00F63346" w:rsidRPr="00161F8B">
        <w:rPr>
          <w:sz w:val="22"/>
          <w:szCs w:val="22"/>
        </w:rPr>
        <w:t xml:space="preserve"> </w:t>
      </w:r>
      <w:r w:rsidR="00D97BC3" w:rsidRPr="00161F8B">
        <w:rPr>
          <w:sz w:val="22"/>
          <w:szCs w:val="22"/>
        </w:rPr>
        <w:t xml:space="preserve">served </w:t>
      </w:r>
      <w:r w:rsidR="00F63346" w:rsidRPr="00161F8B">
        <w:rPr>
          <w:sz w:val="22"/>
          <w:szCs w:val="22"/>
        </w:rPr>
        <w:t xml:space="preserve">as </w:t>
      </w:r>
      <w:r w:rsidR="001B20F7" w:rsidRPr="00161F8B">
        <w:rPr>
          <w:sz w:val="22"/>
          <w:szCs w:val="22"/>
        </w:rPr>
        <w:t xml:space="preserve">a </w:t>
      </w:r>
      <w:r w:rsidR="00F63346" w:rsidRPr="00161F8B">
        <w:rPr>
          <w:noProof/>
          <w:sz w:val="22"/>
          <w:szCs w:val="22"/>
        </w:rPr>
        <w:t>mentor</w:t>
      </w:r>
      <w:r w:rsidR="00F63346" w:rsidRPr="00161F8B">
        <w:rPr>
          <w:sz w:val="22"/>
          <w:szCs w:val="22"/>
        </w:rPr>
        <w:t xml:space="preserve"> for Dr. Youxi Luo, a visiting </w:t>
      </w:r>
      <w:r w:rsidR="001C3356" w:rsidRPr="00161F8B">
        <w:rPr>
          <w:sz w:val="22"/>
          <w:szCs w:val="22"/>
        </w:rPr>
        <w:t>professor</w:t>
      </w:r>
      <w:r w:rsidR="00F63346" w:rsidRPr="00161F8B">
        <w:rPr>
          <w:sz w:val="22"/>
          <w:szCs w:val="22"/>
        </w:rPr>
        <w:t xml:space="preserve"> from </w:t>
      </w:r>
      <w:r w:rsidR="00122C47" w:rsidRPr="00161F8B">
        <w:rPr>
          <w:sz w:val="22"/>
          <w:szCs w:val="22"/>
        </w:rPr>
        <w:t xml:space="preserve">Hubei University of Technology, Wuhan, </w:t>
      </w:r>
      <w:r w:rsidR="00F63346" w:rsidRPr="00161F8B">
        <w:rPr>
          <w:sz w:val="22"/>
          <w:szCs w:val="22"/>
        </w:rPr>
        <w:t>China.</w:t>
      </w:r>
    </w:p>
    <w:p w14:paraId="5A4800B4" w14:textId="3D42597B" w:rsidR="00C15615" w:rsidRPr="00161F8B" w:rsidRDefault="00333021" w:rsidP="00333021">
      <w:pPr>
        <w:ind w:left="1440" w:hanging="1080"/>
        <w:jc w:val="both"/>
        <w:rPr>
          <w:sz w:val="22"/>
          <w:szCs w:val="22"/>
        </w:rPr>
      </w:pPr>
      <w:r w:rsidRPr="00161F8B">
        <w:rPr>
          <w:sz w:val="22"/>
          <w:szCs w:val="22"/>
        </w:rPr>
        <w:t xml:space="preserve">2016 </w:t>
      </w:r>
      <w:r w:rsidR="003F79E8" w:rsidRPr="00161F8B">
        <w:rPr>
          <w:sz w:val="22"/>
          <w:szCs w:val="22"/>
        </w:rPr>
        <w:t>-</w:t>
      </w:r>
      <w:r w:rsidR="001C3356" w:rsidRPr="00161F8B">
        <w:rPr>
          <w:sz w:val="22"/>
          <w:szCs w:val="22"/>
        </w:rPr>
        <w:t>2016 served</w:t>
      </w:r>
      <w:r w:rsidR="00D97BC3" w:rsidRPr="00161F8B">
        <w:rPr>
          <w:sz w:val="22"/>
          <w:szCs w:val="22"/>
        </w:rPr>
        <w:t xml:space="preserve"> </w:t>
      </w:r>
      <w:r w:rsidR="00517FFC" w:rsidRPr="00161F8B">
        <w:rPr>
          <w:sz w:val="22"/>
          <w:szCs w:val="22"/>
        </w:rPr>
        <w:t xml:space="preserve">as </w:t>
      </w:r>
      <w:r w:rsidR="001B20F7" w:rsidRPr="00161F8B">
        <w:rPr>
          <w:sz w:val="22"/>
          <w:szCs w:val="22"/>
        </w:rPr>
        <w:t xml:space="preserve">a </w:t>
      </w:r>
      <w:r w:rsidR="00517FFC" w:rsidRPr="00161F8B">
        <w:rPr>
          <w:noProof/>
          <w:sz w:val="22"/>
          <w:szCs w:val="22"/>
        </w:rPr>
        <w:t>mentor</w:t>
      </w:r>
      <w:r w:rsidR="00517FFC" w:rsidRPr="00161F8B">
        <w:rPr>
          <w:sz w:val="22"/>
          <w:szCs w:val="22"/>
        </w:rPr>
        <w:t xml:space="preserve"> for Da Feng</w:t>
      </w:r>
      <w:r w:rsidR="00C15615" w:rsidRPr="00161F8B">
        <w:rPr>
          <w:sz w:val="22"/>
          <w:szCs w:val="22"/>
        </w:rPr>
        <w:t xml:space="preserve">, a visiting </w:t>
      </w:r>
      <w:r w:rsidR="007A071A" w:rsidRPr="00161F8B">
        <w:rPr>
          <w:noProof/>
          <w:sz w:val="22"/>
          <w:szCs w:val="22"/>
        </w:rPr>
        <w:t>Ph</w:t>
      </w:r>
      <w:r w:rsidR="001B20F7" w:rsidRPr="00161F8B">
        <w:rPr>
          <w:noProof/>
          <w:sz w:val="22"/>
          <w:szCs w:val="22"/>
        </w:rPr>
        <w:t>.D.</w:t>
      </w:r>
      <w:r w:rsidR="007A071A" w:rsidRPr="00161F8B">
        <w:rPr>
          <w:sz w:val="22"/>
          <w:szCs w:val="22"/>
        </w:rPr>
        <w:t xml:space="preserve"> student</w:t>
      </w:r>
      <w:r w:rsidR="00C15615" w:rsidRPr="00161F8B">
        <w:rPr>
          <w:sz w:val="22"/>
          <w:szCs w:val="22"/>
        </w:rPr>
        <w:t xml:space="preserve"> from</w:t>
      </w:r>
      <w:r w:rsidR="00FE5FD7" w:rsidRPr="00161F8B">
        <w:rPr>
          <w:sz w:val="22"/>
          <w:szCs w:val="22"/>
        </w:rPr>
        <w:t xml:space="preserve"> Huazhong University of Science and Technolog</w:t>
      </w:r>
      <w:r w:rsidR="005D44B5" w:rsidRPr="00161F8B">
        <w:rPr>
          <w:sz w:val="22"/>
          <w:szCs w:val="22"/>
        </w:rPr>
        <w:t>y</w:t>
      </w:r>
      <w:r w:rsidR="00FE5FD7" w:rsidRPr="00161F8B">
        <w:rPr>
          <w:sz w:val="22"/>
          <w:szCs w:val="22"/>
        </w:rPr>
        <w:t>, Wuhan,</w:t>
      </w:r>
      <w:r w:rsidR="00C15615" w:rsidRPr="00161F8B">
        <w:rPr>
          <w:sz w:val="22"/>
          <w:szCs w:val="22"/>
        </w:rPr>
        <w:t xml:space="preserve"> China.</w:t>
      </w:r>
    </w:p>
    <w:p w14:paraId="174FCF56" w14:textId="77777777" w:rsidR="009B5AE9" w:rsidRPr="00161F8B" w:rsidRDefault="009B5AE9" w:rsidP="003454EC">
      <w:pPr>
        <w:jc w:val="both"/>
        <w:rPr>
          <w:sz w:val="22"/>
          <w:szCs w:val="22"/>
        </w:rPr>
      </w:pPr>
    </w:p>
    <w:p w14:paraId="6BD1D6D4" w14:textId="77777777" w:rsidR="00305E9C" w:rsidRPr="00161F8B" w:rsidRDefault="00305E9C" w:rsidP="003454EC">
      <w:pPr>
        <w:autoSpaceDE w:val="0"/>
        <w:autoSpaceDN w:val="0"/>
        <w:adjustRightInd w:val="0"/>
        <w:ind w:left="0" w:firstLine="0"/>
        <w:jc w:val="both"/>
        <w:rPr>
          <w:b/>
          <w:bCs/>
          <w:sz w:val="22"/>
          <w:szCs w:val="22"/>
        </w:rPr>
      </w:pPr>
      <w:r w:rsidRPr="00161F8B">
        <w:rPr>
          <w:b/>
          <w:bCs/>
          <w:sz w:val="22"/>
          <w:szCs w:val="22"/>
        </w:rPr>
        <w:t xml:space="preserve">PROFESSIONAL SERVICE </w:t>
      </w:r>
      <w:r w:rsidRPr="00161F8B">
        <w:rPr>
          <w:b/>
          <w:bCs/>
          <w:noProof/>
          <w:sz w:val="22"/>
          <w:szCs w:val="22"/>
        </w:rPr>
        <w:t>ACT</w:t>
      </w:r>
      <w:r w:rsidR="001B20F7" w:rsidRPr="00161F8B">
        <w:rPr>
          <w:b/>
          <w:bCs/>
          <w:noProof/>
          <w:sz w:val="22"/>
          <w:szCs w:val="22"/>
        </w:rPr>
        <w:t>I</w:t>
      </w:r>
      <w:r w:rsidRPr="00161F8B">
        <w:rPr>
          <w:b/>
          <w:bCs/>
          <w:noProof/>
          <w:sz w:val="22"/>
          <w:szCs w:val="22"/>
        </w:rPr>
        <w:t>VITIES</w:t>
      </w:r>
    </w:p>
    <w:p w14:paraId="2E4BF855" w14:textId="77777777" w:rsidR="00530BFD" w:rsidRPr="00161F8B" w:rsidRDefault="00530BFD" w:rsidP="003454EC">
      <w:pPr>
        <w:tabs>
          <w:tab w:val="left" w:pos="1260"/>
        </w:tabs>
        <w:autoSpaceDE w:val="0"/>
        <w:autoSpaceDN w:val="0"/>
        <w:adjustRightInd w:val="0"/>
        <w:ind w:left="1627" w:hanging="1267"/>
        <w:jc w:val="both"/>
        <w:rPr>
          <w:sz w:val="22"/>
          <w:szCs w:val="22"/>
        </w:rPr>
      </w:pPr>
    </w:p>
    <w:p w14:paraId="285A0D15" w14:textId="1AFE2CAC" w:rsidR="00111990" w:rsidRPr="00161F8B" w:rsidRDefault="00111990" w:rsidP="003454EC">
      <w:pPr>
        <w:adjustRightInd w:val="0"/>
        <w:ind w:left="1627" w:hanging="1267"/>
        <w:jc w:val="both"/>
        <w:rPr>
          <w:sz w:val="22"/>
          <w:szCs w:val="22"/>
        </w:rPr>
      </w:pPr>
      <w:r w:rsidRPr="00161F8B">
        <w:rPr>
          <w:sz w:val="22"/>
          <w:szCs w:val="22"/>
        </w:rPr>
        <w:t xml:space="preserve">2018 </w:t>
      </w:r>
      <w:r w:rsidR="002D751C" w:rsidRPr="00161F8B">
        <w:rPr>
          <w:sz w:val="22"/>
          <w:szCs w:val="22"/>
        </w:rPr>
        <w:t>–</w:t>
      </w:r>
      <w:bookmarkStart w:id="25" w:name="_Hlk17305585"/>
      <w:r w:rsidR="004F5F5E" w:rsidRPr="00161F8B">
        <w:rPr>
          <w:sz w:val="22"/>
          <w:szCs w:val="22"/>
        </w:rPr>
        <w:t xml:space="preserve">         </w:t>
      </w:r>
      <w:r w:rsidRPr="00161F8B">
        <w:rPr>
          <w:sz w:val="22"/>
          <w:szCs w:val="22"/>
        </w:rPr>
        <w:t>Committee member in MSPH/MPH admission committee, diversity committee, and curriculum committee</w:t>
      </w:r>
      <w:bookmarkEnd w:id="25"/>
      <w:r w:rsidRPr="00161F8B">
        <w:rPr>
          <w:sz w:val="22"/>
          <w:szCs w:val="22"/>
        </w:rPr>
        <w:t xml:space="preserve"> in the </w:t>
      </w:r>
      <w:r w:rsidR="00941F51" w:rsidRPr="00161F8B">
        <w:rPr>
          <w:sz w:val="22"/>
          <w:szCs w:val="22"/>
        </w:rPr>
        <w:t>Department</w:t>
      </w:r>
      <w:r w:rsidRPr="00161F8B">
        <w:rPr>
          <w:sz w:val="22"/>
          <w:szCs w:val="22"/>
        </w:rPr>
        <w:t xml:space="preserve"> of Biostatistics and Bioinformatics at Emory University.</w:t>
      </w:r>
    </w:p>
    <w:p w14:paraId="4DD22D8E" w14:textId="6898A6FB" w:rsidR="004658BA" w:rsidRPr="00161F8B" w:rsidRDefault="004658BA" w:rsidP="003454EC">
      <w:pPr>
        <w:adjustRightInd w:val="0"/>
        <w:ind w:left="1627" w:hanging="1267"/>
        <w:jc w:val="both"/>
        <w:rPr>
          <w:sz w:val="22"/>
          <w:szCs w:val="22"/>
        </w:rPr>
      </w:pPr>
      <w:r w:rsidRPr="00161F8B">
        <w:rPr>
          <w:sz w:val="22"/>
          <w:szCs w:val="22"/>
        </w:rPr>
        <w:t>2021-</w:t>
      </w:r>
      <w:r w:rsidR="00941F51" w:rsidRPr="00161F8B">
        <w:rPr>
          <w:sz w:val="22"/>
          <w:szCs w:val="22"/>
        </w:rPr>
        <w:t xml:space="preserve"> 2024</w:t>
      </w:r>
      <w:r w:rsidRPr="00161F8B">
        <w:rPr>
          <w:sz w:val="22"/>
          <w:szCs w:val="22"/>
        </w:rPr>
        <w:tab/>
        <w:t xml:space="preserve">Department Representative to Research </w:t>
      </w:r>
      <w:r w:rsidR="00D93A58" w:rsidRPr="00161F8B">
        <w:rPr>
          <w:sz w:val="22"/>
          <w:szCs w:val="22"/>
        </w:rPr>
        <w:t xml:space="preserve">Advisory </w:t>
      </w:r>
      <w:r w:rsidRPr="00161F8B">
        <w:rPr>
          <w:sz w:val="22"/>
          <w:szCs w:val="22"/>
        </w:rPr>
        <w:t xml:space="preserve">Committee at Rollins School of </w:t>
      </w:r>
      <w:r w:rsidR="005B2893" w:rsidRPr="00161F8B">
        <w:rPr>
          <w:sz w:val="22"/>
          <w:szCs w:val="22"/>
        </w:rPr>
        <w:t>Public Health</w:t>
      </w:r>
      <w:r w:rsidR="000F6CF3" w:rsidRPr="00161F8B">
        <w:rPr>
          <w:sz w:val="22"/>
          <w:szCs w:val="22"/>
        </w:rPr>
        <w:t xml:space="preserve"> at Emory University.</w:t>
      </w:r>
    </w:p>
    <w:p w14:paraId="679BF906" w14:textId="77777777" w:rsidR="002D751C" w:rsidRPr="00161F8B" w:rsidRDefault="002D751C" w:rsidP="003454EC">
      <w:pPr>
        <w:adjustRightInd w:val="0"/>
        <w:ind w:left="1627" w:hanging="1267"/>
        <w:jc w:val="both"/>
        <w:rPr>
          <w:sz w:val="22"/>
          <w:szCs w:val="22"/>
        </w:rPr>
      </w:pPr>
    </w:p>
    <w:p w14:paraId="1D046360" w14:textId="77777777" w:rsidR="004C719B" w:rsidRPr="00161F8B" w:rsidRDefault="004C719B" w:rsidP="003454EC">
      <w:pPr>
        <w:autoSpaceDE w:val="0"/>
        <w:autoSpaceDN w:val="0"/>
        <w:adjustRightInd w:val="0"/>
        <w:ind w:left="0" w:firstLine="0"/>
        <w:jc w:val="both"/>
        <w:rPr>
          <w:b/>
          <w:sz w:val="22"/>
          <w:szCs w:val="22"/>
        </w:rPr>
      </w:pPr>
      <w:r w:rsidRPr="00161F8B">
        <w:rPr>
          <w:b/>
          <w:sz w:val="22"/>
          <w:szCs w:val="22"/>
        </w:rPr>
        <w:t>SOFTWARE</w:t>
      </w:r>
      <w:r w:rsidR="00305E9C" w:rsidRPr="00161F8B">
        <w:rPr>
          <w:b/>
          <w:sz w:val="22"/>
          <w:szCs w:val="22"/>
        </w:rPr>
        <w:t xml:space="preserve"> DEVELOPMENT</w:t>
      </w:r>
    </w:p>
    <w:p w14:paraId="59090B63" w14:textId="373C82E4" w:rsidR="001B7004" w:rsidRPr="00161F8B" w:rsidRDefault="001B7004" w:rsidP="005A492D">
      <w:pPr>
        <w:autoSpaceDE w:val="0"/>
        <w:autoSpaceDN w:val="0"/>
        <w:adjustRightInd w:val="0"/>
        <w:ind w:left="360" w:firstLine="0"/>
        <w:jc w:val="both"/>
        <w:rPr>
          <w:sz w:val="22"/>
          <w:szCs w:val="22"/>
          <w:u w:val="single"/>
        </w:rPr>
      </w:pPr>
    </w:p>
    <w:p w14:paraId="54B6FC41" w14:textId="46D23B12" w:rsidR="00EC6663" w:rsidRPr="00161F8B" w:rsidRDefault="0084531C" w:rsidP="005A492D">
      <w:pPr>
        <w:autoSpaceDE w:val="0"/>
        <w:autoSpaceDN w:val="0"/>
        <w:adjustRightInd w:val="0"/>
        <w:ind w:left="360" w:firstLine="0"/>
        <w:jc w:val="both"/>
        <w:rPr>
          <w:sz w:val="22"/>
          <w:szCs w:val="22"/>
        </w:rPr>
      </w:pPr>
      <w:r w:rsidRPr="0084531C">
        <w:rPr>
          <w:noProof/>
          <w:sz w:val="22"/>
          <w:szCs w:val="22"/>
        </w:rPr>
        <w:drawing>
          <wp:anchor distT="0" distB="0" distL="114300" distR="114300" simplePos="0" relativeHeight="251661824" behindDoc="1" locked="0" layoutInCell="1" allowOverlap="1" wp14:anchorId="47C0C715" wp14:editId="24671AF3">
            <wp:simplePos x="0" y="0"/>
            <wp:positionH relativeFrom="column">
              <wp:posOffset>5302250</wp:posOffset>
            </wp:positionH>
            <wp:positionV relativeFrom="paragraph">
              <wp:posOffset>91440</wp:posOffset>
            </wp:positionV>
            <wp:extent cx="1025525" cy="949960"/>
            <wp:effectExtent l="228600" t="228600" r="231775" b="250190"/>
            <wp:wrapSquare wrapText="bothSides"/>
            <wp:docPr id="4" name="Picture 3" descr="Logo, company name&#10;&#10;Description automatically generated">
              <a:extLst xmlns:a="http://schemas.openxmlformats.org/drawingml/2006/main">
                <a:ext uri="{FF2B5EF4-FFF2-40B4-BE49-F238E27FC236}">
                  <a16:creationId xmlns:a16="http://schemas.microsoft.com/office/drawing/2014/main" id="{956FA163-FA4E-44B8-968D-32D318E071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 company name&#10;&#10;Description automatically generated">
                      <a:extLst>
                        <a:ext uri="{FF2B5EF4-FFF2-40B4-BE49-F238E27FC236}">
                          <a16:creationId xmlns:a16="http://schemas.microsoft.com/office/drawing/2014/main" id="{956FA163-FA4E-44B8-968D-32D318E071F2}"/>
                        </a:ext>
                      </a:extLst>
                    </pic:cNvPr>
                    <pic:cNvPicPr>
                      <a:picLocks noChangeAspect="1"/>
                    </pic:cNvPicPr>
                  </pic:nvPicPr>
                  <pic:blipFill rotWithShape="1">
                    <a:blip r:embed="rId41" cstate="print">
                      <a:extLst>
                        <a:ext uri="{28A0092B-C50C-407E-A947-70E740481C1C}">
                          <a14:useLocalDpi xmlns:a14="http://schemas.microsoft.com/office/drawing/2010/main" val="0"/>
                        </a:ext>
                      </a:extLst>
                    </a:blip>
                    <a:srcRect l="16396" t="9322" r="18796" b="30670"/>
                    <a:stretch/>
                  </pic:blipFill>
                  <pic:spPr>
                    <a:xfrm>
                      <a:off x="0" y="0"/>
                      <a:ext cx="1025525" cy="949960"/>
                    </a:xfrm>
                    <a:prstGeom prst="roundRect">
                      <a:avLst>
                        <a:gd name="adj" fmla="val 4380"/>
                      </a:avLst>
                    </a:prstGeom>
                    <a:ln w="50800" cap="sq" cmpd="dbl">
                      <a:gradFill flip="none" rotWithShape="1">
                        <a:gsLst>
                          <a:gs pos="0">
                            <a:srgbClr val="FFFFFF"/>
                          </a:gs>
                          <a:gs pos="100000">
                            <a:schemeClr val="tx1">
                              <a:alpha val="0"/>
                            </a:schemeClr>
                          </a:gs>
                        </a:gsLst>
                        <a:path path="circle">
                          <a:fillToRect l="50000" t="50000" r="50000" b="50000"/>
                        </a:path>
                        <a:tileRect/>
                      </a:gra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3011FD" w:rsidRPr="00161F8B">
        <w:rPr>
          <w:sz w:val="22"/>
          <w:szCs w:val="22"/>
          <w:u w:val="single"/>
        </w:rPr>
        <w:t>SAS Macro</w:t>
      </w:r>
      <w:r w:rsidR="007347B3" w:rsidRPr="00161F8B">
        <w:rPr>
          <w:sz w:val="22"/>
          <w:szCs w:val="22"/>
          <w:u w:val="single"/>
        </w:rPr>
        <w:t>s</w:t>
      </w:r>
      <w:r w:rsidR="005A492D" w:rsidRPr="00161F8B">
        <w:rPr>
          <w:sz w:val="22"/>
          <w:szCs w:val="22"/>
          <w:u w:val="single"/>
        </w:rPr>
        <w:t xml:space="preserve"> for routine data analyses with </w:t>
      </w:r>
      <w:r w:rsidR="00941F51" w:rsidRPr="00161F8B">
        <w:rPr>
          <w:sz w:val="22"/>
          <w:szCs w:val="22"/>
          <w:u w:val="single"/>
        </w:rPr>
        <w:t xml:space="preserve">the </w:t>
      </w:r>
      <w:r w:rsidR="005A492D" w:rsidRPr="00161F8B">
        <w:rPr>
          <w:sz w:val="22"/>
          <w:szCs w:val="22"/>
          <w:u w:val="single"/>
        </w:rPr>
        <w:t>professional report</w:t>
      </w:r>
      <w:r w:rsidR="007347B3" w:rsidRPr="00161F8B">
        <w:rPr>
          <w:sz w:val="22"/>
          <w:szCs w:val="22"/>
        </w:rPr>
        <w:t xml:space="preserve"> (2011 ~ current): </w:t>
      </w:r>
      <w:r w:rsidR="00EC6663" w:rsidRPr="00161F8B">
        <w:rPr>
          <w:sz w:val="22"/>
          <w:szCs w:val="22"/>
          <w:u w:val="single"/>
        </w:rPr>
        <w:t>Served as the leading effort for development</w:t>
      </w:r>
      <w:r w:rsidR="00111D45" w:rsidRPr="00161F8B">
        <w:rPr>
          <w:sz w:val="22"/>
          <w:szCs w:val="22"/>
          <w:u w:val="single"/>
        </w:rPr>
        <w:t>s</w:t>
      </w:r>
      <w:r w:rsidR="00EC6663" w:rsidRPr="00161F8B">
        <w:rPr>
          <w:sz w:val="22"/>
          <w:szCs w:val="22"/>
          <w:u w:val="single"/>
        </w:rPr>
        <w:t xml:space="preserve"> and updates</w:t>
      </w:r>
      <w:r w:rsidR="00EC6663" w:rsidRPr="00161F8B">
        <w:rPr>
          <w:sz w:val="22"/>
          <w:szCs w:val="22"/>
        </w:rPr>
        <w:t xml:space="preserve">. </w:t>
      </w:r>
      <w:r w:rsidR="0071298F" w:rsidRPr="00161F8B">
        <w:rPr>
          <w:sz w:val="22"/>
          <w:szCs w:val="22"/>
        </w:rPr>
        <w:t>These are a series of high-performance tools that cover the entire analytic streamline of data analy</w:t>
      </w:r>
      <w:r w:rsidR="00496493" w:rsidRPr="00161F8B">
        <w:rPr>
          <w:sz w:val="22"/>
          <w:szCs w:val="22"/>
        </w:rPr>
        <w:t xml:space="preserve">sis and produce journal-quality </w:t>
      </w:r>
      <w:r w:rsidR="00111D45" w:rsidRPr="00161F8B">
        <w:rPr>
          <w:noProof/>
          <w:sz w:val="22"/>
          <w:szCs w:val="22"/>
        </w:rPr>
        <w:t>summary</w:t>
      </w:r>
      <w:r w:rsidR="00111D45" w:rsidRPr="00161F8B">
        <w:rPr>
          <w:sz w:val="22"/>
          <w:szCs w:val="22"/>
        </w:rPr>
        <w:t xml:space="preserve"> </w:t>
      </w:r>
      <w:r w:rsidR="0071298F" w:rsidRPr="00161F8B">
        <w:rPr>
          <w:sz w:val="22"/>
          <w:szCs w:val="22"/>
        </w:rPr>
        <w:t>tables, including descriptive statistics, univariate associations, multivariable models, subgroup analyses,</w:t>
      </w:r>
      <w:r w:rsidR="00C00EA1">
        <w:rPr>
          <w:sz w:val="22"/>
          <w:szCs w:val="22"/>
        </w:rPr>
        <w:t xml:space="preserve"> and data visualization</w:t>
      </w:r>
      <w:r w:rsidR="0071298F" w:rsidRPr="00161F8B">
        <w:rPr>
          <w:sz w:val="22"/>
          <w:szCs w:val="22"/>
        </w:rPr>
        <w:t xml:space="preserve">.  </w:t>
      </w:r>
      <w:r w:rsidR="004E4046" w:rsidRPr="00161F8B">
        <w:rPr>
          <w:sz w:val="22"/>
          <w:szCs w:val="22"/>
        </w:rPr>
        <w:t xml:space="preserve">Those macros have significantly increased our core </w:t>
      </w:r>
      <w:r w:rsidR="00002EFF" w:rsidRPr="00161F8B">
        <w:rPr>
          <w:noProof/>
          <w:sz w:val="22"/>
          <w:szCs w:val="22"/>
        </w:rPr>
        <w:t>capabilities</w:t>
      </w:r>
      <w:r w:rsidR="00002EFF" w:rsidRPr="00161F8B">
        <w:rPr>
          <w:sz w:val="22"/>
          <w:szCs w:val="22"/>
        </w:rPr>
        <w:t xml:space="preserve"> and</w:t>
      </w:r>
      <w:r w:rsidR="004E4046" w:rsidRPr="00161F8B">
        <w:rPr>
          <w:sz w:val="22"/>
          <w:szCs w:val="22"/>
        </w:rPr>
        <w:t xml:space="preserve"> </w:t>
      </w:r>
      <w:r w:rsidR="004E4046" w:rsidRPr="00161F8B">
        <w:rPr>
          <w:noProof/>
          <w:sz w:val="22"/>
          <w:szCs w:val="22"/>
        </w:rPr>
        <w:t>are routinely used</w:t>
      </w:r>
      <w:r w:rsidR="004E4046" w:rsidRPr="00161F8B">
        <w:rPr>
          <w:sz w:val="22"/>
          <w:szCs w:val="22"/>
        </w:rPr>
        <w:t xml:space="preserve"> in our daily data analysis projects</w:t>
      </w:r>
      <w:r w:rsidR="00866025" w:rsidRPr="00161F8B">
        <w:rPr>
          <w:sz w:val="22"/>
          <w:szCs w:val="22"/>
        </w:rPr>
        <w:t>.</w:t>
      </w:r>
      <w:r w:rsidR="00C71B59" w:rsidRPr="00161F8B">
        <w:rPr>
          <w:sz w:val="22"/>
          <w:szCs w:val="22"/>
        </w:rPr>
        <w:t xml:space="preserve"> </w:t>
      </w:r>
      <w:r w:rsidR="001F2E10">
        <w:rPr>
          <w:sz w:val="22"/>
          <w:szCs w:val="22"/>
        </w:rPr>
        <w:t xml:space="preserve">See publication PMID: </w:t>
      </w:r>
      <w:hyperlink r:id="rId42" w:history="1">
        <w:r w:rsidR="00044594" w:rsidRPr="00044594">
          <w:rPr>
            <w:sz w:val="22"/>
            <w:szCs w:val="22"/>
          </w:rPr>
          <w:t>31231506</w:t>
        </w:r>
      </w:hyperlink>
      <w:r w:rsidR="00044594">
        <w:rPr>
          <w:sz w:val="22"/>
          <w:szCs w:val="22"/>
        </w:rPr>
        <w:t xml:space="preserve"> for more details.</w:t>
      </w:r>
    </w:p>
    <w:p w14:paraId="6C91A984" w14:textId="77777777" w:rsidR="00EC6663" w:rsidRPr="00161F8B" w:rsidRDefault="00EC6663" w:rsidP="00E94C1D">
      <w:pPr>
        <w:autoSpaceDE w:val="0"/>
        <w:autoSpaceDN w:val="0"/>
        <w:adjustRightInd w:val="0"/>
        <w:ind w:left="360" w:firstLine="0"/>
        <w:jc w:val="both"/>
        <w:rPr>
          <w:sz w:val="22"/>
          <w:szCs w:val="22"/>
        </w:rPr>
      </w:pPr>
    </w:p>
    <w:p w14:paraId="093EB47D" w14:textId="0A31062C" w:rsidR="005A492D" w:rsidRPr="00161F8B" w:rsidRDefault="005A492D" w:rsidP="00E94C1D">
      <w:pPr>
        <w:autoSpaceDE w:val="0"/>
        <w:autoSpaceDN w:val="0"/>
        <w:adjustRightInd w:val="0"/>
        <w:ind w:left="360" w:firstLine="0"/>
        <w:jc w:val="both"/>
        <w:rPr>
          <w:sz w:val="22"/>
          <w:szCs w:val="22"/>
        </w:rPr>
      </w:pPr>
      <w:r w:rsidRPr="00161F8B">
        <w:rPr>
          <w:sz w:val="22"/>
          <w:szCs w:val="22"/>
          <w:u w:val="single"/>
        </w:rPr>
        <w:t xml:space="preserve">SAS Macros for propensity </w:t>
      </w:r>
      <w:r w:rsidR="00851EC1" w:rsidRPr="00161F8B">
        <w:rPr>
          <w:sz w:val="22"/>
          <w:szCs w:val="22"/>
          <w:u w:val="single"/>
        </w:rPr>
        <w:t>score-related</w:t>
      </w:r>
      <w:r w:rsidRPr="00161F8B">
        <w:rPr>
          <w:sz w:val="22"/>
          <w:szCs w:val="22"/>
          <w:u w:val="single"/>
        </w:rPr>
        <w:t xml:space="preserve"> implementation</w:t>
      </w:r>
      <w:r w:rsidRPr="00161F8B">
        <w:rPr>
          <w:sz w:val="22"/>
          <w:szCs w:val="22"/>
        </w:rPr>
        <w:t xml:space="preserve"> (2011 ~ current):</w:t>
      </w:r>
      <w:r w:rsidR="00F70E3A" w:rsidRPr="00161F8B">
        <w:rPr>
          <w:sz w:val="22"/>
          <w:szCs w:val="22"/>
        </w:rPr>
        <w:t xml:space="preserve"> </w:t>
      </w:r>
      <w:r w:rsidR="00F70E3A" w:rsidRPr="00161F8B">
        <w:rPr>
          <w:sz w:val="22"/>
          <w:szCs w:val="22"/>
          <w:u w:val="single"/>
        </w:rPr>
        <w:t>Served as the leading effort for development</w:t>
      </w:r>
      <w:r w:rsidR="00111D45" w:rsidRPr="00161F8B">
        <w:rPr>
          <w:sz w:val="22"/>
          <w:szCs w:val="22"/>
          <w:u w:val="single"/>
        </w:rPr>
        <w:t>s</w:t>
      </w:r>
      <w:r w:rsidR="00F70E3A" w:rsidRPr="00161F8B">
        <w:rPr>
          <w:sz w:val="22"/>
          <w:szCs w:val="22"/>
          <w:u w:val="single"/>
        </w:rPr>
        <w:t xml:space="preserve"> and updates</w:t>
      </w:r>
      <w:r w:rsidR="00F70E3A" w:rsidRPr="00161F8B">
        <w:rPr>
          <w:sz w:val="22"/>
          <w:szCs w:val="22"/>
        </w:rPr>
        <w:t>.</w:t>
      </w:r>
      <w:r w:rsidR="006E59E3" w:rsidRPr="00161F8B">
        <w:rPr>
          <w:sz w:val="22"/>
          <w:szCs w:val="22"/>
        </w:rPr>
        <w:t xml:space="preserve"> Three SAS macros were developed to calculate the propensity score (PS) for binary or categorical treatment comparison groups, to match or weight the treatments by PS, and to examine the covariate balance after PS implementation. The macros </w:t>
      </w:r>
      <w:r w:rsidR="00925B7C" w:rsidRPr="00161F8B">
        <w:rPr>
          <w:sz w:val="22"/>
          <w:szCs w:val="22"/>
        </w:rPr>
        <w:t xml:space="preserve">carry out essential steps during the </w:t>
      </w:r>
      <w:r w:rsidR="007B5D52" w:rsidRPr="00161F8B">
        <w:rPr>
          <w:sz w:val="22"/>
          <w:szCs w:val="22"/>
        </w:rPr>
        <w:t xml:space="preserve">execution </w:t>
      </w:r>
      <w:r w:rsidR="00925B7C" w:rsidRPr="00161F8B">
        <w:rPr>
          <w:sz w:val="22"/>
          <w:szCs w:val="22"/>
        </w:rPr>
        <w:t xml:space="preserve">of a PS approach and generate </w:t>
      </w:r>
      <w:r w:rsidR="007B5D52" w:rsidRPr="00161F8B">
        <w:rPr>
          <w:sz w:val="22"/>
          <w:szCs w:val="22"/>
        </w:rPr>
        <w:t>professional summary report</w:t>
      </w:r>
      <w:r w:rsidR="00164F9B" w:rsidRPr="00161F8B">
        <w:rPr>
          <w:sz w:val="22"/>
          <w:szCs w:val="22"/>
        </w:rPr>
        <w:t>s</w:t>
      </w:r>
      <w:r w:rsidR="007B5D52" w:rsidRPr="00161F8B">
        <w:rPr>
          <w:sz w:val="22"/>
          <w:szCs w:val="22"/>
        </w:rPr>
        <w:t xml:space="preserve"> and plots to be used in the manuscript directly.</w:t>
      </w:r>
      <w:r w:rsidR="00925B7C" w:rsidRPr="00161F8B">
        <w:rPr>
          <w:sz w:val="22"/>
          <w:szCs w:val="22"/>
        </w:rPr>
        <w:t xml:space="preserve"> </w:t>
      </w:r>
    </w:p>
    <w:p w14:paraId="11EA023A" w14:textId="77777777" w:rsidR="00E94C1D" w:rsidRDefault="00E94C1D" w:rsidP="00E94C1D">
      <w:pPr>
        <w:autoSpaceDE w:val="0"/>
        <w:autoSpaceDN w:val="0"/>
        <w:adjustRightInd w:val="0"/>
        <w:ind w:left="360" w:firstLine="0"/>
        <w:jc w:val="both"/>
        <w:rPr>
          <w:bCs/>
          <w:sz w:val="22"/>
          <w:szCs w:val="22"/>
        </w:rPr>
      </w:pPr>
    </w:p>
    <w:p w14:paraId="26E27FA2" w14:textId="0EBF074F" w:rsidR="00C8686B" w:rsidRDefault="00C8686B" w:rsidP="00E94C1D">
      <w:pPr>
        <w:autoSpaceDE w:val="0"/>
        <w:autoSpaceDN w:val="0"/>
        <w:adjustRightInd w:val="0"/>
        <w:ind w:left="360" w:firstLine="0"/>
        <w:jc w:val="both"/>
        <w:rPr>
          <w:bCs/>
          <w:sz w:val="22"/>
          <w:szCs w:val="22"/>
        </w:rPr>
      </w:pPr>
      <w:r w:rsidRPr="00EC2099">
        <w:rPr>
          <w:bCs/>
          <w:sz w:val="22"/>
          <w:szCs w:val="22"/>
          <w:u w:val="single"/>
        </w:rPr>
        <w:t>SAS Macros for clinical trial data analyses</w:t>
      </w:r>
      <w:r>
        <w:rPr>
          <w:bCs/>
          <w:sz w:val="22"/>
          <w:szCs w:val="22"/>
        </w:rPr>
        <w:t xml:space="preserve"> (</w:t>
      </w:r>
      <w:r w:rsidR="00EC2099">
        <w:rPr>
          <w:bCs/>
          <w:sz w:val="22"/>
          <w:szCs w:val="22"/>
        </w:rPr>
        <w:t>2020 ~ Current): Served as the senior mentor</w:t>
      </w:r>
      <w:r w:rsidR="00F979B5">
        <w:rPr>
          <w:bCs/>
          <w:sz w:val="22"/>
          <w:szCs w:val="22"/>
        </w:rPr>
        <w:t xml:space="preserve"> for validating sequential </w:t>
      </w:r>
      <w:r w:rsidR="006C45F4">
        <w:rPr>
          <w:bCs/>
          <w:sz w:val="22"/>
          <w:szCs w:val="22"/>
        </w:rPr>
        <w:t xml:space="preserve">SAS Macro tools for </w:t>
      </w:r>
      <w:r w:rsidR="00811DBA">
        <w:rPr>
          <w:bCs/>
          <w:sz w:val="22"/>
          <w:szCs w:val="22"/>
        </w:rPr>
        <w:t>commonly</w:t>
      </w:r>
      <w:r w:rsidR="00B90C29">
        <w:rPr>
          <w:bCs/>
          <w:sz w:val="22"/>
          <w:szCs w:val="22"/>
        </w:rPr>
        <w:t xml:space="preserve"> requested analys</w:t>
      </w:r>
      <w:r w:rsidR="004930A3">
        <w:rPr>
          <w:bCs/>
          <w:sz w:val="22"/>
          <w:szCs w:val="22"/>
        </w:rPr>
        <w:t xml:space="preserve">es: </w:t>
      </w:r>
      <w:r w:rsidR="00811DBA">
        <w:rPr>
          <w:bCs/>
          <w:sz w:val="22"/>
          <w:szCs w:val="22"/>
        </w:rPr>
        <w:t>a</w:t>
      </w:r>
      <w:r w:rsidR="004930A3">
        <w:rPr>
          <w:bCs/>
          <w:sz w:val="22"/>
          <w:szCs w:val="22"/>
        </w:rPr>
        <w:t xml:space="preserve">dverse events summary table, swimming plot, </w:t>
      </w:r>
      <w:r w:rsidR="00811DBA">
        <w:rPr>
          <w:bCs/>
          <w:sz w:val="22"/>
          <w:szCs w:val="22"/>
        </w:rPr>
        <w:t>waterfall plot, spider plots, and forest plots.</w:t>
      </w:r>
    </w:p>
    <w:p w14:paraId="34739940" w14:textId="77777777" w:rsidR="00F979B5" w:rsidRPr="00161F8B" w:rsidRDefault="00F979B5" w:rsidP="00E94C1D">
      <w:pPr>
        <w:autoSpaceDE w:val="0"/>
        <w:autoSpaceDN w:val="0"/>
        <w:adjustRightInd w:val="0"/>
        <w:ind w:left="360" w:firstLine="0"/>
        <w:jc w:val="both"/>
        <w:rPr>
          <w:bCs/>
          <w:sz w:val="22"/>
          <w:szCs w:val="22"/>
        </w:rPr>
      </w:pPr>
    </w:p>
    <w:p w14:paraId="59643194" w14:textId="1B54BADA" w:rsidR="003011FD" w:rsidRPr="00161F8B" w:rsidRDefault="006C75B7" w:rsidP="003454EC">
      <w:pPr>
        <w:autoSpaceDE w:val="0"/>
        <w:autoSpaceDN w:val="0"/>
        <w:adjustRightInd w:val="0"/>
        <w:ind w:left="360" w:firstLine="0"/>
        <w:jc w:val="both"/>
        <w:rPr>
          <w:bCs/>
          <w:i/>
          <w:sz w:val="22"/>
          <w:szCs w:val="22"/>
          <w:u w:val="single"/>
        </w:rPr>
      </w:pPr>
      <w:r w:rsidRPr="00161F8B">
        <w:rPr>
          <w:bCs/>
          <w:sz w:val="22"/>
          <w:szCs w:val="22"/>
          <w:u w:val="single"/>
        </w:rPr>
        <w:t xml:space="preserve">R </w:t>
      </w:r>
      <w:r w:rsidR="004F2A15" w:rsidRPr="00161F8B">
        <w:rPr>
          <w:bCs/>
          <w:sz w:val="22"/>
          <w:szCs w:val="22"/>
          <w:u w:val="single"/>
        </w:rPr>
        <w:t>F</w:t>
      </w:r>
      <w:r w:rsidRPr="00161F8B">
        <w:rPr>
          <w:bCs/>
          <w:sz w:val="22"/>
          <w:szCs w:val="22"/>
          <w:u w:val="single"/>
        </w:rPr>
        <w:t>unction</w:t>
      </w:r>
      <w:r w:rsidR="004F2A15" w:rsidRPr="00161F8B">
        <w:rPr>
          <w:bCs/>
          <w:sz w:val="22"/>
          <w:szCs w:val="22"/>
          <w:u w:val="single"/>
        </w:rPr>
        <w:t>/P</w:t>
      </w:r>
      <w:r w:rsidR="00451492" w:rsidRPr="00161F8B">
        <w:rPr>
          <w:bCs/>
          <w:sz w:val="22"/>
          <w:szCs w:val="22"/>
          <w:u w:val="single"/>
        </w:rPr>
        <w:t>ackage</w:t>
      </w:r>
      <w:r w:rsidRPr="00161F8B">
        <w:rPr>
          <w:bCs/>
          <w:sz w:val="22"/>
          <w:szCs w:val="22"/>
          <w:u w:val="single"/>
        </w:rPr>
        <w:t xml:space="preserve"> for </w:t>
      </w:r>
      <w:r w:rsidR="003011FD" w:rsidRPr="00161F8B">
        <w:rPr>
          <w:bCs/>
          <w:sz w:val="22"/>
          <w:szCs w:val="22"/>
          <w:u w:val="single"/>
        </w:rPr>
        <w:t>Propensity Score M</w:t>
      </w:r>
      <w:r w:rsidRPr="00161F8B">
        <w:rPr>
          <w:bCs/>
          <w:sz w:val="22"/>
          <w:szCs w:val="22"/>
          <w:u w:val="single"/>
        </w:rPr>
        <w:t>atching for multiple treatments</w:t>
      </w:r>
      <w:r w:rsidRPr="00161F8B">
        <w:rPr>
          <w:bCs/>
          <w:sz w:val="22"/>
          <w:szCs w:val="22"/>
        </w:rPr>
        <w:t xml:space="preserve">: </w:t>
      </w:r>
      <w:r w:rsidR="00164F9B" w:rsidRPr="00161F8B">
        <w:rPr>
          <w:bCs/>
          <w:sz w:val="22"/>
          <w:szCs w:val="22"/>
        </w:rPr>
        <w:t>To</w:t>
      </w:r>
      <w:r w:rsidR="00164F9B" w:rsidRPr="00161F8B">
        <w:rPr>
          <w:sz w:val="22"/>
          <w:szCs w:val="22"/>
        </w:rPr>
        <w:t xml:space="preserve"> c</w:t>
      </w:r>
      <w:r w:rsidR="00405B6B" w:rsidRPr="00161F8B">
        <w:rPr>
          <w:sz w:val="22"/>
          <w:szCs w:val="22"/>
        </w:rPr>
        <w:t xml:space="preserve">onduct </w:t>
      </w:r>
      <w:r w:rsidR="00DB2886" w:rsidRPr="00161F8B">
        <w:rPr>
          <w:sz w:val="22"/>
          <w:szCs w:val="22"/>
        </w:rPr>
        <w:t xml:space="preserve">propensity score matching for more than </w:t>
      </w:r>
      <w:r w:rsidR="00941F51" w:rsidRPr="00161F8B">
        <w:rPr>
          <w:sz w:val="22"/>
          <w:szCs w:val="22"/>
        </w:rPr>
        <w:t>two treatment</w:t>
      </w:r>
      <w:r w:rsidR="00DB2886" w:rsidRPr="00161F8B">
        <w:rPr>
          <w:sz w:val="22"/>
          <w:szCs w:val="22"/>
        </w:rPr>
        <w:t xml:space="preserve"> </w:t>
      </w:r>
      <w:r w:rsidR="00A67A2A" w:rsidRPr="00161F8B">
        <w:rPr>
          <w:sz w:val="22"/>
          <w:szCs w:val="22"/>
        </w:rPr>
        <w:t>options</w:t>
      </w:r>
      <w:r w:rsidR="00DB2886" w:rsidRPr="00161F8B">
        <w:rPr>
          <w:sz w:val="22"/>
          <w:szCs w:val="22"/>
        </w:rPr>
        <w:t xml:space="preserve"> using generalized propensity scores. </w:t>
      </w:r>
      <w:r w:rsidR="00700F67" w:rsidRPr="00161F8B">
        <w:rPr>
          <w:sz w:val="22"/>
          <w:szCs w:val="22"/>
        </w:rPr>
        <w:t>It carries a locally optimal matching in the high-dimensional space formed by GPS with a bounded computational burden</w:t>
      </w:r>
      <w:r w:rsidR="00DB2886" w:rsidRPr="00161F8B">
        <w:rPr>
          <w:sz w:val="22"/>
          <w:szCs w:val="22"/>
        </w:rPr>
        <w:t xml:space="preserve"> (See </w:t>
      </w:r>
      <w:r w:rsidR="003A4F9C" w:rsidRPr="00161F8B">
        <w:rPr>
          <w:sz w:val="22"/>
          <w:szCs w:val="22"/>
        </w:rPr>
        <w:t>Bibliography #</w:t>
      </w:r>
      <w:r w:rsidR="0092366D" w:rsidRPr="00161F8B">
        <w:rPr>
          <w:sz w:val="22"/>
          <w:szCs w:val="22"/>
        </w:rPr>
        <w:t>8</w:t>
      </w:r>
      <w:r w:rsidR="00DB2886" w:rsidRPr="00161F8B">
        <w:rPr>
          <w:sz w:val="22"/>
          <w:szCs w:val="22"/>
        </w:rPr>
        <w:t>)</w:t>
      </w:r>
      <w:r w:rsidR="00BF2758" w:rsidRPr="00161F8B">
        <w:rPr>
          <w:sz w:val="22"/>
          <w:szCs w:val="22"/>
        </w:rPr>
        <w:t xml:space="preserve">. </w:t>
      </w:r>
      <w:r w:rsidR="00BF2758" w:rsidRPr="00161F8B">
        <w:rPr>
          <w:sz w:val="22"/>
          <w:szCs w:val="22"/>
          <w:u w:val="single"/>
        </w:rPr>
        <w:t xml:space="preserve">In </w:t>
      </w:r>
      <w:r w:rsidR="006C47DF">
        <w:rPr>
          <w:sz w:val="22"/>
          <w:szCs w:val="22"/>
          <w:u w:val="single"/>
        </w:rPr>
        <w:t>a recent development, an R package has been</w:t>
      </w:r>
      <w:r w:rsidR="00BF2758" w:rsidRPr="00161F8B">
        <w:rPr>
          <w:sz w:val="22"/>
          <w:szCs w:val="22"/>
          <w:u w:val="single"/>
        </w:rPr>
        <w:t xml:space="preserve"> underway.</w:t>
      </w:r>
      <w:r w:rsidR="00BF2758" w:rsidRPr="00161F8B">
        <w:rPr>
          <w:i/>
          <w:sz w:val="22"/>
          <w:szCs w:val="22"/>
          <w:u w:val="single"/>
        </w:rPr>
        <w:t xml:space="preserve"> </w:t>
      </w:r>
    </w:p>
    <w:p w14:paraId="73CED1AE" w14:textId="77777777" w:rsidR="00EA7616" w:rsidRPr="00161F8B" w:rsidRDefault="00EA7616" w:rsidP="003454EC">
      <w:pPr>
        <w:autoSpaceDE w:val="0"/>
        <w:autoSpaceDN w:val="0"/>
        <w:adjustRightInd w:val="0"/>
        <w:jc w:val="both"/>
        <w:rPr>
          <w:bCs/>
          <w:sz w:val="22"/>
          <w:szCs w:val="22"/>
        </w:rPr>
      </w:pPr>
    </w:p>
    <w:p w14:paraId="604EF506" w14:textId="1185C76E" w:rsidR="009D7CB6" w:rsidRPr="00161F8B" w:rsidRDefault="0075061C" w:rsidP="003454EC">
      <w:pPr>
        <w:autoSpaceDE w:val="0"/>
        <w:autoSpaceDN w:val="0"/>
        <w:adjustRightInd w:val="0"/>
        <w:ind w:left="0" w:firstLine="0"/>
        <w:jc w:val="both"/>
        <w:rPr>
          <w:b/>
          <w:bCs/>
          <w:sz w:val="22"/>
          <w:szCs w:val="22"/>
        </w:rPr>
      </w:pPr>
      <w:r w:rsidRPr="00161F8B">
        <w:rPr>
          <w:b/>
          <w:bCs/>
          <w:sz w:val="22"/>
          <w:szCs w:val="22"/>
        </w:rPr>
        <w:t>PROFESSIONAL AFFILIATIONS</w:t>
      </w:r>
    </w:p>
    <w:p w14:paraId="501AC7E9" w14:textId="02396D63" w:rsidR="004C719B" w:rsidRPr="00161F8B" w:rsidRDefault="004C719B" w:rsidP="003454EC">
      <w:pPr>
        <w:autoSpaceDE w:val="0"/>
        <w:autoSpaceDN w:val="0"/>
        <w:adjustRightInd w:val="0"/>
        <w:jc w:val="both"/>
        <w:rPr>
          <w:sz w:val="22"/>
          <w:szCs w:val="22"/>
        </w:rPr>
      </w:pPr>
    </w:p>
    <w:p w14:paraId="2E742297" w14:textId="7B19C0D3" w:rsidR="009D7CB6" w:rsidRPr="00161F8B" w:rsidRDefault="0075061C" w:rsidP="003454EC">
      <w:pPr>
        <w:autoSpaceDE w:val="0"/>
        <w:autoSpaceDN w:val="0"/>
        <w:adjustRightInd w:val="0"/>
        <w:jc w:val="both"/>
        <w:rPr>
          <w:sz w:val="22"/>
          <w:szCs w:val="22"/>
        </w:rPr>
      </w:pPr>
      <w:r w:rsidRPr="00161F8B">
        <w:rPr>
          <w:sz w:val="22"/>
          <w:szCs w:val="22"/>
        </w:rPr>
        <w:t>2004 – Present</w:t>
      </w:r>
      <w:r w:rsidRPr="00161F8B">
        <w:rPr>
          <w:sz w:val="22"/>
          <w:szCs w:val="22"/>
        </w:rPr>
        <w:tab/>
      </w:r>
      <w:r w:rsidR="009D7CB6" w:rsidRPr="00161F8B">
        <w:rPr>
          <w:sz w:val="22"/>
          <w:szCs w:val="22"/>
        </w:rPr>
        <w:t xml:space="preserve">Member of </w:t>
      </w:r>
      <w:r w:rsidR="005875C1" w:rsidRPr="00161F8B">
        <w:rPr>
          <w:sz w:val="22"/>
          <w:szCs w:val="22"/>
        </w:rPr>
        <w:t xml:space="preserve">the </w:t>
      </w:r>
      <w:r w:rsidR="009D7CB6" w:rsidRPr="00161F8B">
        <w:rPr>
          <w:sz w:val="22"/>
          <w:szCs w:val="22"/>
        </w:rPr>
        <w:t>A</w:t>
      </w:r>
      <w:r w:rsidRPr="00161F8B">
        <w:rPr>
          <w:sz w:val="22"/>
          <w:szCs w:val="22"/>
        </w:rPr>
        <w:t>merican Statistical Association</w:t>
      </w:r>
    </w:p>
    <w:p w14:paraId="385FD8BE" w14:textId="7FF055C2" w:rsidR="00071E2F" w:rsidRPr="00161F8B" w:rsidRDefault="0075061C" w:rsidP="003454EC">
      <w:pPr>
        <w:tabs>
          <w:tab w:val="left" w:pos="720"/>
          <w:tab w:val="left" w:pos="1440"/>
          <w:tab w:val="left" w:pos="2160"/>
          <w:tab w:val="left" w:pos="2880"/>
          <w:tab w:val="left" w:pos="3600"/>
          <w:tab w:val="left" w:pos="4320"/>
          <w:tab w:val="left" w:pos="5186"/>
        </w:tabs>
        <w:autoSpaceDE w:val="0"/>
        <w:autoSpaceDN w:val="0"/>
        <w:adjustRightInd w:val="0"/>
        <w:jc w:val="both"/>
        <w:rPr>
          <w:sz w:val="22"/>
          <w:szCs w:val="22"/>
        </w:rPr>
      </w:pPr>
      <w:r w:rsidRPr="00161F8B">
        <w:rPr>
          <w:sz w:val="22"/>
          <w:szCs w:val="22"/>
        </w:rPr>
        <w:t>2009 – Present</w:t>
      </w:r>
      <w:r w:rsidRPr="00161F8B">
        <w:rPr>
          <w:sz w:val="22"/>
          <w:szCs w:val="22"/>
        </w:rPr>
        <w:tab/>
      </w:r>
      <w:r w:rsidR="009D7CB6" w:rsidRPr="00161F8B">
        <w:rPr>
          <w:sz w:val="22"/>
          <w:szCs w:val="22"/>
        </w:rPr>
        <w:t>Me</w:t>
      </w:r>
      <w:r w:rsidR="00E17E21" w:rsidRPr="00161F8B">
        <w:rPr>
          <w:sz w:val="22"/>
          <w:szCs w:val="22"/>
        </w:rPr>
        <w:t xml:space="preserve">mber of </w:t>
      </w:r>
      <w:r w:rsidR="001B20F7" w:rsidRPr="00161F8B">
        <w:rPr>
          <w:sz w:val="22"/>
          <w:szCs w:val="22"/>
        </w:rPr>
        <w:t xml:space="preserve">the </w:t>
      </w:r>
      <w:r w:rsidR="00E17E21" w:rsidRPr="00161F8B">
        <w:rPr>
          <w:noProof/>
          <w:sz w:val="22"/>
          <w:szCs w:val="22"/>
        </w:rPr>
        <w:t>Society</w:t>
      </w:r>
      <w:r w:rsidR="00E17E21" w:rsidRPr="00161F8B">
        <w:rPr>
          <w:sz w:val="22"/>
          <w:szCs w:val="22"/>
        </w:rPr>
        <w:t xml:space="preserve"> for Clinical Tr</w:t>
      </w:r>
      <w:r w:rsidR="009D7CB6" w:rsidRPr="00161F8B">
        <w:rPr>
          <w:sz w:val="22"/>
          <w:szCs w:val="22"/>
        </w:rPr>
        <w:t>i</w:t>
      </w:r>
      <w:r w:rsidR="00E17E21" w:rsidRPr="00161F8B">
        <w:rPr>
          <w:sz w:val="22"/>
          <w:szCs w:val="22"/>
        </w:rPr>
        <w:t>a</w:t>
      </w:r>
      <w:r w:rsidR="009D7CB6" w:rsidRPr="00161F8B">
        <w:rPr>
          <w:sz w:val="22"/>
          <w:szCs w:val="22"/>
        </w:rPr>
        <w:t>ls</w:t>
      </w:r>
      <w:r w:rsidR="0011299B" w:rsidRPr="00161F8B">
        <w:rPr>
          <w:sz w:val="22"/>
          <w:szCs w:val="22"/>
        </w:rPr>
        <w:tab/>
      </w:r>
    </w:p>
    <w:p w14:paraId="324C157A" w14:textId="0E787BAD" w:rsidR="00187617" w:rsidRPr="00161F8B" w:rsidRDefault="0011299B" w:rsidP="00B675EE">
      <w:pPr>
        <w:tabs>
          <w:tab w:val="left" w:pos="720"/>
          <w:tab w:val="left" w:pos="1440"/>
          <w:tab w:val="left" w:pos="2160"/>
          <w:tab w:val="left" w:pos="2880"/>
          <w:tab w:val="left" w:pos="3600"/>
          <w:tab w:val="left" w:pos="4320"/>
          <w:tab w:val="left" w:pos="5186"/>
        </w:tabs>
        <w:autoSpaceDE w:val="0"/>
        <w:autoSpaceDN w:val="0"/>
        <w:adjustRightInd w:val="0"/>
        <w:jc w:val="both"/>
        <w:rPr>
          <w:sz w:val="22"/>
          <w:szCs w:val="22"/>
        </w:rPr>
      </w:pPr>
      <w:r w:rsidRPr="00161F8B">
        <w:rPr>
          <w:sz w:val="22"/>
          <w:szCs w:val="22"/>
        </w:rPr>
        <w:t>2013 – Present</w:t>
      </w:r>
      <w:r w:rsidRPr="00161F8B">
        <w:rPr>
          <w:sz w:val="22"/>
          <w:szCs w:val="22"/>
        </w:rPr>
        <w:tab/>
        <w:t xml:space="preserve">Member of </w:t>
      </w:r>
      <w:r w:rsidR="005875C1" w:rsidRPr="00161F8B">
        <w:rPr>
          <w:sz w:val="22"/>
          <w:szCs w:val="22"/>
        </w:rPr>
        <w:t xml:space="preserve">the </w:t>
      </w:r>
      <w:r w:rsidRPr="00161F8B">
        <w:rPr>
          <w:sz w:val="22"/>
          <w:szCs w:val="22"/>
        </w:rPr>
        <w:t>International Statistical Institute</w:t>
      </w:r>
      <w:r w:rsidRPr="00161F8B">
        <w:rPr>
          <w:sz w:val="22"/>
          <w:szCs w:val="22"/>
        </w:rPr>
        <w:tab/>
      </w:r>
    </w:p>
    <w:p w14:paraId="50556616" w14:textId="24BB946B" w:rsidR="00D12D5D" w:rsidRPr="00161F8B" w:rsidRDefault="00D12D5D" w:rsidP="00B675EE">
      <w:pPr>
        <w:tabs>
          <w:tab w:val="left" w:pos="720"/>
          <w:tab w:val="left" w:pos="1440"/>
          <w:tab w:val="left" w:pos="2160"/>
          <w:tab w:val="left" w:pos="2880"/>
          <w:tab w:val="left" w:pos="3600"/>
          <w:tab w:val="left" w:pos="4320"/>
          <w:tab w:val="left" w:pos="5186"/>
        </w:tabs>
        <w:autoSpaceDE w:val="0"/>
        <w:autoSpaceDN w:val="0"/>
        <w:adjustRightInd w:val="0"/>
        <w:jc w:val="both"/>
        <w:rPr>
          <w:sz w:val="22"/>
          <w:szCs w:val="22"/>
        </w:rPr>
      </w:pPr>
    </w:p>
    <w:p w14:paraId="59881AFA" w14:textId="1289B457" w:rsidR="00D12D5D" w:rsidRPr="00161F8B" w:rsidRDefault="00D12D5D" w:rsidP="00D12D5D">
      <w:pPr>
        <w:autoSpaceDE w:val="0"/>
        <w:autoSpaceDN w:val="0"/>
        <w:adjustRightInd w:val="0"/>
        <w:ind w:left="0" w:firstLine="0"/>
        <w:jc w:val="both"/>
        <w:rPr>
          <w:b/>
          <w:bCs/>
          <w:sz w:val="22"/>
          <w:szCs w:val="22"/>
        </w:rPr>
      </w:pPr>
      <w:r w:rsidRPr="00161F8B">
        <w:rPr>
          <w:b/>
          <w:bCs/>
          <w:sz w:val="22"/>
          <w:szCs w:val="22"/>
        </w:rPr>
        <w:t>OTHER TRAINING</w:t>
      </w:r>
    </w:p>
    <w:p w14:paraId="557FDEE8" w14:textId="6BA62E83" w:rsidR="00D12D5D" w:rsidRPr="00161F8B" w:rsidRDefault="00D12D5D" w:rsidP="00D12D5D">
      <w:pPr>
        <w:autoSpaceDE w:val="0"/>
        <w:autoSpaceDN w:val="0"/>
        <w:adjustRightInd w:val="0"/>
        <w:ind w:left="0" w:firstLine="0"/>
        <w:jc w:val="both"/>
        <w:rPr>
          <w:sz w:val="22"/>
          <w:szCs w:val="22"/>
        </w:rPr>
      </w:pPr>
    </w:p>
    <w:p w14:paraId="25974E50" w14:textId="60432DD2" w:rsidR="00D12D5D" w:rsidRPr="00161F8B" w:rsidRDefault="00D12D5D" w:rsidP="00D12D5D">
      <w:pPr>
        <w:autoSpaceDE w:val="0"/>
        <w:autoSpaceDN w:val="0"/>
        <w:adjustRightInd w:val="0"/>
        <w:ind w:left="0" w:firstLine="0"/>
        <w:jc w:val="both"/>
        <w:rPr>
          <w:sz w:val="22"/>
          <w:szCs w:val="22"/>
        </w:rPr>
      </w:pPr>
      <w:r w:rsidRPr="00161F8B">
        <w:rPr>
          <w:sz w:val="22"/>
          <w:szCs w:val="22"/>
        </w:rPr>
        <w:t>2020-2021 Team Science Workshops - Georgia Clinical &amp; Translational Science Alliance</w:t>
      </w:r>
    </w:p>
    <w:p w14:paraId="38A41959" w14:textId="6ED4EF0A" w:rsidR="00D12D5D" w:rsidRPr="00161F8B" w:rsidRDefault="00D12D5D" w:rsidP="00D12D5D">
      <w:pPr>
        <w:autoSpaceDE w:val="0"/>
        <w:autoSpaceDN w:val="0"/>
        <w:adjustRightInd w:val="0"/>
        <w:ind w:left="0" w:firstLine="0"/>
        <w:jc w:val="both"/>
        <w:rPr>
          <w:sz w:val="22"/>
          <w:szCs w:val="22"/>
        </w:rPr>
      </w:pPr>
      <w:r w:rsidRPr="00161F8B">
        <w:rPr>
          <w:sz w:val="22"/>
          <w:szCs w:val="22"/>
        </w:rPr>
        <w:lastRenderedPageBreak/>
        <w:t xml:space="preserve">2021 – Foundations of Everyday Leadership – Online course by </w:t>
      </w:r>
      <w:r w:rsidR="006152B3">
        <w:rPr>
          <w:sz w:val="22"/>
          <w:szCs w:val="22"/>
        </w:rPr>
        <w:t xml:space="preserve">the </w:t>
      </w:r>
      <w:r w:rsidRPr="00161F8B">
        <w:rPr>
          <w:sz w:val="22"/>
          <w:szCs w:val="22"/>
        </w:rPr>
        <w:t>University of Illinois at Urbana-Champaign</w:t>
      </w:r>
    </w:p>
    <w:p w14:paraId="0A6D2D59" w14:textId="582D3DB9" w:rsidR="00D12D5D" w:rsidRPr="00161F8B" w:rsidRDefault="00D12D5D" w:rsidP="00D12D5D">
      <w:pPr>
        <w:autoSpaceDE w:val="0"/>
        <w:autoSpaceDN w:val="0"/>
        <w:adjustRightInd w:val="0"/>
        <w:ind w:left="0" w:firstLine="0"/>
        <w:jc w:val="both"/>
        <w:rPr>
          <w:sz w:val="22"/>
          <w:szCs w:val="22"/>
        </w:rPr>
      </w:pPr>
    </w:p>
    <w:p w14:paraId="197163C9" w14:textId="488D3196" w:rsidR="00D12D5D" w:rsidRPr="00161F8B" w:rsidRDefault="00D12D5D" w:rsidP="00D12D5D">
      <w:pPr>
        <w:autoSpaceDE w:val="0"/>
        <w:autoSpaceDN w:val="0"/>
        <w:adjustRightInd w:val="0"/>
        <w:ind w:left="0" w:firstLine="0"/>
        <w:jc w:val="both"/>
        <w:rPr>
          <w:b/>
          <w:bCs/>
          <w:sz w:val="22"/>
          <w:szCs w:val="22"/>
        </w:rPr>
      </w:pPr>
      <w:r w:rsidRPr="00161F8B">
        <w:rPr>
          <w:b/>
          <w:bCs/>
          <w:sz w:val="22"/>
          <w:szCs w:val="22"/>
        </w:rPr>
        <w:t>HONORS/AWARD</w:t>
      </w:r>
    </w:p>
    <w:p w14:paraId="2E0DCF31" w14:textId="014C6D75" w:rsidR="00D12D5D" w:rsidRPr="00161F8B" w:rsidRDefault="00D12D5D" w:rsidP="00D12D5D">
      <w:pPr>
        <w:autoSpaceDE w:val="0"/>
        <w:autoSpaceDN w:val="0"/>
        <w:adjustRightInd w:val="0"/>
        <w:ind w:left="0" w:firstLine="0"/>
        <w:jc w:val="both"/>
        <w:rPr>
          <w:sz w:val="22"/>
          <w:szCs w:val="22"/>
        </w:rPr>
      </w:pPr>
    </w:p>
    <w:p w14:paraId="62D254FA" w14:textId="692BF5EB" w:rsidR="00D12D5D" w:rsidRPr="00161F8B" w:rsidRDefault="00D12D5D" w:rsidP="00D12D5D">
      <w:pPr>
        <w:adjustRightInd w:val="0"/>
        <w:snapToGrid w:val="0"/>
        <w:ind w:left="1080" w:hanging="720"/>
        <w:jc w:val="both"/>
        <w:rPr>
          <w:sz w:val="22"/>
          <w:szCs w:val="22"/>
        </w:rPr>
      </w:pPr>
      <w:r w:rsidRPr="00161F8B">
        <w:rPr>
          <w:sz w:val="22"/>
          <w:szCs w:val="22"/>
        </w:rPr>
        <w:t>2019</w:t>
      </w:r>
      <w:r w:rsidRPr="00161F8B">
        <w:rPr>
          <w:sz w:val="22"/>
          <w:szCs w:val="22"/>
        </w:rPr>
        <w:tab/>
        <w:t xml:space="preserve">      RSPH Supervisor Award</w:t>
      </w:r>
    </w:p>
    <w:p w14:paraId="3A12F448" w14:textId="77777777" w:rsidR="00D12D5D" w:rsidRPr="00161F8B" w:rsidRDefault="00D12D5D" w:rsidP="00D12D5D">
      <w:pPr>
        <w:adjustRightInd w:val="0"/>
        <w:snapToGrid w:val="0"/>
        <w:ind w:left="1080" w:hanging="720"/>
        <w:jc w:val="both"/>
        <w:rPr>
          <w:sz w:val="22"/>
          <w:szCs w:val="22"/>
        </w:rPr>
      </w:pPr>
      <w:r w:rsidRPr="00161F8B">
        <w:rPr>
          <w:sz w:val="22"/>
          <w:szCs w:val="22"/>
        </w:rPr>
        <w:t>2019            Biostatistics Faculty Mentor Award</w:t>
      </w:r>
    </w:p>
    <w:p w14:paraId="0432327F" w14:textId="77777777" w:rsidR="00D12D5D" w:rsidRPr="00161F8B" w:rsidRDefault="00D12D5D" w:rsidP="00D12D5D">
      <w:pPr>
        <w:tabs>
          <w:tab w:val="left" w:pos="720"/>
          <w:tab w:val="left" w:pos="1440"/>
          <w:tab w:val="left" w:pos="2160"/>
          <w:tab w:val="left" w:pos="2880"/>
          <w:tab w:val="left" w:pos="3600"/>
          <w:tab w:val="left" w:pos="4320"/>
          <w:tab w:val="left" w:pos="5186"/>
        </w:tabs>
        <w:adjustRightInd w:val="0"/>
        <w:ind w:left="1512" w:hanging="1152"/>
        <w:jc w:val="both"/>
        <w:rPr>
          <w:sz w:val="22"/>
          <w:szCs w:val="22"/>
        </w:rPr>
      </w:pPr>
      <w:r w:rsidRPr="00161F8B">
        <w:rPr>
          <w:sz w:val="22"/>
          <w:szCs w:val="22"/>
        </w:rPr>
        <w:t>2013</w:t>
      </w:r>
      <w:r w:rsidRPr="00161F8B">
        <w:rPr>
          <w:sz w:val="22"/>
          <w:szCs w:val="22"/>
        </w:rPr>
        <w:tab/>
        <w:t xml:space="preserve">American Statistical Association Travel Grant award for attending the </w:t>
      </w:r>
      <w:r w:rsidRPr="00161F8B">
        <w:rPr>
          <w:noProof/>
          <w:sz w:val="22"/>
          <w:szCs w:val="22"/>
        </w:rPr>
        <w:t>59th</w:t>
      </w:r>
      <w:r w:rsidRPr="00161F8B">
        <w:rPr>
          <w:sz w:val="22"/>
          <w:szCs w:val="22"/>
        </w:rPr>
        <w:t xml:space="preserve"> ISI conference.</w:t>
      </w:r>
    </w:p>
    <w:p w14:paraId="0D92F32F" w14:textId="77777777" w:rsidR="00D12D5D" w:rsidRPr="00161F8B" w:rsidRDefault="00D12D5D" w:rsidP="00B675EE">
      <w:pPr>
        <w:tabs>
          <w:tab w:val="left" w:pos="720"/>
          <w:tab w:val="left" w:pos="1440"/>
          <w:tab w:val="left" w:pos="2160"/>
          <w:tab w:val="left" w:pos="2880"/>
          <w:tab w:val="left" w:pos="3600"/>
          <w:tab w:val="left" w:pos="4320"/>
          <w:tab w:val="left" w:pos="5186"/>
        </w:tabs>
        <w:autoSpaceDE w:val="0"/>
        <w:autoSpaceDN w:val="0"/>
        <w:adjustRightInd w:val="0"/>
        <w:jc w:val="both"/>
        <w:rPr>
          <w:sz w:val="22"/>
          <w:szCs w:val="22"/>
        </w:rPr>
      </w:pPr>
    </w:p>
    <w:sectPr w:rsidR="00D12D5D" w:rsidRPr="00161F8B" w:rsidSect="009B717C">
      <w:type w:val="continuous"/>
      <w:pgSz w:w="12240" w:h="15840" w:code="1"/>
      <w:pgMar w:top="1080" w:right="1080" w:bottom="1080" w:left="1080" w:header="720" w:footer="619"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74244" w14:textId="77777777" w:rsidR="007517FF" w:rsidRDefault="007517FF">
      <w:r>
        <w:separator/>
      </w:r>
    </w:p>
  </w:endnote>
  <w:endnote w:type="continuationSeparator" w:id="0">
    <w:p w14:paraId="0FCF81CD" w14:textId="77777777" w:rsidR="007517FF" w:rsidRDefault="007517FF">
      <w:r>
        <w:continuationSeparator/>
      </w:r>
    </w:p>
  </w:endnote>
  <w:endnote w:type="continuationNotice" w:id="1">
    <w:p w14:paraId="48E26E5A" w14:textId="77777777" w:rsidR="007517FF" w:rsidRDefault="007517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MT">
    <w:altName w:val="Microsoft JhengHe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86216" w14:textId="77777777" w:rsidR="007517FF" w:rsidRDefault="007517FF">
      <w:r>
        <w:separator/>
      </w:r>
    </w:p>
  </w:footnote>
  <w:footnote w:type="continuationSeparator" w:id="0">
    <w:p w14:paraId="10D450BD" w14:textId="77777777" w:rsidR="007517FF" w:rsidRDefault="007517FF">
      <w:r>
        <w:continuationSeparator/>
      </w:r>
    </w:p>
  </w:footnote>
  <w:footnote w:type="continuationNotice" w:id="1">
    <w:p w14:paraId="34BCF89B" w14:textId="77777777" w:rsidR="007517FF" w:rsidRDefault="007517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4A2F"/>
    <w:multiLevelType w:val="hybridMultilevel"/>
    <w:tmpl w:val="F230C91A"/>
    <w:lvl w:ilvl="0" w:tplc="9FB0B89E">
      <w:start w:val="1"/>
      <w:numFmt w:val="decimal"/>
      <w:lvlText w:val="%1."/>
      <w:lvlJc w:val="left"/>
      <w:pPr>
        <w:ind w:left="2520" w:hanging="360"/>
      </w:pPr>
      <w:rPr>
        <w:rFonts w:ascii="Times New Roman" w:hAnsi="Times New Roman" w:cs="Times New Roman" w:hint="default"/>
        <w:b w:val="0"/>
        <w:sz w:val="22"/>
        <w:szCs w:val="22"/>
      </w:rPr>
    </w:lvl>
    <w:lvl w:ilvl="1" w:tplc="1B9EF052">
      <w:numFmt w:val="bullet"/>
      <w:lvlText w:val="•"/>
      <w:lvlJc w:val="left"/>
      <w:pPr>
        <w:ind w:left="3510" w:hanging="360"/>
      </w:pPr>
      <w:rPr>
        <w:rFonts w:ascii="SymbolMT" w:eastAsia="SimSun" w:hAnsi="SymbolMT" w:cs="SymbolMT"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 w15:restartNumberingAfterBreak="0">
    <w:nsid w:val="08D86D5C"/>
    <w:multiLevelType w:val="hybridMultilevel"/>
    <w:tmpl w:val="FC8043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872B1"/>
    <w:multiLevelType w:val="hybridMultilevel"/>
    <w:tmpl w:val="A4526B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15885"/>
    <w:multiLevelType w:val="hybridMultilevel"/>
    <w:tmpl w:val="93EADE0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527458"/>
    <w:multiLevelType w:val="hybridMultilevel"/>
    <w:tmpl w:val="3C366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E24CCA"/>
    <w:multiLevelType w:val="hybridMultilevel"/>
    <w:tmpl w:val="108A0590"/>
    <w:lvl w:ilvl="0" w:tplc="FFFFFFFF">
      <w:start w:val="1"/>
      <w:numFmt w:val="decimal"/>
      <w:lvlText w:val="%1."/>
      <w:lvlJc w:val="right"/>
      <w:pPr>
        <w:ind w:left="630" w:hanging="360"/>
      </w:pPr>
      <w:rPr>
        <w:rFonts w:ascii="Times New Roman" w:hAnsi="Times New Roman" w:cs="Times New Roman"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A6123E5"/>
    <w:multiLevelType w:val="hybridMultilevel"/>
    <w:tmpl w:val="108A0590"/>
    <w:lvl w:ilvl="0" w:tplc="FFFFFFFF">
      <w:start w:val="1"/>
      <w:numFmt w:val="decimal"/>
      <w:lvlText w:val="%1."/>
      <w:lvlJc w:val="right"/>
      <w:pPr>
        <w:ind w:left="630" w:hanging="360"/>
      </w:pPr>
      <w:rPr>
        <w:rFonts w:ascii="Times New Roman" w:hAnsi="Times New Roman" w:cs="Times New Roman"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CD00E0"/>
    <w:multiLevelType w:val="hybridMultilevel"/>
    <w:tmpl w:val="920423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0E47DE7"/>
    <w:multiLevelType w:val="hybridMultilevel"/>
    <w:tmpl w:val="50CE7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FF3E12"/>
    <w:multiLevelType w:val="multilevel"/>
    <w:tmpl w:val="F1E46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FC3ACD"/>
    <w:multiLevelType w:val="hybridMultilevel"/>
    <w:tmpl w:val="90BCFC4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495D6F"/>
    <w:multiLevelType w:val="hybridMultilevel"/>
    <w:tmpl w:val="AB788464"/>
    <w:lvl w:ilvl="0" w:tplc="E71A902E">
      <w:start w:val="40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47188"/>
    <w:multiLevelType w:val="hybridMultilevel"/>
    <w:tmpl w:val="2E027074"/>
    <w:lvl w:ilvl="0" w:tplc="0ECE3650">
      <w:start w:val="40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197D15"/>
    <w:multiLevelType w:val="hybridMultilevel"/>
    <w:tmpl w:val="DF52E85A"/>
    <w:lvl w:ilvl="0" w:tplc="0409000F">
      <w:start w:val="1"/>
      <w:numFmt w:val="decimal"/>
      <w:lvlText w:val="%1."/>
      <w:lvlJc w:val="left"/>
      <w:pPr>
        <w:ind w:left="1433" w:hanging="360"/>
      </w:pPr>
    </w:lvl>
    <w:lvl w:ilvl="1" w:tplc="04090019" w:tentative="1">
      <w:start w:val="1"/>
      <w:numFmt w:val="lowerLetter"/>
      <w:lvlText w:val="%2."/>
      <w:lvlJc w:val="left"/>
      <w:pPr>
        <w:ind w:left="2153" w:hanging="360"/>
      </w:pPr>
    </w:lvl>
    <w:lvl w:ilvl="2" w:tplc="0409001B" w:tentative="1">
      <w:start w:val="1"/>
      <w:numFmt w:val="lowerRoman"/>
      <w:lvlText w:val="%3."/>
      <w:lvlJc w:val="right"/>
      <w:pPr>
        <w:ind w:left="2873" w:hanging="180"/>
      </w:pPr>
    </w:lvl>
    <w:lvl w:ilvl="3" w:tplc="0409000F" w:tentative="1">
      <w:start w:val="1"/>
      <w:numFmt w:val="decimal"/>
      <w:lvlText w:val="%4."/>
      <w:lvlJc w:val="left"/>
      <w:pPr>
        <w:ind w:left="3593" w:hanging="360"/>
      </w:pPr>
    </w:lvl>
    <w:lvl w:ilvl="4" w:tplc="04090019" w:tentative="1">
      <w:start w:val="1"/>
      <w:numFmt w:val="lowerLetter"/>
      <w:lvlText w:val="%5."/>
      <w:lvlJc w:val="left"/>
      <w:pPr>
        <w:ind w:left="4313" w:hanging="360"/>
      </w:pPr>
    </w:lvl>
    <w:lvl w:ilvl="5" w:tplc="0409001B" w:tentative="1">
      <w:start w:val="1"/>
      <w:numFmt w:val="lowerRoman"/>
      <w:lvlText w:val="%6."/>
      <w:lvlJc w:val="right"/>
      <w:pPr>
        <w:ind w:left="5033" w:hanging="180"/>
      </w:pPr>
    </w:lvl>
    <w:lvl w:ilvl="6" w:tplc="0409000F" w:tentative="1">
      <w:start w:val="1"/>
      <w:numFmt w:val="decimal"/>
      <w:lvlText w:val="%7."/>
      <w:lvlJc w:val="left"/>
      <w:pPr>
        <w:ind w:left="5753" w:hanging="360"/>
      </w:pPr>
    </w:lvl>
    <w:lvl w:ilvl="7" w:tplc="04090019" w:tentative="1">
      <w:start w:val="1"/>
      <w:numFmt w:val="lowerLetter"/>
      <w:lvlText w:val="%8."/>
      <w:lvlJc w:val="left"/>
      <w:pPr>
        <w:ind w:left="6473" w:hanging="360"/>
      </w:pPr>
    </w:lvl>
    <w:lvl w:ilvl="8" w:tplc="0409001B" w:tentative="1">
      <w:start w:val="1"/>
      <w:numFmt w:val="lowerRoman"/>
      <w:lvlText w:val="%9."/>
      <w:lvlJc w:val="right"/>
      <w:pPr>
        <w:ind w:left="7193" w:hanging="180"/>
      </w:pPr>
    </w:lvl>
  </w:abstractNum>
  <w:abstractNum w:abstractNumId="14" w15:restartNumberingAfterBreak="0">
    <w:nsid w:val="2DD75558"/>
    <w:multiLevelType w:val="hybridMultilevel"/>
    <w:tmpl w:val="F56E494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F145BAD"/>
    <w:multiLevelType w:val="hybridMultilevel"/>
    <w:tmpl w:val="DD36E22E"/>
    <w:lvl w:ilvl="0" w:tplc="0409000F">
      <w:start w:val="1"/>
      <w:numFmt w:val="decimal"/>
      <w:lvlText w:val="%1."/>
      <w:lvlJc w:val="left"/>
      <w:pPr>
        <w:ind w:left="90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66801F9"/>
    <w:multiLevelType w:val="hybridMultilevel"/>
    <w:tmpl w:val="108A0590"/>
    <w:lvl w:ilvl="0" w:tplc="2D72FB2A">
      <w:start w:val="1"/>
      <w:numFmt w:val="decimal"/>
      <w:lvlText w:val="%1."/>
      <w:lvlJc w:val="right"/>
      <w:pPr>
        <w:ind w:left="63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D6571E"/>
    <w:multiLevelType w:val="hybridMultilevel"/>
    <w:tmpl w:val="587029C2"/>
    <w:lvl w:ilvl="0" w:tplc="2820D698">
      <w:start w:val="1"/>
      <w:numFmt w:val="decimal"/>
      <w:lvlText w:val="%1."/>
      <w:lvlJc w:val="right"/>
      <w:pPr>
        <w:ind w:left="63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AF104C"/>
    <w:multiLevelType w:val="hybridMultilevel"/>
    <w:tmpl w:val="4C1EA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1B70EC"/>
    <w:multiLevelType w:val="hybridMultilevel"/>
    <w:tmpl w:val="B7FE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7A559D"/>
    <w:multiLevelType w:val="hybridMultilevel"/>
    <w:tmpl w:val="2A22D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E13CC7"/>
    <w:multiLevelType w:val="hybridMultilevel"/>
    <w:tmpl w:val="C264E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E8258C"/>
    <w:multiLevelType w:val="hybridMultilevel"/>
    <w:tmpl w:val="7DDA7AFE"/>
    <w:lvl w:ilvl="0" w:tplc="39445DC4">
      <w:start w:val="1"/>
      <w:numFmt w:val="decimal"/>
      <w:lvlText w:val="%1."/>
      <w:lvlJc w:val="righ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CF052C"/>
    <w:multiLevelType w:val="hybridMultilevel"/>
    <w:tmpl w:val="2778A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863D2F"/>
    <w:multiLevelType w:val="hybridMultilevel"/>
    <w:tmpl w:val="108A0590"/>
    <w:lvl w:ilvl="0" w:tplc="FFFFFFFF">
      <w:start w:val="1"/>
      <w:numFmt w:val="decimal"/>
      <w:lvlText w:val="%1."/>
      <w:lvlJc w:val="right"/>
      <w:pPr>
        <w:ind w:left="630" w:hanging="360"/>
      </w:pPr>
      <w:rPr>
        <w:rFonts w:ascii="Times New Roman" w:hAnsi="Times New Roman" w:cs="Times New Roman"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EA64679"/>
    <w:multiLevelType w:val="hybridMultilevel"/>
    <w:tmpl w:val="A7C4A6C6"/>
    <w:lvl w:ilvl="0" w:tplc="91E6CE3C">
      <w:start w:val="1"/>
      <w:numFmt w:val="decimal"/>
      <w:lvlText w:val="%1."/>
      <w:lvlJc w:val="left"/>
      <w:pPr>
        <w:ind w:left="144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102FE7"/>
    <w:multiLevelType w:val="hybridMultilevel"/>
    <w:tmpl w:val="108A0590"/>
    <w:lvl w:ilvl="0" w:tplc="2D72FB2A">
      <w:start w:val="1"/>
      <w:numFmt w:val="decimal"/>
      <w:lvlText w:val="%1."/>
      <w:lvlJc w:val="right"/>
      <w:pPr>
        <w:ind w:left="63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9A5DF0"/>
    <w:multiLevelType w:val="hybridMultilevel"/>
    <w:tmpl w:val="238CF8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9E05DB"/>
    <w:multiLevelType w:val="hybridMultilevel"/>
    <w:tmpl w:val="108A0590"/>
    <w:lvl w:ilvl="0" w:tplc="FFFFFFFF">
      <w:start w:val="1"/>
      <w:numFmt w:val="decimal"/>
      <w:lvlText w:val="%1."/>
      <w:lvlJc w:val="right"/>
      <w:pPr>
        <w:ind w:left="630" w:hanging="360"/>
      </w:pPr>
      <w:rPr>
        <w:rFonts w:ascii="Times New Roman" w:hAnsi="Times New Roman" w:cs="Times New Roman"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9C61670"/>
    <w:multiLevelType w:val="hybridMultilevel"/>
    <w:tmpl w:val="108A0590"/>
    <w:lvl w:ilvl="0" w:tplc="FFFFFFFF">
      <w:start w:val="1"/>
      <w:numFmt w:val="decimal"/>
      <w:lvlText w:val="%1."/>
      <w:lvlJc w:val="right"/>
      <w:pPr>
        <w:ind w:left="630" w:hanging="360"/>
      </w:pPr>
      <w:rPr>
        <w:rFonts w:ascii="Times New Roman" w:hAnsi="Times New Roman" w:cs="Times New Roman"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CB0775A"/>
    <w:multiLevelType w:val="hybridMultilevel"/>
    <w:tmpl w:val="108A0590"/>
    <w:lvl w:ilvl="0" w:tplc="FFFFFFFF">
      <w:start w:val="1"/>
      <w:numFmt w:val="decimal"/>
      <w:lvlText w:val="%1."/>
      <w:lvlJc w:val="right"/>
      <w:pPr>
        <w:ind w:left="630" w:hanging="360"/>
      </w:pPr>
      <w:rPr>
        <w:rFonts w:ascii="Times New Roman" w:hAnsi="Times New Roman" w:cs="Times New Roman"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45E7B40"/>
    <w:multiLevelType w:val="hybridMultilevel"/>
    <w:tmpl w:val="40F8FAB4"/>
    <w:lvl w:ilvl="0" w:tplc="F7ECDEE2">
      <w:start w:val="1"/>
      <w:numFmt w:val="decimal"/>
      <w:lvlText w:val="%1."/>
      <w:lvlJc w:val="righ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85D5C82"/>
    <w:multiLevelType w:val="hybridMultilevel"/>
    <w:tmpl w:val="40F8FAB4"/>
    <w:lvl w:ilvl="0" w:tplc="F7ECDEE2">
      <w:start w:val="1"/>
      <w:numFmt w:val="decimal"/>
      <w:lvlText w:val="%1."/>
      <w:lvlJc w:val="righ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C3F6034"/>
    <w:multiLevelType w:val="hybridMultilevel"/>
    <w:tmpl w:val="53B48598"/>
    <w:lvl w:ilvl="0" w:tplc="91641FDA">
      <w:start w:val="92"/>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D840C66"/>
    <w:multiLevelType w:val="multilevel"/>
    <w:tmpl w:val="D1066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8347232">
    <w:abstractNumId w:val="0"/>
  </w:num>
  <w:num w:numId="2" w16cid:durableId="1080717690">
    <w:abstractNumId w:val="26"/>
  </w:num>
  <w:num w:numId="3" w16cid:durableId="1843929551">
    <w:abstractNumId w:val="14"/>
  </w:num>
  <w:num w:numId="4" w16cid:durableId="387069712">
    <w:abstractNumId w:val="2"/>
  </w:num>
  <w:num w:numId="5" w16cid:durableId="1140919923">
    <w:abstractNumId w:val="15"/>
  </w:num>
  <w:num w:numId="6" w16cid:durableId="1146967782">
    <w:abstractNumId w:val="25"/>
  </w:num>
  <w:num w:numId="7" w16cid:durableId="1790197559">
    <w:abstractNumId w:val="4"/>
  </w:num>
  <w:num w:numId="8" w16cid:durableId="502745445">
    <w:abstractNumId w:val="7"/>
  </w:num>
  <w:num w:numId="9" w16cid:durableId="1301836611">
    <w:abstractNumId w:val="33"/>
  </w:num>
  <w:num w:numId="10" w16cid:durableId="549608799">
    <w:abstractNumId w:val="23"/>
  </w:num>
  <w:num w:numId="11" w16cid:durableId="1307319790">
    <w:abstractNumId w:val="27"/>
  </w:num>
  <w:num w:numId="12" w16cid:durableId="722338140">
    <w:abstractNumId w:val="12"/>
  </w:num>
  <w:num w:numId="13" w16cid:durableId="1912305941">
    <w:abstractNumId w:val="11"/>
  </w:num>
  <w:num w:numId="14" w16cid:durableId="1551570229">
    <w:abstractNumId w:val="9"/>
  </w:num>
  <w:num w:numId="15" w16cid:durableId="1321546539">
    <w:abstractNumId w:val="34"/>
  </w:num>
  <w:num w:numId="16" w16cid:durableId="1895580828">
    <w:abstractNumId w:val="19"/>
  </w:num>
  <w:num w:numId="17" w16cid:durableId="689530927">
    <w:abstractNumId w:val="18"/>
  </w:num>
  <w:num w:numId="18" w16cid:durableId="1355959272">
    <w:abstractNumId w:val="31"/>
  </w:num>
  <w:num w:numId="19" w16cid:durableId="1094014274">
    <w:abstractNumId w:val="22"/>
  </w:num>
  <w:num w:numId="20" w16cid:durableId="1544902639">
    <w:abstractNumId w:val="3"/>
  </w:num>
  <w:num w:numId="21" w16cid:durableId="2119789511">
    <w:abstractNumId w:val="32"/>
  </w:num>
  <w:num w:numId="22" w16cid:durableId="1120759905">
    <w:abstractNumId w:val="17"/>
  </w:num>
  <w:num w:numId="23" w16cid:durableId="2020498301">
    <w:abstractNumId w:val="16"/>
  </w:num>
  <w:num w:numId="24" w16cid:durableId="874269289">
    <w:abstractNumId w:val="21"/>
  </w:num>
  <w:num w:numId="25" w16cid:durableId="2078742991">
    <w:abstractNumId w:val="24"/>
  </w:num>
  <w:num w:numId="26" w16cid:durableId="966662154">
    <w:abstractNumId w:val="5"/>
  </w:num>
  <w:num w:numId="27" w16cid:durableId="2075155931">
    <w:abstractNumId w:val="29"/>
  </w:num>
  <w:num w:numId="28" w16cid:durableId="1162282771">
    <w:abstractNumId w:val="6"/>
  </w:num>
  <w:num w:numId="29" w16cid:durableId="454446681">
    <w:abstractNumId w:val="30"/>
  </w:num>
  <w:num w:numId="30" w16cid:durableId="1072578235">
    <w:abstractNumId w:val="28"/>
  </w:num>
  <w:num w:numId="31" w16cid:durableId="1509561061">
    <w:abstractNumId w:val="1"/>
  </w:num>
  <w:num w:numId="32" w16cid:durableId="298075174">
    <w:abstractNumId w:val="10"/>
  </w:num>
  <w:num w:numId="33" w16cid:durableId="1525903308">
    <w:abstractNumId w:val="13"/>
  </w:num>
  <w:num w:numId="34" w16cid:durableId="1229611178">
    <w:abstractNumId w:val="20"/>
  </w:num>
  <w:num w:numId="35" w16cid:durableId="1585068570">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wNzU0tjQ3szA3NTBR0lEKTi0uzszPAykwNawFAIqBMhMtAAAA"/>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et0frewps0venev50rxz0p6rsdwfx5zxpvw&quot;&gt;My EndNote Library-Converted&lt;record-ids&gt;&lt;item&gt;103&lt;/item&gt;&lt;/record-ids&gt;&lt;/item&gt;&lt;/Libraries&gt;"/>
  </w:docVars>
  <w:rsids>
    <w:rsidRoot w:val="00A46E43"/>
    <w:rsid w:val="00000BF4"/>
    <w:rsid w:val="00001896"/>
    <w:rsid w:val="00002EFF"/>
    <w:rsid w:val="000038CB"/>
    <w:rsid w:val="000048CF"/>
    <w:rsid w:val="00004E0F"/>
    <w:rsid w:val="000059B6"/>
    <w:rsid w:val="00005FE1"/>
    <w:rsid w:val="000060CB"/>
    <w:rsid w:val="00007FD2"/>
    <w:rsid w:val="00010552"/>
    <w:rsid w:val="0001063F"/>
    <w:rsid w:val="000108C5"/>
    <w:rsid w:val="000114CC"/>
    <w:rsid w:val="00011863"/>
    <w:rsid w:val="000121BE"/>
    <w:rsid w:val="00012CC5"/>
    <w:rsid w:val="00013780"/>
    <w:rsid w:val="00013D78"/>
    <w:rsid w:val="00014775"/>
    <w:rsid w:val="00014860"/>
    <w:rsid w:val="000151B5"/>
    <w:rsid w:val="00015A7C"/>
    <w:rsid w:val="000168FE"/>
    <w:rsid w:val="00016C33"/>
    <w:rsid w:val="00017A55"/>
    <w:rsid w:val="00017D71"/>
    <w:rsid w:val="00017EEB"/>
    <w:rsid w:val="0002022C"/>
    <w:rsid w:val="00020957"/>
    <w:rsid w:val="000213CB"/>
    <w:rsid w:val="0002380B"/>
    <w:rsid w:val="000248E2"/>
    <w:rsid w:val="00024CC1"/>
    <w:rsid w:val="00025401"/>
    <w:rsid w:val="0002540B"/>
    <w:rsid w:val="00026445"/>
    <w:rsid w:val="000268C0"/>
    <w:rsid w:val="000268F9"/>
    <w:rsid w:val="00027B0C"/>
    <w:rsid w:val="000307BE"/>
    <w:rsid w:val="00031191"/>
    <w:rsid w:val="00031597"/>
    <w:rsid w:val="0003174C"/>
    <w:rsid w:val="00031C79"/>
    <w:rsid w:val="00032213"/>
    <w:rsid w:val="00033B3E"/>
    <w:rsid w:val="00033B94"/>
    <w:rsid w:val="00034695"/>
    <w:rsid w:val="0003479F"/>
    <w:rsid w:val="00037BFD"/>
    <w:rsid w:val="00037F0F"/>
    <w:rsid w:val="00040BE4"/>
    <w:rsid w:val="00040D0F"/>
    <w:rsid w:val="000416E7"/>
    <w:rsid w:val="00041C6B"/>
    <w:rsid w:val="00041D92"/>
    <w:rsid w:val="00042CEC"/>
    <w:rsid w:val="000433EB"/>
    <w:rsid w:val="00044594"/>
    <w:rsid w:val="000447C3"/>
    <w:rsid w:val="000457F3"/>
    <w:rsid w:val="000470FB"/>
    <w:rsid w:val="0004776F"/>
    <w:rsid w:val="00047D62"/>
    <w:rsid w:val="00050502"/>
    <w:rsid w:val="00053264"/>
    <w:rsid w:val="000537BF"/>
    <w:rsid w:val="00053BDC"/>
    <w:rsid w:val="00053C5A"/>
    <w:rsid w:val="00054176"/>
    <w:rsid w:val="00054330"/>
    <w:rsid w:val="0005478D"/>
    <w:rsid w:val="00054A63"/>
    <w:rsid w:val="00055FE4"/>
    <w:rsid w:val="00060097"/>
    <w:rsid w:val="00060A4B"/>
    <w:rsid w:val="00060E47"/>
    <w:rsid w:val="000610BD"/>
    <w:rsid w:val="0006255D"/>
    <w:rsid w:val="00062B0C"/>
    <w:rsid w:val="00063486"/>
    <w:rsid w:val="00063B35"/>
    <w:rsid w:val="00064B9A"/>
    <w:rsid w:val="00064E46"/>
    <w:rsid w:val="000651C5"/>
    <w:rsid w:val="00065DA3"/>
    <w:rsid w:val="0006667F"/>
    <w:rsid w:val="0006720C"/>
    <w:rsid w:val="00067824"/>
    <w:rsid w:val="000678D8"/>
    <w:rsid w:val="0007092F"/>
    <w:rsid w:val="00071E2F"/>
    <w:rsid w:val="00072B53"/>
    <w:rsid w:val="00072EC6"/>
    <w:rsid w:val="000731A4"/>
    <w:rsid w:val="00074A17"/>
    <w:rsid w:val="00074FD0"/>
    <w:rsid w:val="00075261"/>
    <w:rsid w:val="00076E38"/>
    <w:rsid w:val="0007785B"/>
    <w:rsid w:val="00077984"/>
    <w:rsid w:val="00077B22"/>
    <w:rsid w:val="00077F3F"/>
    <w:rsid w:val="00080299"/>
    <w:rsid w:val="00080BB1"/>
    <w:rsid w:val="0008130F"/>
    <w:rsid w:val="000814AE"/>
    <w:rsid w:val="00081961"/>
    <w:rsid w:val="00081E09"/>
    <w:rsid w:val="00081EEA"/>
    <w:rsid w:val="00082543"/>
    <w:rsid w:val="00082A68"/>
    <w:rsid w:val="00083B6D"/>
    <w:rsid w:val="00085AC5"/>
    <w:rsid w:val="00085F94"/>
    <w:rsid w:val="000872C1"/>
    <w:rsid w:val="000875CF"/>
    <w:rsid w:val="00087D8C"/>
    <w:rsid w:val="000914C2"/>
    <w:rsid w:val="00091744"/>
    <w:rsid w:val="00092756"/>
    <w:rsid w:val="00093FDF"/>
    <w:rsid w:val="00094545"/>
    <w:rsid w:val="000948FB"/>
    <w:rsid w:val="00095883"/>
    <w:rsid w:val="0009704C"/>
    <w:rsid w:val="00097660"/>
    <w:rsid w:val="00097C9B"/>
    <w:rsid w:val="000A064E"/>
    <w:rsid w:val="000A0D5C"/>
    <w:rsid w:val="000A15B6"/>
    <w:rsid w:val="000A19D5"/>
    <w:rsid w:val="000A2199"/>
    <w:rsid w:val="000A2931"/>
    <w:rsid w:val="000A3593"/>
    <w:rsid w:val="000A35F7"/>
    <w:rsid w:val="000A4356"/>
    <w:rsid w:val="000A4466"/>
    <w:rsid w:val="000A4934"/>
    <w:rsid w:val="000A4EA9"/>
    <w:rsid w:val="000B16EC"/>
    <w:rsid w:val="000B279C"/>
    <w:rsid w:val="000B3399"/>
    <w:rsid w:val="000B3794"/>
    <w:rsid w:val="000B471E"/>
    <w:rsid w:val="000B4A09"/>
    <w:rsid w:val="000B505E"/>
    <w:rsid w:val="000B5C08"/>
    <w:rsid w:val="000B6E5A"/>
    <w:rsid w:val="000B7957"/>
    <w:rsid w:val="000B7B7B"/>
    <w:rsid w:val="000C0563"/>
    <w:rsid w:val="000C0EEF"/>
    <w:rsid w:val="000C18AB"/>
    <w:rsid w:val="000C2FA2"/>
    <w:rsid w:val="000C357A"/>
    <w:rsid w:val="000C64CD"/>
    <w:rsid w:val="000C67BC"/>
    <w:rsid w:val="000C6D71"/>
    <w:rsid w:val="000C784C"/>
    <w:rsid w:val="000C7997"/>
    <w:rsid w:val="000C7CF4"/>
    <w:rsid w:val="000C7D17"/>
    <w:rsid w:val="000D0E18"/>
    <w:rsid w:val="000D1A61"/>
    <w:rsid w:val="000D2554"/>
    <w:rsid w:val="000D2C13"/>
    <w:rsid w:val="000D3886"/>
    <w:rsid w:val="000D3BCF"/>
    <w:rsid w:val="000D5B75"/>
    <w:rsid w:val="000D6610"/>
    <w:rsid w:val="000D7E00"/>
    <w:rsid w:val="000E1252"/>
    <w:rsid w:val="000E22BD"/>
    <w:rsid w:val="000E3312"/>
    <w:rsid w:val="000E3637"/>
    <w:rsid w:val="000E3AA4"/>
    <w:rsid w:val="000E4424"/>
    <w:rsid w:val="000E46B3"/>
    <w:rsid w:val="000E4DC9"/>
    <w:rsid w:val="000E5005"/>
    <w:rsid w:val="000E5DD5"/>
    <w:rsid w:val="000E657B"/>
    <w:rsid w:val="000F20DB"/>
    <w:rsid w:val="000F23D3"/>
    <w:rsid w:val="000F3BF6"/>
    <w:rsid w:val="000F42EA"/>
    <w:rsid w:val="000F43AA"/>
    <w:rsid w:val="000F55E6"/>
    <w:rsid w:val="000F63C5"/>
    <w:rsid w:val="000F6CF3"/>
    <w:rsid w:val="0010091D"/>
    <w:rsid w:val="00100D2E"/>
    <w:rsid w:val="00101084"/>
    <w:rsid w:val="00101F73"/>
    <w:rsid w:val="00103AB7"/>
    <w:rsid w:val="00103B93"/>
    <w:rsid w:val="00103FC7"/>
    <w:rsid w:val="001042A7"/>
    <w:rsid w:val="00104A00"/>
    <w:rsid w:val="0010562E"/>
    <w:rsid w:val="0010594E"/>
    <w:rsid w:val="00106902"/>
    <w:rsid w:val="001076AB"/>
    <w:rsid w:val="00111847"/>
    <w:rsid w:val="00111990"/>
    <w:rsid w:val="00111D45"/>
    <w:rsid w:val="00111D77"/>
    <w:rsid w:val="00112572"/>
    <w:rsid w:val="0011299B"/>
    <w:rsid w:val="00112ACB"/>
    <w:rsid w:val="00112E88"/>
    <w:rsid w:val="00114768"/>
    <w:rsid w:val="00115490"/>
    <w:rsid w:val="0011580B"/>
    <w:rsid w:val="001164B3"/>
    <w:rsid w:val="00116BAA"/>
    <w:rsid w:val="00117969"/>
    <w:rsid w:val="00117ABF"/>
    <w:rsid w:val="00122C47"/>
    <w:rsid w:val="00122D5D"/>
    <w:rsid w:val="001241B6"/>
    <w:rsid w:val="001247F6"/>
    <w:rsid w:val="001250B6"/>
    <w:rsid w:val="001250C6"/>
    <w:rsid w:val="001267BE"/>
    <w:rsid w:val="00126F03"/>
    <w:rsid w:val="0012702B"/>
    <w:rsid w:val="00127950"/>
    <w:rsid w:val="00127D79"/>
    <w:rsid w:val="001313E6"/>
    <w:rsid w:val="00131578"/>
    <w:rsid w:val="001315E7"/>
    <w:rsid w:val="00132F8A"/>
    <w:rsid w:val="00132F8C"/>
    <w:rsid w:val="00132FE3"/>
    <w:rsid w:val="001336E6"/>
    <w:rsid w:val="001337F9"/>
    <w:rsid w:val="00134747"/>
    <w:rsid w:val="00134751"/>
    <w:rsid w:val="001348B3"/>
    <w:rsid w:val="001356E9"/>
    <w:rsid w:val="001357A4"/>
    <w:rsid w:val="00135C42"/>
    <w:rsid w:val="00135EDA"/>
    <w:rsid w:val="00136E1C"/>
    <w:rsid w:val="00136E8D"/>
    <w:rsid w:val="00137183"/>
    <w:rsid w:val="00137521"/>
    <w:rsid w:val="00137548"/>
    <w:rsid w:val="00137AD1"/>
    <w:rsid w:val="0014024C"/>
    <w:rsid w:val="001407BF"/>
    <w:rsid w:val="00140E72"/>
    <w:rsid w:val="00141435"/>
    <w:rsid w:val="001428BD"/>
    <w:rsid w:val="00142DEB"/>
    <w:rsid w:val="00142F11"/>
    <w:rsid w:val="00143AB7"/>
    <w:rsid w:val="00143F0F"/>
    <w:rsid w:val="001448D8"/>
    <w:rsid w:val="00145410"/>
    <w:rsid w:val="0014619C"/>
    <w:rsid w:val="001466FD"/>
    <w:rsid w:val="00146A54"/>
    <w:rsid w:val="00146B80"/>
    <w:rsid w:val="00146C60"/>
    <w:rsid w:val="00146F9D"/>
    <w:rsid w:val="001477AF"/>
    <w:rsid w:val="001479BF"/>
    <w:rsid w:val="0015015C"/>
    <w:rsid w:val="0015028E"/>
    <w:rsid w:val="00151159"/>
    <w:rsid w:val="00151256"/>
    <w:rsid w:val="0015174C"/>
    <w:rsid w:val="00152847"/>
    <w:rsid w:val="00152CB6"/>
    <w:rsid w:val="00153068"/>
    <w:rsid w:val="00153296"/>
    <w:rsid w:val="00153E50"/>
    <w:rsid w:val="001561F6"/>
    <w:rsid w:val="00156F6C"/>
    <w:rsid w:val="001570AE"/>
    <w:rsid w:val="0015726A"/>
    <w:rsid w:val="00157AFD"/>
    <w:rsid w:val="00157EFC"/>
    <w:rsid w:val="00157FDA"/>
    <w:rsid w:val="00160153"/>
    <w:rsid w:val="00160505"/>
    <w:rsid w:val="00160A82"/>
    <w:rsid w:val="00161F8B"/>
    <w:rsid w:val="00162460"/>
    <w:rsid w:val="0016320C"/>
    <w:rsid w:val="001639CD"/>
    <w:rsid w:val="00164F9B"/>
    <w:rsid w:val="00166415"/>
    <w:rsid w:val="00166A5E"/>
    <w:rsid w:val="001677D3"/>
    <w:rsid w:val="00167BC8"/>
    <w:rsid w:val="0017003E"/>
    <w:rsid w:val="00171B7D"/>
    <w:rsid w:val="00171C3C"/>
    <w:rsid w:val="00171F8D"/>
    <w:rsid w:val="00173403"/>
    <w:rsid w:val="00173479"/>
    <w:rsid w:val="001735D6"/>
    <w:rsid w:val="00173A40"/>
    <w:rsid w:val="0017487A"/>
    <w:rsid w:val="00175EE3"/>
    <w:rsid w:val="0017657C"/>
    <w:rsid w:val="0017678A"/>
    <w:rsid w:val="00176D37"/>
    <w:rsid w:val="001771B8"/>
    <w:rsid w:val="00177250"/>
    <w:rsid w:val="00177CB2"/>
    <w:rsid w:val="001804B4"/>
    <w:rsid w:val="001807FA"/>
    <w:rsid w:val="00180D76"/>
    <w:rsid w:val="001810FC"/>
    <w:rsid w:val="001815AA"/>
    <w:rsid w:val="00181883"/>
    <w:rsid w:val="001830D4"/>
    <w:rsid w:val="001831C7"/>
    <w:rsid w:val="00183708"/>
    <w:rsid w:val="00183E4E"/>
    <w:rsid w:val="0018458E"/>
    <w:rsid w:val="001848AB"/>
    <w:rsid w:val="00185534"/>
    <w:rsid w:val="00185E4C"/>
    <w:rsid w:val="00186549"/>
    <w:rsid w:val="00186F68"/>
    <w:rsid w:val="00187617"/>
    <w:rsid w:val="00187701"/>
    <w:rsid w:val="00190C92"/>
    <w:rsid w:val="00191255"/>
    <w:rsid w:val="00191CF9"/>
    <w:rsid w:val="00193601"/>
    <w:rsid w:val="00193690"/>
    <w:rsid w:val="0019462D"/>
    <w:rsid w:val="001954C7"/>
    <w:rsid w:val="0019600C"/>
    <w:rsid w:val="00196743"/>
    <w:rsid w:val="00196EDE"/>
    <w:rsid w:val="00197306"/>
    <w:rsid w:val="001A0A06"/>
    <w:rsid w:val="001A0A54"/>
    <w:rsid w:val="001A130D"/>
    <w:rsid w:val="001A1F1E"/>
    <w:rsid w:val="001A2768"/>
    <w:rsid w:val="001A2AAB"/>
    <w:rsid w:val="001A2EF5"/>
    <w:rsid w:val="001A339C"/>
    <w:rsid w:val="001A3A03"/>
    <w:rsid w:val="001A43B2"/>
    <w:rsid w:val="001A453C"/>
    <w:rsid w:val="001A47ED"/>
    <w:rsid w:val="001A4AA8"/>
    <w:rsid w:val="001A57AB"/>
    <w:rsid w:val="001A761A"/>
    <w:rsid w:val="001B01C5"/>
    <w:rsid w:val="001B0740"/>
    <w:rsid w:val="001B1254"/>
    <w:rsid w:val="001B12E3"/>
    <w:rsid w:val="001B186B"/>
    <w:rsid w:val="001B20F7"/>
    <w:rsid w:val="001B44EC"/>
    <w:rsid w:val="001B4621"/>
    <w:rsid w:val="001B4E3E"/>
    <w:rsid w:val="001B4E65"/>
    <w:rsid w:val="001B506C"/>
    <w:rsid w:val="001B569B"/>
    <w:rsid w:val="001B5863"/>
    <w:rsid w:val="001B6334"/>
    <w:rsid w:val="001B6E51"/>
    <w:rsid w:val="001B7004"/>
    <w:rsid w:val="001B75F3"/>
    <w:rsid w:val="001B76C8"/>
    <w:rsid w:val="001C00D3"/>
    <w:rsid w:val="001C0E71"/>
    <w:rsid w:val="001C15CA"/>
    <w:rsid w:val="001C1C26"/>
    <w:rsid w:val="001C3356"/>
    <w:rsid w:val="001C3477"/>
    <w:rsid w:val="001C428D"/>
    <w:rsid w:val="001C4C02"/>
    <w:rsid w:val="001C4CEC"/>
    <w:rsid w:val="001C52D6"/>
    <w:rsid w:val="001C6795"/>
    <w:rsid w:val="001C7263"/>
    <w:rsid w:val="001C74A2"/>
    <w:rsid w:val="001D0421"/>
    <w:rsid w:val="001D0B60"/>
    <w:rsid w:val="001D2CA8"/>
    <w:rsid w:val="001D427E"/>
    <w:rsid w:val="001D4CDB"/>
    <w:rsid w:val="001D5251"/>
    <w:rsid w:val="001D5A9B"/>
    <w:rsid w:val="001D6343"/>
    <w:rsid w:val="001D6959"/>
    <w:rsid w:val="001D7051"/>
    <w:rsid w:val="001D77A0"/>
    <w:rsid w:val="001D7BA7"/>
    <w:rsid w:val="001E0449"/>
    <w:rsid w:val="001E05D3"/>
    <w:rsid w:val="001E1205"/>
    <w:rsid w:val="001E1D56"/>
    <w:rsid w:val="001E2039"/>
    <w:rsid w:val="001E2DC2"/>
    <w:rsid w:val="001E2F53"/>
    <w:rsid w:val="001E2F9C"/>
    <w:rsid w:val="001E308E"/>
    <w:rsid w:val="001E38FC"/>
    <w:rsid w:val="001E3B23"/>
    <w:rsid w:val="001E43AE"/>
    <w:rsid w:val="001E470E"/>
    <w:rsid w:val="001E5502"/>
    <w:rsid w:val="001E61BC"/>
    <w:rsid w:val="001E775E"/>
    <w:rsid w:val="001F01FC"/>
    <w:rsid w:val="001F049E"/>
    <w:rsid w:val="001F0C62"/>
    <w:rsid w:val="001F1FCE"/>
    <w:rsid w:val="001F2E10"/>
    <w:rsid w:val="001F4828"/>
    <w:rsid w:val="001F5038"/>
    <w:rsid w:val="001F55A4"/>
    <w:rsid w:val="001F577F"/>
    <w:rsid w:val="001F59CC"/>
    <w:rsid w:val="001F6CFC"/>
    <w:rsid w:val="001F6E78"/>
    <w:rsid w:val="001F747B"/>
    <w:rsid w:val="002001E2"/>
    <w:rsid w:val="002010B0"/>
    <w:rsid w:val="0020318D"/>
    <w:rsid w:val="0020346F"/>
    <w:rsid w:val="002039B3"/>
    <w:rsid w:val="0020488A"/>
    <w:rsid w:val="00204939"/>
    <w:rsid w:val="00206930"/>
    <w:rsid w:val="002109CD"/>
    <w:rsid w:val="00211823"/>
    <w:rsid w:val="0021234E"/>
    <w:rsid w:val="00212F9D"/>
    <w:rsid w:val="00214003"/>
    <w:rsid w:val="00214355"/>
    <w:rsid w:val="00214A37"/>
    <w:rsid w:val="00214EDA"/>
    <w:rsid w:val="002160DC"/>
    <w:rsid w:val="00216C29"/>
    <w:rsid w:val="002173F6"/>
    <w:rsid w:val="00220075"/>
    <w:rsid w:val="00221F1A"/>
    <w:rsid w:val="002225A3"/>
    <w:rsid w:val="00222804"/>
    <w:rsid w:val="00222B41"/>
    <w:rsid w:val="00223411"/>
    <w:rsid w:val="00223AB1"/>
    <w:rsid w:val="00223BE4"/>
    <w:rsid w:val="00223C6C"/>
    <w:rsid w:val="002244DA"/>
    <w:rsid w:val="002245D3"/>
    <w:rsid w:val="00224C7A"/>
    <w:rsid w:val="002269A7"/>
    <w:rsid w:val="00226B51"/>
    <w:rsid w:val="00226CF8"/>
    <w:rsid w:val="00227711"/>
    <w:rsid w:val="00227730"/>
    <w:rsid w:val="00227BB5"/>
    <w:rsid w:val="00227D91"/>
    <w:rsid w:val="0023087C"/>
    <w:rsid w:val="00231189"/>
    <w:rsid w:val="00231C35"/>
    <w:rsid w:val="00234F0B"/>
    <w:rsid w:val="00234F2D"/>
    <w:rsid w:val="0023501E"/>
    <w:rsid w:val="00235021"/>
    <w:rsid w:val="002353C1"/>
    <w:rsid w:val="00235A9F"/>
    <w:rsid w:val="00236EAB"/>
    <w:rsid w:val="00237100"/>
    <w:rsid w:val="00237BC2"/>
    <w:rsid w:val="00241EA5"/>
    <w:rsid w:val="00243413"/>
    <w:rsid w:val="0024541B"/>
    <w:rsid w:val="00245420"/>
    <w:rsid w:val="00245D14"/>
    <w:rsid w:val="00245E3E"/>
    <w:rsid w:val="00245E71"/>
    <w:rsid w:val="002462FB"/>
    <w:rsid w:val="00247753"/>
    <w:rsid w:val="0025035E"/>
    <w:rsid w:val="00251C15"/>
    <w:rsid w:val="00252EE1"/>
    <w:rsid w:val="00252FCC"/>
    <w:rsid w:val="00253F5E"/>
    <w:rsid w:val="0025432C"/>
    <w:rsid w:val="002548F4"/>
    <w:rsid w:val="00254A6F"/>
    <w:rsid w:val="002557B5"/>
    <w:rsid w:val="0025651F"/>
    <w:rsid w:val="00256CB8"/>
    <w:rsid w:val="00257A71"/>
    <w:rsid w:val="00257E1E"/>
    <w:rsid w:val="00260437"/>
    <w:rsid w:val="00260B7B"/>
    <w:rsid w:val="0026227D"/>
    <w:rsid w:val="002675A6"/>
    <w:rsid w:val="002679D4"/>
    <w:rsid w:val="00267A15"/>
    <w:rsid w:val="00267D53"/>
    <w:rsid w:val="00270964"/>
    <w:rsid w:val="0027146D"/>
    <w:rsid w:val="00271A24"/>
    <w:rsid w:val="00271EA3"/>
    <w:rsid w:val="00271EAC"/>
    <w:rsid w:val="00272ABC"/>
    <w:rsid w:val="00275278"/>
    <w:rsid w:val="00275A0C"/>
    <w:rsid w:val="00280173"/>
    <w:rsid w:val="002807EF"/>
    <w:rsid w:val="002810E6"/>
    <w:rsid w:val="00281113"/>
    <w:rsid w:val="00281350"/>
    <w:rsid w:val="00281380"/>
    <w:rsid w:val="00285EFF"/>
    <w:rsid w:val="00285F53"/>
    <w:rsid w:val="00287332"/>
    <w:rsid w:val="0028788F"/>
    <w:rsid w:val="00287DD1"/>
    <w:rsid w:val="002905B6"/>
    <w:rsid w:val="0029072C"/>
    <w:rsid w:val="00292772"/>
    <w:rsid w:val="00293C71"/>
    <w:rsid w:val="002945AE"/>
    <w:rsid w:val="00294F58"/>
    <w:rsid w:val="00295881"/>
    <w:rsid w:val="00295AC1"/>
    <w:rsid w:val="00297E6D"/>
    <w:rsid w:val="002A00D4"/>
    <w:rsid w:val="002A08A5"/>
    <w:rsid w:val="002A0AB9"/>
    <w:rsid w:val="002A1A91"/>
    <w:rsid w:val="002A1E1A"/>
    <w:rsid w:val="002A2379"/>
    <w:rsid w:val="002A28F9"/>
    <w:rsid w:val="002A2965"/>
    <w:rsid w:val="002A43DC"/>
    <w:rsid w:val="002A5361"/>
    <w:rsid w:val="002A705A"/>
    <w:rsid w:val="002A7776"/>
    <w:rsid w:val="002B0278"/>
    <w:rsid w:val="002B07B7"/>
    <w:rsid w:val="002B0D16"/>
    <w:rsid w:val="002B106C"/>
    <w:rsid w:val="002B2DCA"/>
    <w:rsid w:val="002B30F4"/>
    <w:rsid w:val="002B79FF"/>
    <w:rsid w:val="002C0EA9"/>
    <w:rsid w:val="002C1136"/>
    <w:rsid w:val="002C11D1"/>
    <w:rsid w:val="002C14FC"/>
    <w:rsid w:val="002C406A"/>
    <w:rsid w:val="002C44F2"/>
    <w:rsid w:val="002C45CD"/>
    <w:rsid w:val="002C4BD9"/>
    <w:rsid w:val="002C7F41"/>
    <w:rsid w:val="002C7FF3"/>
    <w:rsid w:val="002D0076"/>
    <w:rsid w:val="002D0338"/>
    <w:rsid w:val="002D0B1A"/>
    <w:rsid w:val="002D0EA8"/>
    <w:rsid w:val="002D1C07"/>
    <w:rsid w:val="002D1EBA"/>
    <w:rsid w:val="002D1F2E"/>
    <w:rsid w:val="002D5BDF"/>
    <w:rsid w:val="002D5BF1"/>
    <w:rsid w:val="002D6642"/>
    <w:rsid w:val="002D6DC3"/>
    <w:rsid w:val="002D751C"/>
    <w:rsid w:val="002D764A"/>
    <w:rsid w:val="002E09BC"/>
    <w:rsid w:val="002E0A97"/>
    <w:rsid w:val="002E0AB0"/>
    <w:rsid w:val="002E1DC2"/>
    <w:rsid w:val="002E20FF"/>
    <w:rsid w:val="002E5293"/>
    <w:rsid w:val="002F0D8B"/>
    <w:rsid w:val="002F1BFF"/>
    <w:rsid w:val="002F1C70"/>
    <w:rsid w:val="002F2090"/>
    <w:rsid w:val="002F2BB3"/>
    <w:rsid w:val="002F2CB6"/>
    <w:rsid w:val="002F3072"/>
    <w:rsid w:val="002F37B5"/>
    <w:rsid w:val="002F3E10"/>
    <w:rsid w:val="002F45DA"/>
    <w:rsid w:val="002F47B6"/>
    <w:rsid w:val="002F6AEC"/>
    <w:rsid w:val="002F6BB2"/>
    <w:rsid w:val="002F6C2B"/>
    <w:rsid w:val="002F6E0C"/>
    <w:rsid w:val="002F7890"/>
    <w:rsid w:val="00300201"/>
    <w:rsid w:val="0030084E"/>
    <w:rsid w:val="003011FD"/>
    <w:rsid w:val="00302C07"/>
    <w:rsid w:val="00302D86"/>
    <w:rsid w:val="00303612"/>
    <w:rsid w:val="00305E9C"/>
    <w:rsid w:val="00306CDF"/>
    <w:rsid w:val="00306D65"/>
    <w:rsid w:val="0030766C"/>
    <w:rsid w:val="00307742"/>
    <w:rsid w:val="00307C46"/>
    <w:rsid w:val="00310721"/>
    <w:rsid w:val="0031155E"/>
    <w:rsid w:val="00311B9E"/>
    <w:rsid w:val="00312F36"/>
    <w:rsid w:val="00314195"/>
    <w:rsid w:val="00314DD8"/>
    <w:rsid w:val="003150D1"/>
    <w:rsid w:val="00315DED"/>
    <w:rsid w:val="00316845"/>
    <w:rsid w:val="00316C6A"/>
    <w:rsid w:val="0031710A"/>
    <w:rsid w:val="003173FE"/>
    <w:rsid w:val="00320640"/>
    <w:rsid w:val="00320991"/>
    <w:rsid w:val="00320ACA"/>
    <w:rsid w:val="00320AFD"/>
    <w:rsid w:val="00321309"/>
    <w:rsid w:val="003213F4"/>
    <w:rsid w:val="0032147B"/>
    <w:rsid w:val="003215EE"/>
    <w:rsid w:val="00321814"/>
    <w:rsid w:val="003222D8"/>
    <w:rsid w:val="003224D1"/>
    <w:rsid w:val="00322802"/>
    <w:rsid w:val="0032373B"/>
    <w:rsid w:val="003244D8"/>
    <w:rsid w:val="00324CF2"/>
    <w:rsid w:val="00325AD1"/>
    <w:rsid w:val="00326825"/>
    <w:rsid w:val="0032702F"/>
    <w:rsid w:val="0032706B"/>
    <w:rsid w:val="00327735"/>
    <w:rsid w:val="00330ECD"/>
    <w:rsid w:val="00331855"/>
    <w:rsid w:val="003325CF"/>
    <w:rsid w:val="0033282E"/>
    <w:rsid w:val="00333021"/>
    <w:rsid w:val="0033307A"/>
    <w:rsid w:val="00333316"/>
    <w:rsid w:val="00334D5F"/>
    <w:rsid w:val="003350A8"/>
    <w:rsid w:val="0033722B"/>
    <w:rsid w:val="00337E1E"/>
    <w:rsid w:val="003402B5"/>
    <w:rsid w:val="00340EA2"/>
    <w:rsid w:val="003413DD"/>
    <w:rsid w:val="00341D2A"/>
    <w:rsid w:val="00341FC0"/>
    <w:rsid w:val="0034335D"/>
    <w:rsid w:val="003437D7"/>
    <w:rsid w:val="00343C02"/>
    <w:rsid w:val="003440D3"/>
    <w:rsid w:val="00344368"/>
    <w:rsid w:val="003448F7"/>
    <w:rsid w:val="003453C1"/>
    <w:rsid w:val="003454EC"/>
    <w:rsid w:val="00350493"/>
    <w:rsid w:val="00350D35"/>
    <w:rsid w:val="003511CE"/>
    <w:rsid w:val="003517CB"/>
    <w:rsid w:val="00351D49"/>
    <w:rsid w:val="00352978"/>
    <w:rsid w:val="00352AC6"/>
    <w:rsid w:val="00353C49"/>
    <w:rsid w:val="0035421E"/>
    <w:rsid w:val="00355229"/>
    <w:rsid w:val="00355242"/>
    <w:rsid w:val="003561D8"/>
    <w:rsid w:val="00356742"/>
    <w:rsid w:val="00356A64"/>
    <w:rsid w:val="00357B2C"/>
    <w:rsid w:val="00357CB8"/>
    <w:rsid w:val="00360713"/>
    <w:rsid w:val="003607E8"/>
    <w:rsid w:val="00360AC1"/>
    <w:rsid w:val="00360B71"/>
    <w:rsid w:val="00361433"/>
    <w:rsid w:val="003617D4"/>
    <w:rsid w:val="00361849"/>
    <w:rsid w:val="0036214D"/>
    <w:rsid w:val="003635B1"/>
    <w:rsid w:val="003640F2"/>
    <w:rsid w:val="00364176"/>
    <w:rsid w:val="00364F12"/>
    <w:rsid w:val="003658B8"/>
    <w:rsid w:val="0036722C"/>
    <w:rsid w:val="00367781"/>
    <w:rsid w:val="00367AA2"/>
    <w:rsid w:val="0037025B"/>
    <w:rsid w:val="00370654"/>
    <w:rsid w:val="003709BF"/>
    <w:rsid w:val="00371F6A"/>
    <w:rsid w:val="003723CC"/>
    <w:rsid w:val="003727CF"/>
    <w:rsid w:val="00372C5E"/>
    <w:rsid w:val="00372D97"/>
    <w:rsid w:val="00375164"/>
    <w:rsid w:val="00376515"/>
    <w:rsid w:val="00377820"/>
    <w:rsid w:val="00377CFE"/>
    <w:rsid w:val="00380379"/>
    <w:rsid w:val="00382351"/>
    <w:rsid w:val="003823D2"/>
    <w:rsid w:val="00382F60"/>
    <w:rsid w:val="003830B7"/>
    <w:rsid w:val="00384516"/>
    <w:rsid w:val="003846C5"/>
    <w:rsid w:val="00384C05"/>
    <w:rsid w:val="00385749"/>
    <w:rsid w:val="0038589B"/>
    <w:rsid w:val="00385D41"/>
    <w:rsid w:val="00387EE6"/>
    <w:rsid w:val="003904B7"/>
    <w:rsid w:val="003908D3"/>
    <w:rsid w:val="00390FE4"/>
    <w:rsid w:val="003911DE"/>
    <w:rsid w:val="003915E0"/>
    <w:rsid w:val="00392E95"/>
    <w:rsid w:val="00392F60"/>
    <w:rsid w:val="00393B9C"/>
    <w:rsid w:val="003959B9"/>
    <w:rsid w:val="00395B45"/>
    <w:rsid w:val="0039615B"/>
    <w:rsid w:val="003965AB"/>
    <w:rsid w:val="00396E47"/>
    <w:rsid w:val="00397D70"/>
    <w:rsid w:val="003A1306"/>
    <w:rsid w:val="003A1C46"/>
    <w:rsid w:val="003A1C77"/>
    <w:rsid w:val="003A2E7A"/>
    <w:rsid w:val="003A34DC"/>
    <w:rsid w:val="003A4E57"/>
    <w:rsid w:val="003A4EAC"/>
    <w:rsid w:val="003A4F9C"/>
    <w:rsid w:val="003A56BD"/>
    <w:rsid w:val="003A5F02"/>
    <w:rsid w:val="003A62B5"/>
    <w:rsid w:val="003A6C5A"/>
    <w:rsid w:val="003A7AE4"/>
    <w:rsid w:val="003A7D0A"/>
    <w:rsid w:val="003B04E9"/>
    <w:rsid w:val="003B0773"/>
    <w:rsid w:val="003B0AA9"/>
    <w:rsid w:val="003B1B5A"/>
    <w:rsid w:val="003B22AD"/>
    <w:rsid w:val="003B2635"/>
    <w:rsid w:val="003B2EBB"/>
    <w:rsid w:val="003B2F16"/>
    <w:rsid w:val="003B3325"/>
    <w:rsid w:val="003B3686"/>
    <w:rsid w:val="003B3855"/>
    <w:rsid w:val="003B3EB4"/>
    <w:rsid w:val="003B4628"/>
    <w:rsid w:val="003B49C1"/>
    <w:rsid w:val="003B4B8E"/>
    <w:rsid w:val="003B4F48"/>
    <w:rsid w:val="003B5D9E"/>
    <w:rsid w:val="003B679D"/>
    <w:rsid w:val="003B762D"/>
    <w:rsid w:val="003B777D"/>
    <w:rsid w:val="003B7D71"/>
    <w:rsid w:val="003C0615"/>
    <w:rsid w:val="003C0BAF"/>
    <w:rsid w:val="003C0BC7"/>
    <w:rsid w:val="003C0C15"/>
    <w:rsid w:val="003C0ECF"/>
    <w:rsid w:val="003C1104"/>
    <w:rsid w:val="003C1334"/>
    <w:rsid w:val="003C35E9"/>
    <w:rsid w:val="003C3DDD"/>
    <w:rsid w:val="003C432E"/>
    <w:rsid w:val="003C4871"/>
    <w:rsid w:val="003C4AB1"/>
    <w:rsid w:val="003C5699"/>
    <w:rsid w:val="003C5F1A"/>
    <w:rsid w:val="003C5F55"/>
    <w:rsid w:val="003C6468"/>
    <w:rsid w:val="003C65BE"/>
    <w:rsid w:val="003C6E2E"/>
    <w:rsid w:val="003C714C"/>
    <w:rsid w:val="003D1924"/>
    <w:rsid w:val="003D1E3C"/>
    <w:rsid w:val="003D261C"/>
    <w:rsid w:val="003D2778"/>
    <w:rsid w:val="003D2B46"/>
    <w:rsid w:val="003D2C57"/>
    <w:rsid w:val="003D3176"/>
    <w:rsid w:val="003D31DD"/>
    <w:rsid w:val="003D3636"/>
    <w:rsid w:val="003D36E3"/>
    <w:rsid w:val="003D3E02"/>
    <w:rsid w:val="003D4B70"/>
    <w:rsid w:val="003D5AD8"/>
    <w:rsid w:val="003D62AA"/>
    <w:rsid w:val="003D6567"/>
    <w:rsid w:val="003D6BEE"/>
    <w:rsid w:val="003D6E82"/>
    <w:rsid w:val="003D6F72"/>
    <w:rsid w:val="003D79E2"/>
    <w:rsid w:val="003D7AB7"/>
    <w:rsid w:val="003E0DE0"/>
    <w:rsid w:val="003E10D4"/>
    <w:rsid w:val="003E2486"/>
    <w:rsid w:val="003E2F19"/>
    <w:rsid w:val="003E3100"/>
    <w:rsid w:val="003E3FE9"/>
    <w:rsid w:val="003E4695"/>
    <w:rsid w:val="003E4750"/>
    <w:rsid w:val="003E4E02"/>
    <w:rsid w:val="003E55D5"/>
    <w:rsid w:val="003E6509"/>
    <w:rsid w:val="003E6AD2"/>
    <w:rsid w:val="003E6BE7"/>
    <w:rsid w:val="003E6E62"/>
    <w:rsid w:val="003E7367"/>
    <w:rsid w:val="003E7A6D"/>
    <w:rsid w:val="003E7F7C"/>
    <w:rsid w:val="003F00B1"/>
    <w:rsid w:val="003F0DA0"/>
    <w:rsid w:val="003F310A"/>
    <w:rsid w:val="003F388D"/>
    <w:rsid w:val="003F4843"/>
    <w:rsid w:val="003F49A8"/>
    <w:rsid w:val="003F5121"/>
    <w:rsid w:val="003F59DA"/>
    <w:rsid w:val="003F5C13"/>
    <w:rsid w:val="003F5DFF"/>
    <w:rsid w:val="003F5FC7"/>
    <w:rsid w:val="003F623F"/>
    <w:rsid w:val="003F628B"/>
    <w:rsid w:val="003F6EA9"/>
    <w:rsid w:val="003F79E8"/>
    <w:rsid w:val="004006B9"/>
    <w:rsid w:val="004013A1"/>
    <w:rsid w:val="00401BBC"/>
    <w:rsid w:val="00402079"/>
    <w:rsid w:val="0040225B"/>
    <w:rsid w:val="00402623"/>
    <w:rsid w:val="00403934"/>
    <w:rsid w:val="00403D87"/>
    <w:rsid w:val="0040409E"/>
    <w:rsid w:val="004040E0"/>
    <w:rsid w:val="00404A47"/>
    <w:rsid w:val="00405B6B"/>
    <w:rsid w:val="00407626"/>
    <w:rsid w:val="00407D6E"/>
    <w:rsid w:val="00407FDC"/>
    <w:rsid w:val="00410121"/>
    <w:rsid w:val="00410DED"/>
    <w:rsid w:val="0041131F"/>
    <w:rsid w:val="00411939"/>
    <w:rsid w:val="00411C34"/>
    <w:rsid w:val="00411F91"/>
    <w:rsid w:val="004120FC"/>
    <w:rsid w:val="004122CA"/>
    <w:rsid w:val="004127F0"/>
    <w:rsid w:val="00414424"/>
    <w:rsid w:val="00414B79"/>
    <w:rsid w:val="00415C5B"/>
    <w:rsid w:val="00417426"/>
    <w:rsid w:val="0041761E"/>
    <w:rsid w:val="00420069"/>
    <w:rsid w:val="00420938"/>
    <w:rsid w:val="00420A25"/>
    <w:rsid w:val="00420D13"/>
    <w:rsid w:val="004232AC"/>
    <w:rsid w:val="00424012"/>
    <w:rsid w:val="004247C6"/>
    <w:rsid w:val="004272B3"/>
    <w:rsid w:val="004278B7"/>
    <w:rsid w:val="00431ECD"/>
    <w:rsid w:val="00433042"/>
    <w:rsid w:val="004335E3"/>
    <w:rsid w:val="00433AEA"/>
    <w:rsid w:val="004354BC"/>
    <w:rsid w:val="004356F5"/>
    <w:rsid w:val="00435A4D"/>
    <w:rsid w:val="004372F6"/>
    <w:rsid w:val="00440AD8"/>
    <w:rsid w:val="00440D73"/>
    <w:rsid w:val="00440EB1"/>
    <w:rsid w:val="004426A5"/>
    <w:rsid w:val="0044397F"/>
    <w:rsid w:val="00443DB2"/>
    <w:rsid w:val="00443E85"/>
    <w:rsid w:val="004440DB"/>
    <w:rsid w:val="004453C3"/>
    <w:rsid w:val="00445F59"/>
    <w:rsid w:val="00446D7C"/>
    <w:rsid w:val="004472EE"/>
    <w:rsid w:val="004477F3"/>
    <w:rsid w:val="004479F6"/>
    <w:rsid w:val="0045005C"/>
    <w:rsid w:val="00450AC8"/>
    <w:rsid w:val="00451492"/>
    <w:rsid w:val="004525DD"/>
    <w:rsid w:val="00453DA1"/>
    <w:rsid w:val="004546D3"/>
    <w:rsid w:val="00455303"/>
    <w:rsid w:val="00456276"/>
    <w:rsid w:val="004566BE"/>
    <w:rsid w:val="0045794F"/>
    <w:rsid w:val="004603B2"/>
    <w:rsid w:val="00460D5F"/>
    <w:rsid w:val="00461655"/>
    <w:rsid w:val="004616BE"/>
    <w:rsid w:val="004616EE"/>
    <w:rsid w:val="0046505F"/>
    <w:rsid w:val="00465777"/>
    <w:rsid w:val="004658BA"/>
    <w:rsid w:val="00465AD8"/>
    <w:rsid w:val="00465DBF"/>
    <w:rsid w:val="0046638D"/>
    <w:rsid w:val="004664D5"/>
    <w:rsid w:val="00467168"/>
    <w:rsid w:val="00471476"/>
    <w:rsid w:val="00471802"/>
    <w:rsid w:val="004721FD"/>
    <w:rsid w:val="004723F9"/>
    <w:rsid w:val="004727B2"/>
    <w:rsid w:val="00473151"/>
    <w:rsid w:val="00474259"/>
    <w:rsid w:val="00474868"/>
    <w:rsid w:val="004752F6"/>
    <w:rsid w:val="004754B6"/>
    <w:rsid w:val="004755CA"/>
    <w:rsid w:val="004764E8"/>
    <w:rsid w:val="00477394"/>
    <w:rsid w:val="0048054E"/>
    <w:rsid w:val="00480EC6"/>
    <w:rsid w:val="004811B8"/>
    <w:rsid w:val="00482BF4"/>
    <w:rsid w:val="00482E1B"/>
    <w:rsid w:val="00483540"/>
    <w:rsid w:val="00483F7A"/>
    <w:rsid w:val="0048439C"/>
    <w:rsid w:val="00484C12"/>
    <w:rsid w:val="00484D3B"/>
    <w:rsid w:val="00485EB0"/>
    <w:rsid w:val="004863F5"/>
    <w:rsid w:val="00486B30"/>
    <w:rsid w:val="00487858"/>
    <w:rsid w:val="00490A87"/>
    <w:rsid w:val="00492169"/>
    <w:rsid w:val="004929F0"/>
    <w:rsid w:val="00492BE3"/>
    <w:rsid w:val="00492CFC"/>
    <w:rsid w:val="00492F54"/>
    <w:rsid w:val="004930A3"/>
    <w:rsid w:val="004931A4"/>
    <w:rsid w:val="00495EB7"/>
    <w:rsid w:val="00495F9C"/>
    <w:rsid w:val="00496493"/>
    <w:rsid w:val="00497F61"/>
    <w:rsid w:val="004A0884"/>
    <w:rsid w:val="004A0AA1"/>
    <w:rsid w:val="004A1CD5"/>
    <w:rsid w:val="004A2336"/>
    <w:rsid w:val="004A243B"/>
    <w:rsid w:val="004A3690"/>
    <w:rsid w:val="004A3F11"/>
    <w:rsid w:val="004A4366"/>
    <w:rsid w:val="004A4580"/>
    <w:rsid w:val="004A4C42"/>
    <w:rsid w:val="004A534B"/>
    <w:rsid w:val="004A53B7"/>
    <w:rsid w:val="004A5EAA"/>
    <w:rsid w:val="004A5FC8"/>
    <w:rsid w:val="004A60A9"/>
    <w:rsid w:val="004A6378"/>
    <w:rsid w:val="004A6B52"/>
    <w:rsid w:val="004A70A5"/>
    <w:rsid w:val="004B0C47"/>
    <w:rsid w:val="004B17B2"/>
    <w:rsid w:val="004B1B69"/>
    <w:rsid w:val="004B3637"/>
    <w:rsid w:val="004B3871"/>
    <w:rsid w:val="004B488D"/>
    <w:rsid w:val="004B591B"/>
    <w:rsid w:val="004B5C4B"/>
    <w:rsid w:val="004B6123"/>
    <w:rsid w:val="004B66ED"/>
    <w:rsid w:val="004B713A"/>
    <w:rsid w:val="004B7AC5"/>
    <w:rsid w:val="004C0F3C"/>
    <w:rsid w:val="004C152D"/>
    <w:rsid w:val="004C2691"/>
    <w:rsid w:val="004C282C"/>
    <w:rsid w:val="004C32A9"/>
    <w:rsid w:val="004C37BF"/>
    <w:rsid w:val="004C4B42"/>
    <w:rsid w:val="004C54C4"/>
    <w:rsid w:val="004C6A49"/>
    <w:rsid w:val="004C719B"/>
    <w:rsid w:val="004C75A1"/>
    <w:rsid w:val="004C76FA"/>
    <w:rsid w:val="004C7DA1"/>
    <w:rsid w:val="004D3982"/>
    <w:rsid w:val="004D3ADE"/>
    <w:rsid w:val="004D3DAB"/>
    <w:rsid w:val="004D4028"/>
    <w:rsid w:val="004D463A"/>
    <w:rsid w:val="004D46A0"/>
    <w:rsid w:val="004D49D3"/>
    <w:rsid w:val="004D52A7"/>
    <w:rsid w:val="004D73BF"/>
    <w:rsid w:val="004D7D68"/>
    <w:rsid w:val="004E0098"/>
    <w:rsid w:val="004E01A2"/>
    <w:rsid w:val="004E04AB"/>
    <w:rsid w:val="004E15C7"/>
    <w:rsid w:val="004E1CE3"/>
    <w:rsid w:val="004E25D4"/>
    <w:rsid w:val="004E2EB1"/>
    <w:rsid w:val="004E3EC4"/>
    <w:rsid w:val="004E3EDC"/>
    <w:rsid w:val="004E4046"/>
    <w:rsid w:val="004E49E0"/>
    <w:rsid w:val="004E53CE"/>
    <w:rsid w:val="004E593D"/>
    <w:rsid w:val="004E61E7"/>
    <w:rsid w:val="004E65FC"/>
    <w:rsid w:val="004E6DCC"/>
    <w:rsid w:val="004F0903"/>
    <w:rsid w:val="004F0A8E"/>
    <w:rsid w:val="004F117A"/>
    <w:rsid w:val="004F1B26"/>
    <w:rsid w:val="004F2A15"/>
    <w:rsid w:val="004F3236"/>
    <w:rsid w:val="004F3973"/>
    <w:rsid w:val="004F3ADE"/>
    <w:rsid w:val="004F3FED"/>
    <w:rsid w:val="004F4885"/>
    <w:rsid w:val="004F5F5E"/>
    <w:rsid w:val="004F66BB"/>
    <w:rsid w:val="004F7DA4"/>
    <w:rsid w:val="00500C8B"/>
    <w:rsid w:val="005011B9"/>
    <w:rsid w:val="00501816"/>
    <w:rsid w:val="00502635"/>
    <w:rsid w:val="005030E9"/>
    <w:rsid w:val="005038EC"/>
    <w:rsid w:val="00503EA1"/>
    <w:rsid w:val="00503EED"/>
    <w:rsid w:val="00504146"/>
    <w:rsid w:val="00504358"/>
    <w:rsid w:val="0050514A"/>
    <w:rsid w:val="00505D7F"/>
    <w:rsid w:val="00505FF3"/>
    <w:rsid w:val="00506B90"/>
    <w:rsid w:val="005109AF"/>
    <w:rsid w:val="005123E4"/>
    <w:rsid w:val="00512C6F"/>
    <w:rsid w:val="0051327F"/>
    <w:rsid w:val="00513327"/>
    <w:rsid w:val="005140AE"/>
    <w:rsid w:val="005143CC"/>
    <w:rsid w:val="00514BE7"/>
    <w:rsid w:val="00515C60"/>
    <w:rsid w:val="0051611B"/>
    <w:rsid w:val="005161B5"/>
    <w:rsid w:val="00516818"/>
    <w:rsid w:val="00516F8F"/>
    <w:rsid w:val="005178D7"/>
    <w:rsid w:val="00517FFC"/>
    <w:rsid w:val="005206A8"/>
    <w:rsid w:val="005214B2"/>
    <w:rsid w:val="005219EA"/>
    <w:rsid w:val="005229AF"/>
    <w:rsid w:val="00522B16"/>
    <w:rsid w:val="00523908"/>
    <w:rsid w:val="005248A4"/>
    <w:rsid w:val="005248DA"/>
    <w:rsid w:val="0052625C"/>
    <w:rsid w:val="00527999"/>
    <w:rsid w:val="00527FF9"/>
    <w:rsid w:val="00530BFD"/>
    <w:rsid w:val="00531089"/>
    <w:rsid w:val="00531C97"/>
    <w:rsid w:val="00533A3A"/>
    <w:rsid w:val="0053422E"/>
    <w:rsid w:val="00534FBE"/>
    <w:rsid w:val="005358B1"/>
    <w:rsid w:val="0053630D"/>
    <w:rsid w:val="0053724E"/>
    <w:rsid w:val="00537BC8"/>
    <w:rsid w:val="00537EB3"/>
    <w:rsid w:val="00537FB0"/>
    <w:rsid w:val="00540922"/>
    <w:rsid w:val="00540ED5"/>
    <w:rsid w:val="005414BF"/>
    <w:rsid w:val="005414C7"/>
    <w:rsid w:val="005429B9"/>
    <w:rsid w:val="00542CC0"/>
    <w:rsid w:val="00543541"/>
    <w:rsid w:val="00543702"/>
    <w:rsid w:val="0054408A"/>
    <w:rsid w:val="005442F6"/>
    <w:rsid w:val="00544E53"/>
    <w:rsid w:val="005452AB"/>
    <w:rsid w:val="00545478"/>
    <w:rsid w:val="00545797"/>
    <w:rsid w:val="0054599C"/>
    <w:rsid w:val="0054602F"/>
    <w:rsid w:val="00546A33"/>
    <w:rsid w:val="005506C8"/>
    <w:rsid w:val="00551710"/>
    <w:rsid w:val="005520FE"/>
    <w:rsid w:val="0055223C"/>
    <w:rsid w:val="00552DDC"/>
    <w:rsid w:val="00552F84"/>
    <w:rsid w:val="00552FE7"/>
    <w:rsid w:val="00553737"/>
    <w:rsid w:val="00555B06"/>
    <w:rsid w:val="00555E9D"/>
    <w:rsid w:val="00556FBB"/>
    <w:rsid w:val="00557096"/>
    <w:rsid w:val="00557A39"/>
    <w:rsid w:val="00560FFC"/>
    <w:rsid w:val="00561D82"/>
    <w:rsid w:val="0056272E"/>
    <w:rsid w:val="00563F5A"/>
    <w:rsid w:val="005665C9"/>
    <w:rsid w:val="00566D95"/>
    <w:rsid w:val="00570289"/>
    <w:rsid w:val="00571033"/>
    <w:rsid w:val="00571860"/>
    <w:rsid w:val="00572B00"/>
    <w:rsid w:val="00573460"/>
    <w:rsid w:val="00573517"/>
    <w:rsid w:val="00573C1E"/>
    <w:rsid w:val="00574236"/>
    <w:rsid w:val="00574393"/>
    <w:rsid w:val="00575F55"/>
    <w:rsid w:val="005763EF"/>
    <w:rsid w:val="0057646D"/>
    <w:rsid w:val="00576676"/>
    <w:rsid w:val="005773EF"/>
    <w:rsid w:val="00577A69"/>
    <w:rsid w:val="00577F69"/>
    <w:rsid w:val="00580685"/>
    <w:rsid w:val="00581274"/>
    <w:rsid w:val="0058152A"/>
    <w:rsid w:val="00581F08"/>
    <w:rsid w:val="005820F7"/>
    <w:rsid w:val="005821A5"/>
    <w:rsid w:val="00582E83"/>
    <w:rsid w:val="00583FAE"/>
    <w:rsid w:val="005850D3"/>
    <w:rsid w:val="0058516E"/>
    <w:rsid w:val="0058584C"/>
    <w:rsid w:val="00587174"/>
    <w:rsid w:val="005875C1"/>
    <w:rsid w:val="005877D8"/>
    <w:rsid w:val="00590A47"/>
    <w:rsid w:val="00590DF7"/>
    <w:rsid w:val="00590EDB"/>
    <w:rsid w:val="00590EEB"/>
    <w:rsid w:val="0059285E"/>
    <w:rsid w:val="00595903"/>
    <w:rsid w:val="00595E91"/>
    <w:rsid w:val="00596411"/>
    <w:rsid w:val="005975B8"/>
    <w:rsid w:val="00597DD9"/>
    <w:rsid w:val="005A0449"/>
    <w:rsid w:val="005A0BD8"/>
    <w:rsid w:val="005A1278"/>
    <w:rsid w:val="005A1751"/>
    <w:rsid w:val="005A1C84"/>
    <w:rsid w:val="005A21DE"/>
    <w:rsid w:val="005A32F0"/>
    <w:rsid w:val="005A32FE"/>
    <w:rsid w:val="005A3BBB"/>
    <w:rsid w:val="005A3C68"/>
    <w:rsid w:val="005A42EC"/>
    <w:rsid w:val="005A492D"/>
    <w:rsid w:val="005A4C9F"/>
    <w:rsid w:val="005A5A3E"/>
    <w:rsid w:val="005A6CB6"/>
    <w:rsid w:val="005B18BF"/>
    <w:rsid w:val="005B1A92"/>
    <w:rsid w:val="005B2893"/>
    <w:rsid w:val="005B34B9"/>
    <w:rsid w:val="005B3581"/>
    <w:rsid w:val="005B3F32"/>
    <w:rsid w:val="005B43EB"/>
    <w:rsid w:val="005B4F8A"/>
    <w:rsid w:val="005B4F9E"/>
    <w:rsid w:val="005B548F"/>
    <w:rsid w:val="005B55C0"/>
    <w:rsid w:val="005B60A4"/>
    <w:rsid w:val="005B60AF"/>
    <w:rsid w:val="005B67D4"/>
    <w:rsid w:val="005B6B75"/>
    <w:rsid w:val="005B6BC4"/>
    <w:rsid w:val="005B7D86"/>
    <w:rsid w:val="005B7DCC"/>
    <w:rsid w:val="005C0B95"/>
    <w:rsid w:val="005C1348"/>
    <w:rsid w:val="005C190F"/>
    <w:rsid w:val="005C1991"/>
    <w:rsid w:val="005C1E93"/>
    <w:rsid w:val="005C2A8F"/>
    <w:rsid w:val="005C2F46"/>
    <w:rsid w:val="005C2F90"/>
    <w:rsid w:val="005C3007"/>
    <w:rsid w:val="005C4681"/>
    <w:rsid w:val="005C4C16"/>
    <w:rsid w:val="005C4FE7"/>
    <w:rsid w:val="005C5FF6"/>
    <w:rsid w:val="005C685A"/>
    <w:rsid w:val="005C7DD4"/>
    <w:rsid w:val="005D0D7B"/>
    <w:rsid w:val="005D19A8"/>
    <w:rsid w:val="005D1A6B"/>
    <w:rsid w:val="005D2321"/>
    <w:rsid w:val="005D27C3"/>
    <w:rsid w:val="005D34A0"/>
    <w:rsid w:val="005D36A2"/>
    <w:rsid w:val="005D3A28"/>
    <w:rsid w:val="005D3B4F"/>
    <w:rsid w:val="005D41C0"/>
    <w:rsid w:val="005D4273"/>
    <w:rsid w:val="005D4418"/>
    <w:rsid w:val="005D44B5"/>
    <w:rsid w:val="005D4F97"/>
    <w:rsid w:val="005D5AA1"/>
    <w:rsid w:val="005D6D8D"/>
    <w:rsid w:val="005D71A8"/>
    <w:rsid w:val="005D727C"/>
    <w:rsid w:val="005D79F5"/>
    <w:rsid w:val="005E02A0"/>
    <w:rsid w:val="005E1A5C"/>
    <w:rsid w:val="005E2EED"/>
    <w:rsid w:val="005E40EC"/>
    <w:rsid w:val="005E46FA"/>
    <w:rsid w:val="005E487F"/>
    <w:rsid w:val="005E4DF6"/>
    <w:rsid w:val="005E4DFB"/>
    <w:rsid w:val="005E65C3"/>
    <w:rsid w:val="005E6A3C"/>
    <w:rsid w:val="005E7223"/>
    <w:rsid w:val="005E7FCB"/>
    <w:rsid w:val="005F0549"/>
    <w:rsid w:val="005F10D5"/>
    <w:rsid w:val="005F3142"/>
    <w:rsid w:val="005F3271"/>
    <w:rsid w:val="005F340D"/>
    <w:rsid w:val="005F4062"/>
    <w:rsid w:val="005F43FE"/>
    <w:rsid w:val="005F4F50"/>
    <w:rsid w:val="005F56D1"/>
    <w:rsid w:val="005F6577"/>
    <w:rsid w:val="005F79E1"/>
    <w:rsid w:val="005F7D08"/>
    <w:rsid w:val="00602268"/>
    <w:rsid w:val="006022A9"/>
    <w:rsid w:val="00603F1A"/>
    <w:rsid w:val="006048CC"/>
    <w:rsid w:val="00604A38"/>
    <w:rsid w:val="00604BAB"/>
    <w:rsid w:val="00604D68"/>
    <w:rsid w:val="006056B5"/>
    <w:rsid w:val="00605C1A"/>
    <w:rsid w:val="00606497"/>
    <w:rsid w:val="0060696B"/>
    <w:rsid w:val="00606A8C"/>
    <w:rsid w:val="00610974"/>
    <w:rsid w:val="006111DC"/>
    <w:rsid w:val="006113A1"/>
    <w:rsid w:val="006114E2"/>
    <w:rsid w:val="0061204F"/>
    <w:rsid w:val="006124CB"/>
    <w:rsid w:val="00612D03"/>
    <w:rsid w:val="00613464"/>
    <w:rsid w:val="006140D0"/>
    <w:rsid w:val="00614E22"/>
    <w:rsid w:val="006152B3"/>
    <w:rsid w:val="00615C67"/>
    <w:rsid w:val="00615FA8"/>
    <w:rsid w:val="006177BB"/>
    <w:rsid w:val="00617D6B"/>
    <w:rsid w:val="0062016B"/>
    <w:rsid w:val="006209E2"/>
    <w:rsid w:val="00620AE3"/>
    <w:rsid w:val="006216C2"/>
    <w:rsid w:val="00621A7C"/>
    <w:rsid w:val="00621EC3"/>
    <w:rsid w:val="00622E35"/>
    <w:rsid w:val="006237C7"/>
    <w:rsid w:val="00623A15"/>
    <w:rsid w:val="00623A22"/>
    <w:rsid w:val="00623B42"/>
    <w:rsid w:val="00624BD5"/>
    <w:rsid w:val="006255FB"/>
    <w:rsid w:val="006267F6"/>
    <w:rsid w:val="006271C9"/>
    <w:rsid w:val="00627827"/>
    <w:rsid w:val="00627930"/>
    <w:rsid w:val="00627F2E"/>
    <w:rsid w:val="0063055F"/>
    <w:rsid w:val="0063113F"/>
    <w:rsid w:val="006311AD"/>
    <w:rsid w:val="00631D78"/>
    <w:rsid w:val="0063283C"/>
    <w:rsid w:val="006329D9"/>
    <w:rsid w:val="00632CAF"/>
    <w:rsid w:val="00633413"/>
    <w:rsid w:val="00633595"/>
    <w:rsid w:val="00633D7A"/>
    <w:rsid w:val="00633E36"/>
    <w:rsid w:val="006344F9"/>
    <w:rsid w:val="00635293"/>
    <w:rsid w:val="006357D8"/>
    <w:rsid w:val="00635E9B"/>
    <w:rsid w:val="00636D5A"/>
    <w:rsid w:val="00637653"/>
    <w:rsid w:val="00641748"/>
    <w:rsid w:val="006423CA"/>
    <w:rsid w:val="0064272B"/>
    <w:rsid w:val="00642C26"/>
    <w:rsid w:val="0064329D"/>
    <w:rsid w:val="00643848"/>
    <w:rsid w:val="006438D3"/>
    <w:rsid w:val="00645309"/>
    <w:rsid w:val="0064540E"/>
    <w:rsid w:val="00646CFF"/>
    <w:rsid w:val="00646E1D"/>
    <w:rsid w:val="00647301"/>
    <w:rsid w:val="0065010E"/>
    <w:rsid w:val="00650641"/>
    <w:rsid w:val="00651A86"/>
    <w:rsid w:val="006527DB"/>
    <w:rsid w:val="006529C5"/>
    <w:rsid w:val="00653B6C"/>
    <w:rsid w:val="00653F0A"/>
    <w:rsid w:val="00654999"/>
    <w:rsid w:val="00655C99"/>
    <w:rsid w:val="006565A5"/>
    <w:rsid w:val="00656C97"/>
    <w:rsid w:val="00657F53"/>
    <w:rsid w:val="006606DB"/>
    <w:rsid w:val="00660AB4"/>
    <w:rsid w:val="006615A1"/>
    <w:rsid w:val="006615E7"/>
    <w:rsid w:val="00661907"/>
    <w:rsid w:val="006621A2"/>
    <w:rsid w:val="00662952"/>
    <w:rsid w:val="00662E1D"/>
    <w:rsid w:val="0066343E"/>
    <w:rsid w:val="006634D0"/>
    <w:rsid w:val="00663DF3"/>
    <w:rsid w:val="00663F58"/>
    <w:rsid w:val="00664542"/>
    <w:rsid w:val="006651B3"/>
    <w:rsid w:val="0066582E"/>
    <w:rsid w:val="00666E34"/>
    <w:rsid w:val="00667744"/>
    <w:rsid w:val="00670AF5"/>
    <w:rsid w:val="00670ECA"/>
    <w:rsid w:val="00672C97"/>
    <w:rsid w:val="00673738"/>
    <w:rsid w:val="006743E7"/>
    <w:rsid w:val="00675CD1"/>
    <w:rsid w:val="0067653C"/>
    <w:rsid w:val="00677E5C"/>
    <w:rsid w:val="00677FA0"/>
    <w:rsid w:val="00682D36"/>
    <w:rsid w:val="006837A9"/>
    <w:rsid w:val="006840A6"/>
    <w:rsid w:val="0068415B"/>
    <w:rsid w:val="00685A3B"/>
    <w:rsid w:val="00685F41"/>
    <w:rsid w:val="006865DE"/>
    <w:rsid w:val="00686FDB"/>
    <w:rsid w:val="00687445"/>
    <w:rsid w:val="00687A81"/>
    <w:rsid w:val="0069013E"/>
    <w:rsid w:val="006915DD"/>
    <w:rsid w:val="00691E74"/>
    <w:rsid w:val="00692C9C"/>
    <w:rsid w:val="00693922"/>
    <w:rsid w:val="00693A17"/>
    <w:rsid w:val="00693F70"/>
    <w:rsid w:val="00694797"/>
    <w:rsid w:val="0069479A"/>
    <w:rsid w:val="00696AD6"/>
    <w:rsid w:val="00697233"/>
    <w:rsid w:val="006973BF"/>
    <w:rsid w:val="006A036A"/>
    <w:rsid w:val="006A0440"/>
    <w:rsid w:val="006A0804"/>
    <w:rsid w:val="006A11B9"/>
    <w:rsid w:val="006A21D4"/>
    <w:rsid w:val="006A25D4"/>
    <w:rsid w:val="006A3B13"/>
    <w:rsid w:val="006A3E0D"/>
    <w:rsid w:val="006A3F5F"/>
    <w:rsid w:val="006A4382"/>
    <w:rsid w:val="006A4CA8"/>
    <w:rsid w:val="006A4EAF"/>
    <w:rsid w:val="006A5797"/>
    <w:rsid w:val="006A6155"/>
    <w:rsid w:val="006A65D6"/>
    <w:rsid w:val="006A6999"/>
    <w:rsid w:val="006A7444"/>
    <w:rsid w:val="006A7601"/>
    <w:rsid w:val="006B0196"/>
    <w:rsid w:val="006B1897"/>
    <w:rsid w:val="006B197D"/>
    <w:rsid w:val="006B1F00"/>
    <w:rsid w:val="006B2D44"/>
    <w:rsid w:val="006B35F5"/>
    <w:rsid w:val="006B3BCE"/>
    <w:rsid w:val="006B50B3"/>
    <w:rsid w:val="006B5724"/>
    <w:rsid w:val="006B5D6F"/>
    <w:rsid w:val="006B6417"/>
    <w:rsid w:val="006C00B4"/>
    <w:rsid w:val="006C0272"/>
    <w:rsid w:val="006C1E65"/>
    <w:rsid w:val="006C249C"/>
    <w:rsid w:val="006C2756"/>
    <w:rsid w:val="006C2AF1"/>
    <w:rsid w:val="006C2D0B"/>
    <w:rsid w:val="006C3A7E"/>
    <w:rsid w:val="006C3BDA"/>
    <w:rsid w:val="006C45F4"/>
    <w:rsid w:val="006C47DF"/>
    <w:rsid w:val="006C4CC1"/>
    <w:rsid w:val="006C4E46"/>
    <w:rsid w:val="006C4EFB"/>
    <w:rsid w:val="006C5FA2"/>
    <w:rsid w:val="006C6023"/>
    <w:rsid w:val="006C6374"/>
    <w:rsid w:val="006C715B"/>
    <w:rsid w:val="006C74EE"/>
    <w:rsid w:val="006C75B7"/>
    <w:rsid w:val="006D000C"/>
    <w:rsid w:val="006D00F0"/>
    <w:rsid w:val="006D0232"/>
    <w:rsid w:val="006D0D99"/>
    <w:rsid w:val="006D104A"/>
    <w:rsid w:val="006D1832"/>
    <w:rsid w:val="006D22DE"/>
    <w:rsid w:val="006D4567"/>
    <w:rsid w:val="006D51B4"/>
    <w:rsid w:val="006D5765"/>
    <w:rsid w:val="006D6123"/>
    <w:rsid w:val="006D7D11"/>
    <w:rsid w:val="006E0941"/>
    <w:rsid w:val="006E152D"/>
    <w:rsid w:val="006E2750"/>
    <w:rsid w:val="006E2DED"/>
    <w:rsid w:val="006E2F48"/>
    <w:rsid w:val="006E3450"/>
    <w:rsid w:val="006E4A0F"/>
    <w:rsid w:val="006E4D94"/>
    <w:rsid w:val="006E5082"/>
    <w:rsid w:val="006E537C"/>
    <w:rsid w:val="006E59E3"/>
    <w:rsid w:val="006E70D4"/>
    <w:rsid w:val="006E7A23"/>
    <w:rsid w:val="006F1B63"/>
    <w:rsid w:val="006F1C21"/>
    <w:rsid w:val="006F3056"/>
    <w:rsid w:val="006F337C"/>
    <w:rsid w:val="006F3BA9"/>
    <w:rsid w:val="006F5E35"/>
    <w:rsid w:val="006F625B"/>
    <w:rsid w:val="006F7A3D"/>
    <w:rsid w:val="00700900"/>
    <w:rsid w:val="00700F67"/>
    <w:rsid w:val="00702E80"/>
    <w:rsid w:val="00703C3F"/>
    <w:rsid w:val="00703D87"/>
    <w:rsid w:val="0070491E"/>
    <w:rsid w:val="00704FD8"/>
    <w:rsid w:val="00705514"/>
    <w:rsid w:val="00705CDC"/>
    <w:rsid w:val="00705E2B"/>
    <w:rsid w:val="007060C8"/>
    <w:rsid w:val="007064C5"/>
    <w:rsid w:val="00706DD9"/>
    <w:rsid w:val="00706E86"/>
    <w:rsid w:val="00706FDF"/>
    <w:rsid w:val="00707210"/>
    <w:rsid w:val="0070766F"/>
    <w:rsid w:val="00707D6B"/>
    <w:rsid w:val="007109E0"/>
    <w:rsid w:val="00710C77"/>
    <w:rsid w:val="00711218"/>
    <w:rsid w:val="007116F5"/>
    <w:rsid w:val="007118A7"/>
    <w:rsid w:val="00711A26"/>
    <w:rsid w:val="00711E0A"/>
    <w:rsid w:val="0071298F"/>
    <w:rsid w:val="00712CB2"/>
    <w:rsid w:val="00713118"/>
    <w:rsid w:val="00713D61"/>
    <w:rsid w:val="00714354"/>
    <w:rsid w:val="00714729"/>
    <w:rsid w:val="0071513A"/>
    <w:rsid w:val="00715CC9"/>
    <w:rsid w:val="007161D4"/>
    <w:rsid w:val="00716A9C"/>
    <w:rsid w:val="0071727C"/>
    <w:rsid w:val="0071734A"/>
    <w:rsid w:val="007201A2"/>
    <w:rsid w:val="0072172B"/>
    <w:rsid w:val="00721F78"/>
    <w:rsid w:val="007224F1"/>
    <w:rsid w:val="00722AF7"/>
    <w:rsid w:val="00722BA8"/>
    <w:rsid w:val="00723475"/>
    <w:rsid w:val="00724846"/>
    <w:rsid w:val="00724DAA"/>
    <w:rsid w:val="0072672C"/>
    <w:rsid w:val="00727C7A"/>
    <w:rsid w:val="007300EB"/>
    <w:rsid w:val="007308AB"/>
    <w:rsid w:val="00730C05"/>
    <w:rsid w:val="00730F02"/>
    <w:rsid w:val="00731177"/>
    <w:rsid w:val="0073180F"/>
    <w:rsid w:val="00731D61"/>
    <w:rsid w:val="00732030"/>
    <w:rsid w:val="00732C7C"/>
    <w:rsid w:val="00733186"/>
    <w:rsid w:val="0073323F"/>
    <w:rsid w:val="00733F0F"/>
    <w:rsid w:val="00733FF8"/>
    <w:rsid w:val="007347B3"/>
    <w:rsid w:val="0073594C"/>
    <w:rsid w:val="00737210"/>
    <w:rsid w:val="00737A7E"/>
    <w:rsid w:val="00737CBE"/>
    <w:rsid w:val="00737FD1"/>
    <w:rsid w:val="00740AED"/>
    <w:rsid w:val="00741CF8"/>
    <w:rsid w:val="007421BD"/>
    <w:rsid w:val="007422BF"/>
    <w:rsid w:val="00742772"/>
    <w:rsid w:val="00742E63"/>
    <w:rsid w:val="00743F3E"/>
    <w:rsid w:val="00744113"/>
    <w:rsid w:val="00745F0C"/>
    <w:rsid w:val="007465C3"/>
    <w:rsid w:val="00746A6E"/>
    <w:rsid w:val="00746A91"/>
    <w:rsid w:val="00747C55"/>
    <w:rsid w:val="0075061C"/>
    <w:rsid w:val="00750D26"/>
    <w:rsid w:val="00751227"/>
    <w:rsid w:val="007517FF"/>
    <w:rsid w:val="00753249"/>
    <w:rsid w:val="007535FD"/>
    <w:rsid w:val="00753F83"/>
    <w:rsid w:val="00755046"/>
    <w:rsid w:val="007552F5"/>
    <w:rsid w:val="0075602F"/>
    <w:rsid w:val="00756576"/>
    <w:rsid w:val="00757870"/>
    <w:rsid w:val="00757983"/>
    <w:rsid w:val="00760B3A"/>
    <w:rsid w:val="00761E1A"/>
    <w:rsid w:val="0076211D"/>
    <w:rsid w:val="0076325F"/>
    <w:rsid w:val="0076376B"/>
    <w:rsid w:val="00765DAE"/>
    <w:rsid w:val="00766CC7"/>
    <w:rsid w:val="00767205"/>
    <w:rsid w:val="00767822"/>
    <w:rsid w:val="007705BE"/>
    <w:rsid w:val="00770AB0"/>
    <w:rsid w:val="0077223E"/>
    <w:rsid w:val="00773B59"/>
    <w:rsid w:val="00773BA9"/>
    <w:rsid w:val="00774042"/>
    <w:rsid w:val="007746C1"/>
    <w:rsid w:val="00774C4F"/>
    <w:rsid w:val="007751C0"/>
    <w:rsid w:val="00775284"/>
    <w:rsid w:val="00775624"/>
    <w:rsid w:val="00775AC5"/>
    <w:rsid w:val="00777085"/>
    <w:rsid w:val="00777AE8"/>
    <w:rsid w:val="00780605"/>
    <w:rsid w:val="0078101A"/>
    <w:rsid w:val="00781750"/>
    <w:rsid w:val="00781D23"/>
    <w:rsid w:val="0078239B"/>
    <w:rsid w:val="007833BF"/>
    <w:rsid w:val="00783414"/>
    <w:rsid w:val="00783B69"/>
    <w:rsid w:val="00786DD4"/>
    <w:rsid w:val="007874CC"/>
    <w:rsid w:val="00787E8D"/>
    <w:rsid w:val="00790518"/>
    <w:rsid w:val="00790940"/>
    <w:rsid w:val="00790ABF"/>
    <w:rsid w:val="00790D1D"/>
    <w:rsid w:val="0079112D"/>
    <w:rsid w:val="007911B2"/>
    <w:rsid w:val="00791320"/>
    <w:rsid w:val="00791CE5"/>
    <w:rsid w:val="00792CB8"/>
    <w:rsid w:val="007937C4"/>
    <w:rsid w:val="00793976"/>
    <w:rsid w:val="00793B16"/>
    <w:rsid w:val="00794009"/>
    <w:rsid w:val="007941D5"/>
    <w:rsid w:val="00794A5A"/>
    <w:rsid w:val="00795B7E"/>
    <w:rsid w:val="00796696"/>
    <w:rsid w:val="00796C90"/>
    <w:rsid w:val="007973BC"/>
    <w:rsid w:val="007A0592"/>
    <w:rsid w:val="007A071A"/>
    <w:rsid w:val="007A0CD1"/>
    <w:rsid w:val="007A116A"/>
    <w:rsid w:val="007A1CBC"/>
    <w:rsid w:val="007A24CB"/>
    <w:rsid w:val="007A3202"/>
    <w:rsid w:val="007A3942"/>
    <w:rsid w:val="007A6503"/>
    <w:rsid w:val="007A738E"/>
    <w:rsid w:val="007B0094"/>
    <w:rsid w:val="007B02DD"/>
    <w:rsid w:val="007B05BD"/>
    <w:rsid w:val="007B0679"/>
    <w:rsid w:val="007B0892"/>
    <w:rsid w:val="007B22EA"/>
    <w:rsid w:val="007B2886"/>
    <w:rsid w:val="007B2B3C"/>
    <w:rsid w:val="007B38DC"/>
    <w:rsid w:val="007B4270"/>
    <w:rsid w:val="007B486E"/>
    <w:rsid w:val="007B4B4F"/>
    <w:rsid w:val="007B545D"/>
    <w:rsid w:val="007B597C"/>
    <w:rsid w:val="007B5D52"/>
    <w:rsid w:val="007B6946"/>
    <w:rsid w:val="007B74F0"/>
    <w:rsid w:val="007B7990"/>
    <w:rsid w:val="007B79BE"/>
    <w:rsid w:val="007B7BD6"/>
    <w:rsid w:val="007C037F"/>
    <w:rsid w:val="007C0455"/>
    <w:rsid w:val="007C059B"/>
    <w:rsid w:val="007C0873"/>
    <w:rsid w:val="007C1344"/>
    <w:rsid w:val="007C1563"/>
    <w:rsid w:val="007C2CCF"/>
    <w:rsid w:val="007C2E7C"/>
    <w:rsid w:val="007C305D"/>
    <w:rsid w:val="007C3C67"/>
    <w:rsid w:val="007C569A"/>
    <w:rsid w:val="007C666F"/>
    <w:rsid w:val="007C71B3"/>
    <w:rsid w:val="007D0321"/>
    <w:rsid w:val="007D08BB"/>
    <w:rsid w:val="007D1B48"/>
    <w:rsid w:val="007D1E8A"/>
    <w:rsid w:val="007D211D"/>
    <w:rsid w:val="007D225C"/>
    <w:rsid w:val="007D2D43"/>
    <w:rsid w:val="007D321E"/>
    <w:rsid w:val="007D3991"/>
    <w:rsid w:val="007D4499"/>
    <w:rsid w:val="007D4D3A"/>
    <w:rsid w:val="007D59FA"/>
    <w:rsid w:val="007D68BB"/>
    <w:rsid w:val="007D6E1C"/>
    <w:rsid w:val="007D6FF5"/>
    <w:rsid w:val="007D6FFB"/>
    <w:rsid w:val="007D7823"/>
    <w:rsid w:val="007E08A6"/>
    <w:rsid w:val="007E0A22"/>
    <w:rsid w:val="007E0B37"/>
    <w:rsid w:val="007E1540"/>
    <w:rsid w:val="007E1D3F"/>
    <w:rsid w:val="007E20D5"/>
    <w:rsid w:val="007E22F3"/>
    <w:rsid w:val="007E342E"/>
    <w:rsid w:val="007E3518"/>
    <w:rsid w:val="007E3620"/>
    <w:rsid w:val="007E36A6"/>
    <w:rsid w:val="007E45E3"/>
    <w:rsid w:val="007E4AFE"/>
    <w:rsid w:val="007E4D85"/>
    <w:rsid w:val="007E586B"/>
    <w:rsid w:val="007E5E20"/>
    <w:rsid w:val="007E6852"/>
    <w:rsid w:val="007E6AB4"/>
    <w:rsid w:val="007E72A7"/>
    <w:rsid w:val="007F00F9"/>
    <w:rsid w:val="007F07A5"/>
    <w:rsid w:val="007F0FF7"/>
    <w:rsid w:val="007F18B4"/>
    <w:rsid w:val="007F1EDA"/>
    <w:rsid w:val="007F3008"/>
    <w:rsid w:val="007F3E45"/>
    <w:rsid w:val="007F3EBF"/>
    <w:rsid w:val="007F4FCF"/>
    <w:rsid w:val="007F5DA2"/>
    <w:rsid w:val="007F5E55"/>
    <w:rsid w:val="007F61D5"/>
    <w:rsid w:val="007F6AB7"/>
    <w:rsid w:val="007F6B00"/>
    <w:rsid w:val="007F6C9F"/>
    <w:rsid w:val="007F744A"/>
    <w:rsid w:val="00800665"/>
    <w:rsid w:val="00800933"/>
    <w:rsid w:val="00801006"/>
    <w:rsid w:val="00801219"/>
    <w:rsid w:val="00801C62"/>
    <w:rsid w:val="00805B38"/>
    <w:rsid w:val="008070B1"/>
    <w:rsid w:val="0080737C"/>
    <w:rsid w:val="00810D41"/>
    <w:rsid w:val="00811271"/>
    <w:rsid w:val="00811DBA"/>
    <w:rsid w:val="00813EF4"/>
    <w:rsid w:val="00814511"/>
    <w:rsid w:val="00814BB2"/>
    <w:rsid w:val="0081588B"/>
    <w:rsid w:val="00815D69"/>
    <w:rsid w:val="00815FE3"/>
    <w:rsid w:val="00817262"/>
    <w:rsid w:val="00817840"/>
    <w:rsid w:val="00817F70"/>
    <w:rsid w:val="00820ACB"/>
    <w:rsid w:val="00821231"/>
    <w:rsid w:val="00821E6C"/>
    <w:rsid w:val="00822BAC"/>
    <w:rsid w:val="00823442"/>
    <w:rsid w:val="0082429A"/>
    <w:rsid w:val="00825073"/>
    <w:rsid w:val="00825E2A"/>
    <w:rsid w:val="00825F47"/>
    <w:rsid w:val="00826007"/>
    <w:rsid w:val="008309AC"/>
    <w:rsid w:val="00831029"/>
    <w:rsid w:val="008314C0"/>
    <w:rsid w:val="00831773"/>
    <w:rsid w:val="00832429"/>
    <w:rsid w:val="008327AB"/>
    <w:rsid w:val="008331E7"/>
    <w:rsid w:val="00833214"/>
    <w:rsid w:val="00833778"/>
    <w:rsid w:val="008342F5"/>
    <w:rsid w:val="00834571"/>
    <w:rsid w:val="0083544F"/>
    <w:rsid w:val="00835451"/>
    <w:rsid w:val="00836368"/>
    <w:rsid w:val="008369BA"/>
    <w:rsid w:val="00837323"/>
    <w:rsid w:val="008378E2"/>
    <w:rsid w:val="0084030E"/>
    <w:rsid w:val="00841B92"/>
    <w:rsid w:val="008443BD"/>
    <w:rsid w:val="00844635"/>
    <w:rsid w:val="00844644"/>
    <w:rsid w:val="0084470B"/>
    <w:rsid w:val="00844DA3"/>
    <w:rsid w:val="0084531C"/>
    <w:rsid w:val="00846CDE"/>
    <w:rsid w:val="00847AB0"/>
    <w:rsid w:val="008517AA"/>
    <w:rsid w:val="00851ABC"/>
    <w:rsid w:val="00851CAE"/>
    <w:rsid w:val="00851EC1"/>
    <w:rsid w:val="0085209D"/>
    <w:rsid w:val="00852BC5"/>
    <w:rsid w:val="00852C89"/>
    <w:rsid w:val="00854D58"/>
    <w:rsid w:val="008559BB"/>
    <w:rsid w:val="0086038F"/>
    <w:rsid w:val="008611DD"/>
    <w:rsid w:val="008611F4"/>
    <w:rsid w:val="00862F44"/>
    <w:rsid w:val="00863285"/>
    <w:rsid w:val="00863C52"/>
    <w:rsid w:val="00866025"/>
    <w:rsid w:val="00866037"/>
    <w:rsid w:val="0086648A"/>
    <w:rsid w:val="00866F0D"/>
    <w:rsid w:val="00867751"/>
    <w:rsid w:val="00867E6C"/>
    <w:rsid w:val="008702D8"/>
    <w:rsid w:val="00871190"/>
    <w:rsid w:val="00871FE4"/>
    <w:rsid w:val="008725A1"/>
    <w:rsid w:val="00872FBF"/>
    <w:rsid w:val="008735C0"/>
    <w:rsid w:val="00873933"/>
    <w:rsid w:val="00873BF8"/>
    <w:rsid w:val="0087401C"/>
    <w:rsid w:val="0087507B"/>
    <w:rsid w:val="00875A61"/>
    <w:rsid w:val="00875C90"/>
    <w:rsid w:val="00876365"/>
    <w:rsid w:val="00876727"/>
    <w:rsid w:val="0087715C"/>
    <w:rsid w:val="00877309"/>
    <w:rsid w:val="008808B0"/>
    <w:rsid w:val="0088139E"/>
    <w:rsid w:val="00881A9A"/>
    <w:rsid w:val="008829C6"/>
    <w:rsid w:val="008830E5"/>
    <w:rsid w:val="00883129"/>
    <w:rsid w:val="008835C2"/>
    <w:rsid w:val="008848E6"/>
    <w:rsid w:val="00884D34"/>
    <w:rsid w:val="00886E9C"/>
    <w:rsid w:val="008875BC"/>
    <w:rsid w:val="008877B6"/>
    <w:rsid w:val="00890377"/>
    <w:rsid w:val="008910DE"/>
    <w:rsid w:val="00893F5D"/>
    <w:rsid w:val="0089400B"/>
    <w:rsid w:val="00894B84"/>
    <w:rsid w:val="00895617"/>
    <w:rsid w:val="0089567D"/>
    <w:rsid w:val="0089570C"/>
    <w:rsid w:val="00895722"/>
    <w:rsid w:val="008957A1"/>
    <w:rsid w:val="00896121"/>
    <w:rsid w:val="008969FE"/>
    <w:rsid w:val="00897285"/>
    <w:rsid w:val="00897717"/>
    <w:rsid w:val="008979CA"/>
    <w:rsid w:val="00897E42"/>
    <w:rsid w:val="008A00FF"/>
    <w:rsid w:val="008A1FC0"/>
    <w:rsid w:val="008A43C5"/>
    <w:rsid w:val="008A455D"/>
    <w:rsid w:val="008A4B0B"/>
    <w:rsid w:val="008A4BF1"/>
    <w:rsid w:val="008A5CB6"/>
    <w:rsid w:val="008A64A1"/>
    <w:rsid w:val="008A6611"/>
    <w:rsid w:val="008A6D4C"/>
    <w:rsid w:val="008A7B6A"/>
    <w:rsid w:val="008A7D00"/>
    <w:rsid w:val="008B1991"/>
    <w:rsid w:val="008B2AB8"/>
    <w:rsid w:val="008B3464"/>
    <w:rsid w:val="008B3627"/>
    <w:rsid w:val="008B461E"/>
    <w:rsid w:val="008B479F"/>
    <w:rsid w:val="008B49DA"/>
    <w:rsid w:val="008B4F2E"/>
    <w:rsid w:val="008B62D3"/>
    <w:rsid w:val="008B6DB3"/>
    <w:rsid w:val="008B785A"/>
    <w:rsid w:val="008C0561"/>
    <w:rsid w:val="008C0D2D"/>
    <w:rsid w:val="008C21CC"/>
    <w:rsid w:val="008C3BF6"/>
    <w:rsid w:val="008C4054"/>
    <w:rsid w:val="008C4F7B"/>
    <w:rsid w:val="008C5233"/>
    <w:rsid w:val="008C6081"/>
    <w:rsid w:val="008C65C1"/>
    <w:rsid w:val="008C7D54"/>
    <w:rsid w:val="008C7EC3"/>
    <w:rsid w:val="008D14D7"/>
    <w:rsid w:val="008D1EC6"/>
    <w:rsid w:val="008D39E4"/>
    <w:rsid w:val="008D3C84"/>
    <w:rsid w:val="008D4BA5"/>
    <w:rsid w:val="008D63FE"/>
    <w:rsid w:val="008D6807"/>
    <w:rsid w:val="008D6837"/>
    <w:rsid w:val="008D7412"/>
    <w:rsid w:val="008D7C62"/>
    <w:rsid w:val="008E06D4"/>
    <w:rsid w:val="008E1395"/>
    <w:rsid w:val="008E2E42"/>
    <w:rsid w:val="008E2F42"/>
    <w:rsid w:val="008E34FE"/>
    <w:rsid w:val="008E3697"/>
    <w:rsid w:val="008E4456"/>
    <w:rsid w:val="008E4C73"/>
    <w:rsid w:val="008E51C4"/>
    <w:rsid w:val="008E573B"/>
    <w:rsid w:val="008E5B78"/>
    <w:rsid w:val="008E5F3F"/>
    <w:rsid w:val="008E6256"/>
    <w:rsid w:val="008E650E"/>
    <w:rsid w:val="008E6E05"/>
    <w:rsid w:val="008E7244"/>
    <w:rsid w:val="008E7285"/>
    <w:rsid w:val="008E7363"/>
    <w:rsid w:val="008E7A08"/>
    <w:rsid w:val="008F0E6A"/>
    <w:rsid w:val="008F25FD"/>
    <w:rsid w:val="008F38E8"/>
    <w:rsid w:val="008F5305"/>
    <w:rsid w:val="008F5A7E"/>
    <w:rsid w:val="008F65CD"/>
    <w:rsid w:val="008F671A"/>
    <w:rsid w:val="008F7E26"/>
    <w:rsid w:val="009002B1"/>
    <w:rsid w:val="009006BC"/>
    <w:rsid w:val="00902907"/>
    <w:rsid w:val="00902DF3"/>
    <w:rsid w:val="00902EDF"/>
    <w:rsid w:val="009031AA"/>
    <w:rsid w:val="009037D3"/>
    <w:rsid w:val="00903800"/>
    <w:rsid w:val="00903FB9"/>
    <w:rsid w:val="00904A15"/>
    <w:rsid w:val="00904BDA"/>
    <w:rsid w:val="00904EAC"/>
    <w:rsid w:val="009058E9"/>
    <w:rsid w:val="00905FDA"/>
    <w:rsid w:val="00906588"/>
    <w:rsid w:val="009073F3"/>
    <w:rsid w:val="00910BE8"/>
    <w:rsid w:val="00910D08"/>
    <w:rsid w:val="009112FC"/>
    <w:rsid w:val="009113FD"/>
    <w:rsid w:val="00913CA3"/>
    <w:rsid w:val="00914833"/>
    <w:rsid w:val="0091663C"/>
    <w:rsid w:val="00916C38"/>
    <w:rsid w:val="009175BB"/>
    <w:rsid w:val="00920908"/>
    <w:rsid w:val="00920989"/>
    <w:rsid w:val="00921316"/>
    <w:rsid w:val="009216A7"/>
    <w:rsid w:val="00921D43"/>
    <w:rsid w:val="0092203A"/>
    <w:rsid w:val="00923554"/>
    <w:rsid w:val="0092366D"/>
    <w:rsid w:val="00924FDA"/>
    <w:rsid w:val="0092521D"/>
    <w:rsid w:val="009257D9"/>
    <w:rsid w:val="00925820"/>
    <w:rsid w:val="00925B7C"/>
    <w:rsid w:val="00926114"/>
    <w:rsid w:val="009264EB"/>
    <w:rsid w:val="009301FE"/>
    <w:rsid w:val="00930281"/>
    <w:rsid w:val="009306E5"/>
    <w:rsid w:val="00930B78"/>
    <w:rsid w:val="00930EBB"/>
    <w:rsid w:val="00931B37"/>
    <w:rsid w:val="00931C50"/>
    <w:rsid w:val="009320D8"/>
    <w:rsid w:val="0093216D"/>
    <w:rsid w:val="0093289D"/>
    <w:rsid w:val="009333D3"/>
    <w:rsid w:val="00934BA0"/>
    <w:rsid w:val="00935A2F"/>
    <w:rsid w:val="00937294"/>
    <w:rsid w:val="00937AB8"/>
    <w:rsid w:val="00937D03"/>
    <w:rsid w:val="00941693"/>
    <w:rsid w:val="00941BCC"/>
    <w:rsid w:val="00941F51"/>
    <w:rsid w:val="009421F2"/>
    <w:rsid w:val="009423BA"/>
    <w:rsid w:val="009429D9"/>
    <w:rsid w:val="00942DD3"/>
    <w:rsid w:val="0094301A"/>
    <w:rsid w:val="0094337E"/>
    <w:rsid w:val="00943DDB"/>
    <w:rsid w:val="00944655"/>
    <w:rsid w:val="0094472F"/>
    <w:rsid w:val="00944BB0"/>
    <w:rsid w:val="00944BEB"/>
    <w:rsid w:val="00947333"/>
    <w:rsid w:val="00947502"/>
    <w:rsid w:val="009501B1"/>
    <w:rsid w:val="00950E83"/>
    <w:rsid w:val="0095139E"/>
    <w:rsid w:val="00951EF6"/>
    <w:rsid w:val="0095214B"/>
    <w:rsid w:val="009528AB"/>
    <w:rsid w:val="00952DFA"/>
    <w:rsid w:val="00954792"/>
    <w:rsid w:val="00956776"/>
    <w:rsid w:val="00956C0E"/>
    <w:rsid w:val="0096049F"/>
    <w:rsid w:val="009618AA"/>
    <w:rsid w:val="00962F04"/>
    <w:rsid w:val="00963004"/>
    <w:rsid w:val="009644E6"/>
    <w:rsid w:val="00965CA1"/>
    <w:rsid w:val="00967A08"/>
    <w:rsid w:val="00967E4B"/>
    <w:rsid w:val="00967F25"/>
    <w:rsid w:val="00971257"/>
    <w:rsid w:val="00971780"/>
    <w:rsid w:val="0097195A"/>
    <w:rsid w:val="009723F3"/>
    <w:rsid w:val="009726A4"/>
    <w:rsid w:val="009726D9"/>
    <w:rsid w:val="00972D7E"/>
    <w:rsid w:val="00973DA5"/>
    <w:rsid w:val="00974295"/>
    <w:rsid w:val="00974BF4"/>
    <w:rsid w:val="0097506C"/>
    <w:rsid w:val="00975A67"/>
    <w:rsid w:val="009765E4"/>
    <w:rsid w:val="00977793"/>
    <w:rsid w:val="00981317"/>
    <w:rsid w:val="00982C33"/>
    <w:rsid w:val="00983E74"/>
    <w:rsid w:val="009847B6"/>
    <w:rsid w:val="00987526"/>
    <w:rsid w:val="00990C14"/>
    <w:rsid w:val="00990CDB"/>
    <w:rsid w:val="00990FA8"/>
    <w:rsid w:val="009910DD"/>
    <w:rsid w:val="009911F2"/>
    <w:rsid w:val="00991657"/>
    <w:rsid w:val="00991D84"/>
    <w:rsid w:val="00993822"/>
    <w:rsid w:val="00993F19"/>
    <w:rsid w:val="0099486C"/>
    <w:rsid w:val="00994F3D"/>
    <w:rsid w:val="00994F61"/>
    <w:rsid w:val="009951FD"/>
    <w:rsid w:val="0099726E"/>
    <w:rsid w:val="00997879"/>
    <w:rsid w:val="0099790F"/>
    <w:rsid w:val="00997977"/>
    <w:rsid w:val="009A0EF5"/>
    <w:rsid w:val="009A25A2"/>
    <w:rsid w:val="009A25FE"/>
    <w:rsid w:val="009A2BBE"/>
    <w:rsid w:val="009A416A"/>
    <w:rsid w:val="009A4256"/>
    <w:rsid w:val="009A44C0"/>
    <w:rsid w:val="009A44F0"/>
    <w:rsid w:val="009A46A8"/>
    <w:rsid w:val="009A4D9A"/>
    <w:rsid w:val="009A5041"/>
    <w:rsid w:val="009A50E3"/>
    <w:rsid w:val="009A56AC"/>
    <w:rsid w:val="009A5FF0"/>
    <w:rsid w:val="009A610F"/>
    <w:rsid w:val="009A70DA"/>
    <w:rsid w:val="009A74CD"/>
    <w:rsid w:val="009A7DF4"/>
    <w:rsid w:val="009A7FD7"/>
    <w:rsid w:val="009B12A9"/>
    <w:rsid w:val="009B2EB4"/>
    <w:rsid w:val="009B5135"/>
    <w:rsid w:val="009B580D"/>
    <w:rsid w:val="009B5AE9"/>
    <w:rsid w:val="009B69F6"/>
    <w:rsid w:val="009B6EEF"/>
    <w:rsid w:val="009B717C"/>
    <w:rsid w:val="009B78C7"/>
    <w:rsid w:val="009B7FD1"/>
    <w:rsid w:val="009C078B"/>
    <w:rsid w:val="009C11F3"/>
    <w:rsid w:val="009C18EF"/>
    <w:rsid w:val="009C19CB"/>
    <w:rsid w:val="009C26E9"/>
    <w:rsid w:val="009C4134"/>
    <w:rsid w:val="009C4E83"/>
    <w:rsid w:val="009C7EA7"/>
    <w:rsid w:val="009D0025"/>
    <w:rsid w:val="009D1E0D"/>
    <w:rsid w:val="009D466B"/>
    <w:rsid w:val="009D72A6"/>
    <w:rsid w:val="009D7396"/>
    <w:rsid w:val="009D7C0A"/>
    <w:rsid w:val="009D7CB6"/>
    <w:rsid w:val="009E08AA"/>
    <w:rsid w:val="009E112B"/>
    <w:rsid w:val="009E11B8"/>
    <w:rsid w:val="009E3A3D"/>
    <w:rsid w:val="009E4CEE"/>
    <w:rsid w:val="009E5106"/>
    <w:rsid w:val="009E5119"/>
    <w:rsid w:val="009E57D8"/>
    <w:rsid w:val="009E58BC"/>
    <w:rsid w:val="009E74E6"/>
    <w:rsid w:val="009E78C9"/>
    <w:rsid w:val="009E7C35"/>
    <w:rsid w:val="009F1379"/>
    <w:rsid w:val="009F1B4D"/>
    <w:rsid w:val="009F216A"/>
    <w:rsid w:val="009F24E3"/>
    <w:rsid w:val="009F3145"/>
    <w:rsid w:val="009F328C"/>
    <w:rsid w:val="009F38FE"/>
    <w:rsid w:val="009F4147"/>
    <w:rsid w:val="009F4285"/>
    <w:rsid w:val="009F5220"/>
    <w:rsid w:val="009F5C19"/>
    <w:rsid w:val="009F6379"/>
    <w:rsid w:val="009F6466"/>
    <w:rsid w:val="009F6FCD"/>
    <w:rsid w:val="009F7723"/>
    <w:rsid w:val="00A0110C"/>
    <w:rsid w:val="00A02D2C"/>
    <w:rsid w:val="00A04145"/>
    <w:rsid w:val="00A05120"/>
    <w:rsid w:val="00A0519B"/>
    <w:rsid w:val="00A0533D"/>
    <w:rsid w:val="00A07193"/>
    <w:rsid w:val="00A10536"/>
    <w:rsid w:val="00A10F1E"/>
    <w:rsid w:val="00A1121F"/>
    <w:rsid w:val="00A1307F"/>
    <w:rsid w:val="00A1350B"/>
    <w:rsid w:val="00A14512"/>
    <w:rsid w:val="00A146C9"/>
    <w:rsid w:val="00A150E2"/>
    <w:rsid w:val="00A15675"/>
    <w:rsid w:val="00A16668"/>
    <w:rsid w:val="00A17B47"/>
    <w:rsid w:val="00A20DF5"/>
    <w:rsid w:val="00A213A9"/>
    <w:rsid w:val="00A21717"/>
    <w:rsid w:val="00A21729"/>
    <w:rsid w:val="00A222DD"/>
    <w:rsid w:val="00A23625"/>
    <w:rsid w:val="00A23B30"/>
    <w:rsid w:val="00A23B3F"/>
    <w:rsid w:val="00A23F55"/>
    <w:rsid w:val="00A24408"/>
    <w:rsid w:val="00A26B5C"/>
    <w:rsid w:val="00A270E7"/>
    <w:rsid w:val="00A2746A"/>
    <w:rsid w:val="00A277C9"/>
    <w:rsid w:val="00A30874"/>
    <w:rsid w:val="00A308EC"/>
    <w:rsid w:val="00A30DED"/>
    <w:rsid w:val="00A30EC5"/>
    <w:rsid w:val="00A31A13"/>
    <w:rsid w:val="00A31D25"/>
    <w:rsid w:val="00A32C14"/>
    <w:rsid w:val="00A33326"/>
    <w:rsid w:val="00A33B1E"/>
    <w:rsid w:val="00A340A0"/>
    <w:rsid w:val="00A34A82"/>
    <w:rsid w:val="00A3569F"/>
    <w:rsid w:val="00A359CA"/>
    <w:rsid w:val="00A36BFD"/>
    <w:rsid w:val="00A374A8"/>
    <w:rsid w:val="00A40495"/>
    <w:rsid w:val="00A40678"/>
    <w:rsid w:val="00A42ABB"/>
    <w:rsid w:val="00A42DB3"/>
    <w:rsid w:val="00A43332"/>
    <w:rsid w:val="00A4374F"/>
    <w:rsid w:val="00A46E43"/>
    <w:rsid w:val="00A46E6B"/>
    <w:rsid w:val="00A47121"/>
    <w:rsid w:val="00A4743B"/>
    <w:rsid w:val="00A478BB"/>
    <w:rsid w:val="00A5009D"/>
    <w:rsid w:val="00A507E4"/>
    <w:rsid w:val="00A50851"/>
    <w:rsid w:val="00A512EA"/>
    <w:rsid w:val="00A515E4"/>
    <w:rsid w:val="00A51913"/>
    <w:rsid w:val="00A5220E"/>
    <w:rsid w:val="00A5312B"/>
    <w:rsid w:val="00A5365F"/>
    <w:rsid w:val="00A53B40"/>
    <w:rsid w:val="00A53B5F"/>
    <w:rsid w:val="00A53C0F"/>
    <w:rsid w:val="00A54047"/>
    <w:rsid w:val="00A54331"/>
    <w:rsid w:val="00A55303"/>
    <w:rsid w:val="00A56485"/>
    <w:rsid w:val="00A60066"/>
    <w:rsid w:val="00A603E1"/>
    <w:rsid w:val="00A60CF2"/>
    <w:rsid w:val="00A60FB9"/>
    <w:rsid w:val="00A6195C"/>
    <w:rsid w:val="00A62371"/>
    <w:rsid w:val="00A6273D"/>
    <w:rsid w:val="00A640A2"/>
    <w:rsid w:val="00A640D5"/>
    <w:rsid w:val="00A6448C"/>
    <w:rsid w:val="00A65D07"/>
    <w:rsid w:val="00A677B7"/>
    <w:rsid w:val="00A67A2A"/>
    <w:rsid w:val="00A70369"/>
    <w:rsid w:val="00A70BD0"/>
    <w:rsid w:val="00A7259B"/>
    <w:rsid w:val="00A7296E"/>
    <w:rsid w:val="00A745B8"/>
    <w:rsid w:val="00A760AB"/>
    <w:rsid w:val="00A77570"/>
    <w:rsid w:val="00A779C2"/>
    <w:rsid w:val="00A77AEB"/>
    <w:rsid w:val="00A80453"/>
    <w:rsid w:val="00A8173B"/>
    <w:rsid w:val="00A81A18"/>
    <w:rsid w:val="00A821A6"/>
    <w:rsid w:val="00A82A9C"/>
    <w:rsid w:val="00A84CA6"/>
    <w:rsid w:val="00A85DEC"/>
    <w:rsid w:val="00A863A1"/>
    <w:rsid w:val="00A9012A"/>
    <w:rsid w:val="00A90650"/>
    <w:rsid w:val="00A91946"/>
    <w:rsid w:val="00A93D0E"/>
    <w:rsid w:val="00A94D85"/>
    <w:rsid w:val="00A94F65"/>
    <w:rsid w:val="00A95C53"/>
    <w:rsid w:val="00A95EF8"/>
    <w:rsid w:val="00A96724"/>
    <w:rsid w:val="00A970F4"/>
    <w:rsid w:val="00A97CA3"/>
    <w:rsid w:val="00A97D25"/>
    <w:rsid w:val="00AA042A"/>
    <w:rsid w:val="00AA0575"/>
    <w:rsid w:val="00AA05C7"/>
    <w:rsid w:val="00AA07FC"/>
    <w:rsid w:val="00AA1E47"/>
    <w:rsid w:val="00AA3084"/>
    <w:rsid w:val="00AA41C9"/>
    <w:rsid w:val="00AA5012"/>
    <w:rsid w:val="00AA5BB0"/>
    <w:rsid w:val="00AA5EBC"/>
    <w:rsid w:val="00AA6B24"/>
    <w:rsid w:val="00AA6C70"/>
    <w:rsid w:val="00AB1299"/>
    <w:rsid w:val="00AB17FF"/>
    <w:rsid w:val="00AB1A45"/>
    <w:rsid w:val="00AB2492"/>
    <w:rsid w:val="00AB25D6"/>
    <w:rsid w:val="00AB2959"/>
    <w:rsid w:val="00AB4244"/>
    <w:rsid w:val="00AB428F"/>
    <w:rsid w:val="00AB5264"/>
    <w:rsid w:val="00AB586E"/>
    <w:rsid w:val="00AB5C1E"/>
    <w:rsid w:val="00AB5EEE"/>
    <w:rsid w:val="00AB65B3"/>
    <w:rsid w:val="00AB78F5"/>
    <w:rsid w:val="00AB7E58"/>
    <w:rsid w:val="00AC031F"/>
    <w:rsid w:val="00AC05C2"/>
    <w:rsid w:val="00AC0917"/>
    <w:rsid w:val="00AC0E22"/>
    <w:rsid w:val="00AC173A"/>
    <w:rsid w:val="00AC185C"/>
    <w:rsid w:val="00AC2375"/>
    <w:rsid w:val="00AC2F44"/>
    <w:rsid w:val="00AC45E0"/>
    <w:rsid w:val="00AC4EF9"/>
    <w:rsid w:val="00AD0116"/>
    <w:rsid w:val="00AD0355"/>
    <w:rsid w:val="00AD1460"/>
    <w:rsid w:val="00AD1D91"/>
    <w:rsid w:val="00AD32E6"/>
    <w:rsid w:val="00AD491C"/>
    <w:rsid w:val="00AD4B7A"/>
    <w:rsid w:val="00AD586D"/>
    <w:rsid w:val="00AD63BA"/>
    <w:rsid w:val="00AD65B3"/>
    <w:rsid w:val="00AD6950"/>
    <w:rsid w:val="00AD7416"/>
    <w:rsid w:val="00AE0CEE"/>
    <w:rsid w:val="00AE1BF1"/>
    <w:rsid w:val="00AE1D2D"/>
    <w:rsid w:val="00AE2ED9"/>
    <w:rsid w:val="00AE330F"/>
    <w:rsid w:val="00AE35A2"/>
    <w:rsid w:val="00AE35B1"/>
    <w:rsid w:val="00AE4EFB"/>
    <w:rsid w:val="00AE53EF"/>
    <w:rsid w:val="00AE6144"/>
    <w:rsid w:val="00AE7EFE"/>
    <w:rsid w:val="00AF09EB"/>
    <w:rsid w:val="00AF1AA3"/>
    <w:rsid w:val="00AF1C9D"/>
    <w:rsid w:val="00AF2A65"/>
    <w:rsid w:val="00AF3444"/>
    <w:rsid w:val="00AF39F1"/>
    <w:rsid w:val="00AF3E30"/>
    <w:rsid w:val="00AF44BC"/>
    <w:rsid w:val="00AF5081"/>
    <w:rsid w:val="00AF55FA"/>
    <w:rsid w:val="00AF58E0"/>
    <w:rsid w:val="00AF5E54"/>
    <w:rsid w:val="00AF6492"/>
    <w:rsid w:val="00AF6D19"/>
    <w:rsid w:val="00AF6F58"/>
    <w:rsid w:val="00AF79B8"/>
    <w:rsid w:val="00AF7C38"/>
    <w:rsid w:val="00B00CFD"/>
    <w:rsid w:val="00B00E60"/>
    <w:rsid w:val="00B01E55"/>
    <w:rsid w:val="00B025C3"/>
    <w:rsid w:val="00B03065"/>
    <w:rsid w:val="00B03226"/>
    <w:rsid w:val="00B032D7"/>
    <w:rsid w:val="00B03607"/>
    <w:rsid w:val="00B0399E"/>
    <w:rsid w:val="00B03EF1"/>
    <w:rsid w:val="00B04554"/>
    <w:rsid w:val="00B04AEC"/>
    <w:rsid w:val="00B05260"/>
    <w:rsid w:val="00B06289"/>
    <w:rsid w:val="00B0662E"/>
    <w:rsid w:val="00B069AD"/>
    <w:rsid w:val="00B10018"/>
    <w:rsid w:val="00B10755"/>
    <w:rsid w:val="00B10E2A"/>
    <w:rsid w:val="00B119B6"/>
    <w:rsid w:val="00B12B8D"/>
    <w:rsid w:val="00B13165"/>
    <w:rsid w:val="00B13B03"/>
    <w:rsid w:val="00B146CC"/>
    <w:rsid w:val="00B1515D"/>
    <w:rsid w:val="00B1538E"/>
    <w:rsid w:val="00B15794"/>
    <w:rsid w:val="00B15BF4"/>
    <w:rsid w:val="00B17478"/>
    <w:rsid w:val="00B17679"/>
    <w:rsid w:val="00B176CA"/>
    <w:rsid w:val="00B2155E"/>
    <w:rsid w:val="00B219CF"/>
    <w:rsid w:val="00B21A24"/>
    <w:rsid w:val="00B21BC5"/>
    <w:rsid w:val="00B2241F"/>
    <w:rsid w:val="00B22B06"/>
    <w:rsid w:val="00B23B53"/>
    <w:rsid w:val="00B244A6"/>
    <w:rsid w:val="00B24C01"/>
    <w:rsid w:val="00B24F89"/>
    <w:rsid w:val="00B25AB6"/>
    <w:rsid w:val="00B26F86"/>
    <w:rsid w:val="00B27354"/>
    <w:rsid w:val="00B27F31"/>
    <w:rsid w:val="00B316CE"/>
    <w:rsid w:val="00B31802"/>
    <w:rsid w:val="00B322D4"/>
    <w:rsid w:val="00B3299F"/>
    <w:rsid w:val="00B330CD"/>
    <w:rsid w:val="00B34F2B"/>
    <w:rsid w:val="00B3559C"/>
    <w:rsid w:val="00B356F5"/>
    <w:rsid w:val="00B35D22"/>
    <w:rsid w:val="00B36007"/>
    <w:rsid w:val="00B3620F"/>
    <w:rsid w:val="00B364D6"/>
    <w:rsid w:val="00B36C52"/>
    <w:rsid w:val="00B36F31"/>
    <w:rsid w:val="00B37F20"/>
    <w:rsid w:val="00B4067C"/>
    <w:rsid w:val="00B406F1"/>
    <w:rsid w:val="00B40ADD"/>
    <w:rsid w:val="00B4115E"/>
    <w:rsid w:val="00B41E2C"/>
    <w:rsid w:val="00B4217E"/>
    <w:rsid w:val="00B42B6E"/>
    <w:rsid w:val="00B43C79"/>
    <w:rsid w:val="00B43F05"/>
    <w:rsid w:val="00B449D7"/>
    <w:rsid w:val="00B44B83"/>
    <w:rsid w:val="00B45649"/>
    <w:rsid w:val="00B45908"/>
    <w:rsid w:val="00B46029"/>
    <w:rsid w:val="00B462E2"/>
    <w:rsid w:val="00B466B5"/>
    <w:rsid w:val="00B46B9B"/>
    <w:rsid w:val="00B478BD"/>
    <w:rsid w:val="00B47B43"/>
    <w:rsid w:val="00B47C4A"/>
    <w:rsid w:val="00B47D65"/>
    <w:rsid w:val="00B47E6C"/>
    <w:rsid w:val="00B47F35"/>
    <w:rsid w:val="00B50546"/>
    <w:rsid w:val="00B50BAC"/>
    <w:rsid w:val="00B50CB9"/>
    <w:rsid w:val="00B51852"/>
    <w:rsid w:val="00B525A5"/>
    <w:rsid w:val="00B53D19"/>
    <w:rsid w:val="00B5406F"/>
    <w:rsid w:val="00B543F1"/>
    <w:rsid w:val="00B5506F"/>
    <w:rsid w:val="00B5569C"/>
    <w:rsid w:val="00B55795"/>
    <w:rsid w:val="00B5756D"/>
    <w:rsid w:val="00B57675"/>
    <w:rsid w:val="00B57F8B"/>
    <w:rsid w:val="00B60367"/>
    <w:rsid w:val="00B62B64"/>
    <w:rsid w:val="00B64FC8"/>
    <w:rsid w:val="00B65D78"/>
    <w:rsid w:val="00B66AFE"/>
    <w:rsid w:val="00B675EE"/>
    <w:rsid w:val="00B67768"/>
    <w:rsid w:val="00B70693"/>
    <w:rsid w:val="00B7168B"/>
    <w:rsid w:val="00B720D1"/>
    <w:rsid w:val="00B72728"/>
    <w:rsid w:val="00B7386C"/>
    <w:rsid w:val="00B74D50"/>
    <w:rsid w:val="00B74DE2"/>
    <w:rsid w:val="00B7612F"/>
    <w:rsid w:val="00B76288"/>
    <w:rsid w:val="00B76523"/>
    <w:rsid w:val="00B770E7"/>
    <w:rsid w:val="00B77486"/>
    <w:rsid w:val="00B80B95"/>
    <w:rsid w:val="00B81396"/>
    <w:rsid w:val="00B819D2"/>
    <w:rsid w:val="00B81F38"/>
    <w:rsid w:val="00B83BC9"/>
    <w:rsid w:val="00B840BC"/>
    <w:rsid w:val="00B855DF"/>
    <w:rsid w:val="00B85840"/>
    <w:rsid w:val="00B85BCD"/>
    <w:rsid w:val="00B85DA6"/>
    <w:rsid w:val="00B8693F"/>
    <w:rsid w:val="00B87738"/>
    <w:rsid w:val="00B90106"/>
    <w:rsid w:val="00B9075C"/>
    <w:rsid w:val="00B90C29"/>
    <w:rsid w:val="00B92018"/>
    <w:rsid w:val="00B92B3A"/>
    <w:rsid w:val="00B948E3"/>
    <w:rsid w:val="00B949E5"/>
    <w:rsid w:val="00B94B3A"/>
    <w:rsid w:val="00B956C2"/>
    <w:rsid w:val="00B96A64"/>
    <w:rsid w:val="00B96DFF"/>
    <w:rsid w:val="00B97C3F"/>
    <w:rsid w:val="00BA089E"/>
    <w:rsid w:val="00BA0DEB"/>
    <w:rsid w:val="00BA18E7"/>
    <w:rsid w:val="00BA2036"/>
    <w:rsid w:val="00BA402E"/>
    <w:rsid w:val="00BA432E"/>
    <w:rsid w:val="00BA45AE"/>
    <w:rsid w:val="00BA485C"/>
    <w:rsid w:val="00BA4FA8"/>
    <w:rsid w:val="00BA6801"/>
    <w:rsid w:val="00BA7A9F"/>
    <w:rsid w:val="00BA7B8C"/>
    <w:rsid w:val="00BA7BE3"/>
    <w:rsid w:val="00BA7E43"/>
    <w:rsid w:val="00BB0245"/>
    <w:rsid w:val="00BB0CBC"/>
    <w:rsid w:val="00BB0D0B"/>
    <w:rsid w:val="00BB0FAF"/>
    <w:rsid w:val="00BB24A8"/>
    <w:rsid w:val="00BB2C2A"/>
    <w:rsid w:val="00BB3E6D"/>
    <w:rsid w:val="00BB4756"/>
    <w:rsid w:val="00BB5CE1"/>
    <w:rsid w:val="00BB5F65"/>
    <w:rsid w:val="00BB63C0"/>
    <w:rsid w:val="00BB6B75"/>
    <w:rsid w:val="00BB748E"/>
    <w:rsid w:val="00BB76A9"/>
    <w:rsid w:val="00BB76EA"/>
    <w:rsid w:val="00BB792F"/>
    <w:rsid w:val="00BC0E45"/>
    <w:rsid w:val="00BC22CB"/>
    <w:rsid w:val="00BC494A"/>
    <w:rsid w:val="00BC5410"/>
    <w:rsid w:val="00BC55FB"/>
    <w:rsid w:val="00BC5F17"/>
    <w:rsid w:val="00BD011C"/>
    <w:rsid w:val="00BD07C6"/>
    <w:rsid w:val="00BD0BFA"/>
    <w:rsid w:val="00BD12ED"/>
    <w:rsid w:val="00BD2496"/>
    <w:rsid w:val="00BD254B"/>
    <w:rsid w:val="00BD2A15"/>
    <w:rsid w:val="00BD3600"/>
    <w:rsid w:val="00BD4544"/>
    <w:rsid w:val="00BD455A"/>
    <w:rsid w:val="00BD4748"/>
    <w:rsid w:val="00BD5069"/>
    <w:rsid w:val="00BD5DB4"/>
    <w:rsid w:val="00BD7B5C"/>
    <w:rsid w:val="00BD7EA2"/>
    <w:rsid w:val="00BE0242"/>
    <w:rsid w:val="00BE0651"/>
    <w:rsid w:val="00BE0D57"/>
    <w:rsid w:val="00BE19D1"/>
    <w:rsid w:val="00BE1E5B"/>
    <w:rsid w:val="00BE2135"/>
    <w:rsid w:val="00BE2216"/>
    <w:rsid w:val="00BE2678"/>
    <w:rsid w:val="00BE2948"/>
    <w:rsid w:val="00BE2AA9"/>
    <w:rsid w:val="00BE3600"/>
    <w:rsid w:val="00BE56CC"/>
    <w:rsid w:val="00BE5785"/>
    <w:rsid w:val="00BE6288"/>
    <w:rsid w:val="00BE6458"/>
    <w:rsid w:val="00BE660C"/>
    <w:rsid w:val="00BE73A3"/>
    <w:rsid w:val="00BE73F7"/>
    <w:rsid w:val="00BE7ED8"/>
    <w:rsid w:val="00BF079F"/>
    <w:rsid w:val="00BF0AA8"/>
    <w:rsid w:val="00BF1C3C"/>
    <w:rsid w:val="00BF22F6"/>
    <w:rsid w:val="00BF2758"/>
    <w:rsid w:val="00BF2E6A"/>
    <w:rsid w:val="00BF532D"/>
    <w:rsid w:val="00BF66D5"/>
    <w:rsid w:val="00BF6E62"/>
    <w:rsid w:val="00C0008C"/>
    <w:rsid w:val="00C0057E"/>
    <w:rsid w:val="00C00E59"/>
    <w:rsid w:val="00C00EA1"/>
    <w:rsid w:val="00C0175E"/>
    <w:rsid w:val="00C02605"/>
    <w:rsid w:val="00C02B68"/>
    <w:rsid w:val="00C0334F"/>
    <w:rsid w:val="00C03914"/>
    <w:rsid w:val="00C03F14"/>
    <w:rsid w:val="00C04A50"/>
    <w:rsid w:val="00C05184"/>
    <w:rsid w:val="00C05B7A"/>
    <w:rsid w:val="00C1055D"/>
    <w:rsid w:val="00C1056A"/>
    <w:rsid w:val="00C113AE"/>
    <w:rsid w:val="00C14159"/>
    <w:rsid w:val="00C1509F"/>
    <w:rsid w:val="00C15575"/>
    <w:rsid w:val="00C15615"/>
    <w:rsid w:val="00C15D61"/>
    <w:rsid w:val="00C15FB7"/>
    <w:rsid w:val="00C1699B"/>
    <w:rsid w:val="00C16BFD"/>
    <w:rsid w:val="00C22791"/>
    <w:rsid w:val="00C230AE"/>
    <w:rsid w:val="00C23596"/>
    <w:rsid w:val="00C2372D"/>
    <w:rsid w:val="00C23CEA"/>
    <w:rsid w:val="00C23D70"/>
    <w:rsid w:val="00C2435C"/>
    <w:rsid w:val="00C243FC"/>
    <w:rsid w:val="00C249C3"/>
    <w:rsid w:val="00C25407"/>
    <w:rsid w:val="00C26589"/>
    <w:rsid w:val="00C26649"/>
    <w:rsid w:val="00C273EF"/>
    <w:rsid w:val="00C303DB"/>
    <w:rsid w:val="00C30CB9"/>
    <w:rsid w:val="00C30D2D"/>
    <w:rsid w:val="00C3125B"/>
    <w:rsid w:val="00C312D5"/>
    <w:rsid w:val="00C3143A"/>
    <w:rsid w:val="00C3182F"/>
    <w:rsid w:val="00C31890"/>
    <w:rsid w:val="00C31BC7"/>
    <w:rsid w:val="00C32022"/>
    <w:rsid w:val="00C32AAA"/>
    <w:rsid w:val="00C32D85"/>
    <w:rsid w:val="00C34421"/>
    <w:rsid w:val="00C34BBB"/>
    <w:rsid w:val="00C35C4A"/>
    <w:rsid w:val="00C35EE8"/>
    <w:rsid w:val="00C36927"/>
    <w:rsid w:val="00C3740B"/>
    <w:rsid w:val="00C37D43"/>
    <w:rsid w:val="00C41A1C"/>
    <w:rsid w:val="00C42484"/>
    <w:rsid w:val="00C43074"/>
    <w:rsid w:val="00C435F9"/>
    <w:rsid w:val="00C44688"/>
    <w:rsid w:val="00C4478F"/>
    <w:rsid w:val="00C449AF"/>
    <w:rsid w:val="00C4584C"/>
    <w:rsid w:val="00C45D99"/>
    <w:rsid w:val="00C47062"/>
    <w:rsid w:val="00C477EA"/>
    <w:rsid w:val="00C508CB"/>
    <w:rsid w:val="00C517DC"/>
    <w:rsid w:val="00C51A5A"/>
    <w:rsid w:val="00C520D2"/>
    <w:rsid w:val="00C52B8C"/>
    <w:rsid w:val="00C5380F"/>
    <w:rsid w:val="00C554FF"/>
    <w:rsid w:val="00C5571E"/>
    <w:rsid w:val="00C55D8A"/>
    <w:rsid w:val="00C612C1"/>
    <w:rsid w:val="00C61B1F"/>
    <w:rsid w:val="00C622F6"/>
    <w:rsid w:val="00C6375C"/>
    <w:rsid w:val="00C64080"/>
    <w:rsid w:val="00C65791"/>
    <w:rsid w:val="00C660FA"/>
    <w:rsid w:val="00C66292"/>
    <w:rsid w:val="00C66AE3"/>
    <w:rsid w:val="00C67D0D"/>
    <w:rsid w:val="00C67EE5"/>
    <w:rsid w:val="00C67F70"/>
    <w:rsid w:val="00C706B7"/>
    <w:rsid w:val="00C70872"/>
    <w:rsid w:val="00C70ECA"/>
    <w:rsid w:val="00C717FC"/>
    <w:rsid w:val="00C71B59"/>
    <w:rsid w:val="00C72232"/>
    <w:rsid w:val="00C72950"/>
    <w:rsid w:val="00C73D9C"/>
    <w:rsid w:val="00C73F6C"/>
    <w:rsid w:val="00C74449"/>
    <w:rsid w:val="00C74D95"/>
    <w:rsid w:val="00C74F7C"/>
    <w:rsid w:val="00C75A27"/>
    <w:rsid w:val="00C75FF7"/>
    <w:rsid w:val="00C80567"/>
    <w:rsid w:val="00C82682"/>
    <w:rsid w:val="00C82D66"/>
    <w:rsid w:val="00C846F7"/>
    <w:rsid w:val="00C847D2"/>
    <w:rsid w:val="00C85708"/>
    <w:rsid w:val="00C85CBA"/>
    <w:rsid w:val="00C86671"/>
    <w:rsid w:val="00C8686B"/>
    <w:rsid w:val="00C86F5E"/>
    <w:rsid w:val="00C87EF9"/>
    <w:rsid w:val="00C90686"/>
    <w:rsid w:val="00C90BDC"/>
    <w:rsid w:val="00C911D4"/>
    <w:rsid w:val="00C912E7"/>
    <w:rsid w:val="00C91FCF"/>
    <w:rsid w:val="00C92883"/>
    <w:rsid w:val="00C9324D"/>
    <w:rsid w:val="00C9353E"/>
    <w:rsid w:val="00C9385A"/>
    <w:rsid w:val="00C93A29"/>
    <w:rsid w:val="00C957C3"/>
    <w:rsid w:val="00C968A4"/>
    <w:rsid w:val="00C96E15"/>
    <w:rsid w:val="00CA0079"/>
    <w:rsid w:val="00CA00A3"/>
    <w:rsid w:val="00CA0D3C"/>
    <w:rsid w:val="00CA183D"/>
    <w:rsid w:val="00CA1DF8"/>
    <w:rsid w:val="00CA2676"/>
    <w:rsid w:val="00CA4A5E"/>
    <w:rsid w:val="00CA59B8"/>
    <w:rsid w:val="00CA5A91"/>
    <w:rsid w:val="00CA6478"/>
    <w:rsid w:val="00CA6EDE"/>
    <w:rsid w:val="00CA7490"/>
    <w:rsid w:val="00CA7B34"/>
    <w:rsid w:val="00CB10C4"/>
    <w:rsid w:val="00CB1152"/>
    <w:rsid w:val="00CB33E7"/>
    <w:rsid w:val="00CB4C72"/>
    <w:rsid w:val="00CB4D1C"/>
    <w:rsid w:val="00CB57B4"/>
    <w:rsid w:val="00CB5BE0"/>
    <w:rsid w:val="00CB6178"/>
    <w:rsid w:val="00CB676C"/>
    <w:rsid w:val="00CB7896"/>
    <w:rsid w:val="00CB7FBC"/>
    <w:rsid w:val="00CC09A4"/>
    <w:rsid w:val="00CC1723"/>
    <w:rsid w:val="00CC25C9"/>
    <w:rsid w:val="00CC2FD3"/>
    <w:rsid w:val="00CC4EF8"/>
    <w:rsid w:val="00CC5146"/>
    <w:rsid w:val="00CC53B1"/>
    <w:rsid w:val="00CC675C"/>
    <w:rsid w:val="00CC6A80"/>
    <w:rsid w:val="00CC74CE"/>
    <w:rsid w:val="00CC7B18"/>
    <w:rsid w:val="00CC7EC1"/>
    <w:rsid w:val="00CD0621"/>
    <w:rsid w:val="00CD1AB6"/>
    <w:rsid w:val="00CD1F0D"/>
    <w:rsid w:val="00CD27E2"/>
    <w:rsid w:val="00CD2C3E"/>
    <w:rsid w:val="00CD3077"/>
    <w:rsid w:val="00CD35DF"/>
    <w:rsid w:val="00CD37AD"/>
    <w:rsid w:val="00CD43BC"/>
    <w:rsid w:val="00CD4D31"/>
    <w:rsid w:val="00CD4E08"/>
    <w:rsid w:val="00CD5142"/>
    <w:rsid w:val="00CD5350"/>
    <w:rsid w:val="00CD54DD"/>
    <w:rsid w:val="00CD7A45"/>
    <w:rsid w:val="00CD7F37"/>
    <w:rsid w:val="00CE01C9"/>
    <w:rsid w:val="00CE1FDC"/>
    <w:rsid w:val="00CE200F"/>
    <w:rsid w:val="00CE249F"/>
    <w:rsid w:val="00CE2A9A"/>
    <w:rsid w:val="00CE35BB"/>
    <w:rsid w:val="00CE3667"/>
    <w:rsid w:val="00CE3925"/>
    <w:rsid w:val="00CE42CF"/>
    <w:rsid w:val="00CE48E4"/>
    <w:rsid w:val="00CE5026"/>
    <w:rsid w:val="00CE64BA"/>
    <w:rsid w:val="00CE6887"/>
    <w:rsid w:val="00CE6A79"/>
    <w:rsid w:val="00CE6B7D"/>
    <w:rsid w:val="00CE6D98"/>
    <w:rsid w:val="00CE6DE8"/>
    <w:rsid w:val="00CE6EF2"/>
    <w:rsid w:val="00CE74A2"/>
    <w:rsid w:val="00CE7F39"/>
    <w:rsid w:val="00CF0A2E"/>
    <w:rsid w:val="00CF0B7E"/>
    <w:rsid w:val="00CF17ED"/>
    <w:rsid w:val="00CF1C40"/>
    <w:rsid w:val="00CF241F"/>
    <w:rsid w:val="00CF3B2E"/>
    <w:rsid w:val="00CF40AA"/>
    <w:rsid w:val="00CF420E"/>
    <w:rsid w:val="00CF4B72"/>
    <w:rsid w:val="00CF7A9F"/>
    <w:rsid w:val="00D01742"/>
    <w:rsid w:val="00D02551"/>
    <w:rsid w:val="00D02FAC"/>
    <w:rsid w:val="00D0324E"/>
    <w:rsid w:val="00D03B18"/>
    <w:rsid w:val="00D046E4"/>
    <w:rsid w:val="00D0602F"/>
    <w:rsid w:val="00D061F8"/>
    <w:rsid w:val="00D072A5"/>
    <w:rsid w:val="00D10213"/>
    <w:rsid w:val="00D10774"/>
    <w:rsid w:val="00D109DA"/>
    <w:rsid w:val="00D10F5E"/>
    <w:rsid w:val="00D1155C"/>
    <w:rsid w:val="00D11A6B"/>
    <w:rsid w:val="00D12C5F"/>
    <w:rsid w:val="00D12D5D"/>
    <w:rsid w:val="00D13E6B"/>
    <w:rsid w:val="00D1442A"/>
    <w:rsid w:val="00D14842"/>
    <w:rsid w:val="00D1716A"/>
    <w:rsid w:val="00D177BD"/>
    <w:rsid w:val="00D17A27"/>
    <w:rsid w:val="00D17B46"/>
    <w:rsid w:val="00D2004E"/>
    <w:rsid w:val="00D2010A"/>
    <w:rsid w:val="00D21003"/>
    <w:rsid w:val="00D21F61"/>
    <w:rsid w:val="00D22CFB"/>
    <w:rsid w:val="00D23D7D"/>
    <w:rsid w:val="00D23EA3"/>
    <w:rsid w:val="00D24AF7"/>
    <w:rsid w:val="00D251F3"/>
    <w:rsid w:val="00D2566A"/>
    <w:rsid w:val="00D258A1"/>
    <w:rsid w:val="00D259B9"/>
    <w:rsid w:val="00D25F89"/>
    <w:rsid w:val="00D26959"/>
    <w:rsid w:val="00D27930"/>
    <w:rsid w:val="00D31BB5"/>
    <w:rsid w:val="00D32FF0"/>
    <w:rsid w:val="00D330FB"/>
    <w:rsid w:val="00D33E1E"/>
    <w:rsid w:val="00D34647"/>
    <w:rsid w:val="00D3471F"/>
    <w:rsid w:val="00D34A44"/>
    <w:rsid w:val="00D36015"/>
    <w:rsid w:val="00D36217"/>
    <w:rsid w:val="00D362CC"/>
    <w:rsid w:val="00D403A2"/>
    <w:rsid w:val="00D40755"/>
    <w:rsid w:val="00D4259D"/>
    <w:rsid w:val="00D43347"/>
    <w:rsid w:val="00D4390A"/>
    <w:rsid w:val="00D44169"/>
    <w:rsid w:val="00D443BF"/>
    <w:rsid w:val="00D449A2"/>
    <w:rsid w:val="00D45CBD"/>
    <w:rsid w:val="00D45D2C"/>
    <w:rsid w:val="00D46B4C"/>
    <w:rsid w:val="00D46B6B"/>
    <w:rsid w:val="00D47B0F"/>
    <w:rsid w:val="00D50A90"/>
    <w:rsid w:val="00D51226"/>
    <w:rsid w:val="00D52397"/>
    <w:rsid w:val="00D523E8"/>
    <w:rsid w:val="00D52627"/>
    <w:rsid w:val="00D52C6D"/>
    <w:rsid w:val="00D53B69"/>
    <w:rsid w:val="00D54048"/>
    <w:rsid w:val="00D541FC"/>
    <w:rsid w:val="00D546A5"/>
    <w:rsid w:val="00D54A35"/>
    <w:rsid w:val="00D5583B"/>
    <w:rsid w:val="00D55DB0"/>
    <w:rsid w:val="00D5621E"/>
    <w:rsid w:val="00D5668E"/>
    <w:rsid w:val="00D56D1A"/>
    <w:rsid w:val="00D570AA"/>
    <w:rsid w:val="00D579C6"/>
    <w:rsid w:val="00D608D0"/>
    <w:rsid w:val="00D60E97"/>
    <w:rsid w:val="00D61CE7"/>
    <w:rsid w:val="00D625C7"/>
    <w:rsid w:val="00D627E9"/>
    <w:rsid w:val="00D64590"/>
    <w:rsid w:val="00D647EA"/>
    <w:rsid w:val="00D6483F"/>
    <w:rsid w:val="00D64F49"/>
    <w:rsid w:val="00D66680"/>
    <w:rsid w:val="00D6691D"/>
    <w:rsid w:val="00D71274"/>
    <w:rsid w:val="00D71E6A"/>
    <w:rsid w:val="00D72CA2"/>
    <w:rsid w:val="00D732B5"/>
    <w:rsid w:val="00D73613"/>
    <w:rsid w:val="00D738BC"/>
    <w:rsid w:val="00D740DF"/>
    <w:rsid w:val="00D7446D"/>
    <w:rsid w:val="00D74532"/>
    <w:rsid w:val="00D74FC1"/>
    <w:rsid w:val="00D7559B"/>
    <w:rsid w:val="00D75C37"/>
    <w:rsid w:val="00D75E9A"/>
    <w:rsid w:val="00D776BE"/>
    <w:rsid w:val="00D77B95"/>
    <w:rsid w:val="00D77C1F"/>
    <w:rsid w:val="00D81A3E"/>
    <w:rsid w:val="00D81C25"/>
    <w:rsid w:val="00D824DD"/>
    <w:rsid w:val="00D82D6F"/>
    <w:rsid w:val="00D836A4"/>
    <w:rsid w:val="00D83814"/>
    <w:rsid w:val="00D84168"/>
    <w:rsid w:val="00D849D9"/>
    <w:rsid w:val="00D8527B"/>
    <w:rsid w:val="00D8590C"/>
    <w:rsid w:val="00D877BA"/>
    <w:rsid w:val="00D901F6"/>
    <w:rsid w:val="00D9091A"/>
    <w:rsid w:val="00D90CB6"/>
    <w:rsid w:val="00D91B85"/>
    <w:rsid w:val="00D91DF1"/>
    <w:rsid w:val="00D92481"/>
    <w:rsid w:val="00D92E12"/>
    <w:rsid w:val="00D930D6"/>
    <w:rsid w:val="00D930F7"/>
    <w:rsid w:val="00D93247"/>
    <w:rsid w:val="00D93A58"/>
    <w:rsid w:val="00D940F0"/>
    <w:rsid w:val="00D94E40"/>
    <w:rsid w:val="00D95181"/>
    <w:rsid w:val="00D951B6"/>
    <w:rsid w:val="00D979EC"/>
    <w:rsid w:val="00D97BC3"/>
    <w:rsid w:val="00DA03F7"/>
    <w:rsid w:val="00DA0778"/>
    <w:rsid w:val="00DA152F"/>
    <w:rsid w:val="00DA1606"/>
    <w:rsid w:val="00DA26AF"/>
    <w:rsid w:val="00DA2997"/>
    <w:rsid w:val="00DA3394"/>
    <w:rsid w:val="00DA33C6"/>
    <w:rsid w:val="00DA3404"/>
    <w:rsid w:val="00DA3E70"/>
    <w:rsid w:val="00DA5A7A"/>
    <w:rsid w:val="00DA643B"/>
    <w:rsid w:val="00DA795B"/>
    <w:rsid w:val="00DB2886"/>
    <w:rsid w:val="00DB305D"/>
    <w:rsid w:val="00DB3BAB"/>
    <w:rsid w:val="00DB4569"/>
    <w:rsid w:val="00DB509B"/>
    <w:rsid w:val="00DB538F"/>
    <w:rsid w:val="00DB53E1"/>
    <w:rsid w:val="00DB6096"/>
    <w:rsid w:val="00DB6377"/>
    <w:rsid w:val="00DB70CC"/>
    <w:rsid w:val="00DB773C"/>
    <w:rsid w:val="00DB7DB3"/>
    <w:rsid w:val="00DC01F9"/>
    <w:rsid w:val="00DC025F"/>
    <w:rsid w:val="00DC102F"/>
    <w:rsid w:val="00DC1099"/>
    <w:rsid w:val="00DC1420"/>
    <w:rsid w:val="00DC254E"/>
    <w:rsid w:val="00DC2D84"/>
    <w:rsid w:val="00DC3DAD"/>
    <w:rsid w:val="00DC49B8"/>
    <w:rsid w:val="00DC49D0"/>
    <w:rsid w:val="00DC56BE"/>
    <w:rsid w:val="00DC5B42"/>
    <w:rsid w:val="00DC5F51"/>
    <w:rsid w:val="00DC65DF"/>
    <w:rsid w:val="00DC682C"/>
    <w:rsid w:val="00DC68FC"/>
    <w:rsid w:val="00DC6C1C"/>
    <w:rsid w:val="00DC6E4F"/>
    <w:rsid w:val="00DC71D6"/>
    <w:rsid w:val="00DC7488"/>
    <w:rsid w:val="00DC7A0E"/>
    <w:rsid w:val="00DC7AFE"/>
    <w:rsid w:val="00DD068A"/>
    <w:rsid w:val="00DD1654"/>
    <w:rsid w:val="00DD1C0A"/>
    <w:rsid w:val="00DD2495"/>
    <w:rsid w:val="00DD2CF2"/>
    <w:rsid w:val="00DD3739"/>
    <w:rsid w:val="00DD4D25"/>
    <w:rsid w:val="00DD5629"/>
    <w:rsid w:val="00DD6D9E"/>
    <w:rsid w:val="00DD7846"/>
    <w:rsid w:val="00DD7F4B"/>
    <w:rsid w:val="00DD7F97"/>
    <w:rsid w:val="00DE0AB1"/>
    <w:rsid w:val="00DE19AA"/>
    <w:rsid w:val="00DE3110"/>
    <w:rsid w:val="00DE3E06"/>
    <w:rsid w:val="00DE450C"/>
    <w:rsid w:val="00DE5231"/>
    <w:rsid w:val="00DE5B97"/>
    <w:rsid w:val="00DE6DB2"/>
    <w:rsid w:val="00DE7267"/>
    <w:rsid w:val="00DE72E7"/>
    <w:rsid w:val="00DE74A4"/>
    <w:rsid w:val="00DF168B"/>
    <w:rsid w:val="00DF1C63"/>
    <w:rsid w:val="00DF1DE2"/>
    <w:rsid w:val="00DF20E3"/>
    <w:rsid w:val="00DF2B16"/>
    <w:rsid w:val="00DF3530"/>
    <w:rsid w:val="00DF3964"/>
    <w:rsid w:val="00DF3CCD"/>
    <w:rsid w:val="00DF45CD"/>
    <w:rsid w:val="00DF480A"/>
    <w:rsid w:val="00DF7D47"/>
    <w:rsid w:val="00DF7E58"/>
    <w:rsid w:val="00E022FF"/>
    <w:rsid w:val="00E024A4"/>
    <w:rsid w:val="00E033CB"/>
    <w:rsid w:val="00E0342A"/>
    <w:rsid w:val="00E04485"/>
    <w:rsid w:val="00E052D8"/>
    <w:rsid w:val="00E05B20"/>
    <w:rsid w:val="00E060A5"/>
    <w:rsid w:val="00E064CB"/>
    <w:rsid w:val="00E07E06"/>
    <w:rsid w:val="00E11B62"/>
    <w:rsid w:val="00E133E2"/>
    <w:rsid w:val="00E13D46"/>
    <w:rsid w:val="00E1401A"/>
    <w:rsid w:val="00E1557C"/>
    <w:rsid w:val="00E15F7E"/>
    <w:rsid w:val="00E1669D"/>
    <w:rsid w:val="00E169F6"/>
    <w:rsid w:val="00E17E21"/>
    <w:rsid w:val="00E20287"/>
    <w:rsid w:val="00E204B6"/>
    <w:rsid w:val="00E2116C"/>
    <w:rsid w:val="00E23504"/>
    <w:rsid w:val="00E238D7"/>
    <w:rsid w:val="00E24779"/>
    <w:rsid w:val="00E251AF"/>
    <w:rsid w:val="00E25A14"/>
    <w:rsid w:val="00E25AD3"/>
    <w:rsid w:val="00E25FAD"/>
    <w:rsid w:val="00E26023"/>
    <w:rsid w:val="00E27BF9"/>
    <w:rsid w:val="00E30667"/>
    <w:rsid w:val="00E30BD1"/>
    <w:rsid w:val="00E30E00"/>
    <w:rsid w:val="00E318B9"/>
    <w:rsid w:val="00E32815"/>
    <w:rsid w:val="00E3299D"/>
    <w:rsid w:val="00E32D6D"/>
    <w:rsid w:val="00E33F71"/>
    <w:rsid w:val="00E340B9"/>
    <w:rsid w:val="00E34C32"/>
    <w:rsid w:val="00E35267"/>
    <w:rsid w:val="00E35CB2"/>
    <w:rsid w:val="00E35F22"/>
    <w:rsid w:val="00E364EC"/>
    <w:rsid w:val="00E366AD"/>
    <w:rsid w:val="00E37621"/>
    <w:rsid w:val="00E400A2"/>
    <w:rsid w:val="00E409F9"/>
    <w:rsid w:val="00E41904"/>
    <w:rsid w:val="00E41B22"/>
    <w:rsid w:val="00E41B67"/>
    <w:rsid w:val="00E41C09"/>
    <w:rsid w:val="00E421C3"/>
    <w:rsid w:val="00E434CF"/>
    <w:rsid w:val="00E43A0F"/>
    <w:rsid w:val="00E4435A"/>
    <w:rsid w:val="00E469CC"/>
    <w:rsid w:val="00E5084C"/>
    <w:rsid w:val="00E52F52"/>
    <w:rsid w:val="00E530FB"/>
    <w:rsid w:val="00E540D1"/>
    <w:rsid w:val="00E54431"/>
    <w:rsid w:val="00E54D62"/>
    <w:rsid w:val="00E55703"/>
    <w:rsid w:val="00E55F48"/>
    <w:rsid w:val="00E56869"/>
    <w:rsid w:val="00E56A9F"/>
    <w:rsid w:val="00E60C37"/>
    <w:rsid w:val="00E62799"/>
    <w:rsid w:val="00E62A80"/>
    <w:rsid w:val="00E63254"/>
    <w:rsid w:val="00E63403"/>
    <w:rsid w:val="00E63600"/>
    <w:rsid w:val="00E645AB"/>
    <w:rsid w:val="00E64921"/>
    <w:rsid w:val="00E65787"/>
    <w:rsid w:val="00E657EC"/>
    <w:rsid w:val="00E65BB7"/>
    <w:rsid w:val="00E665E5"/>
    <w:rsid w:val="00E710B8"/>
    <w:rsid w:val="00E71D79"/>
    <w:rsid w:val="00E71E90"/>
    <w:rsid w:val="00E720DC"/>
    <w:rsid w:val="00E72967"/>
    <w:rsid w:val="00E7471C"/>
    <w:rsid w:val="00E775A1"/>
    <w:rsid w:val="00E815FA"/>
    <w:rsid w:val="00E8162A"/>
    <w:rsid w:val="00E8365E"/>
    <w:rsid w:val="00E83B9F"/>
    <w:rsid w:val="00E84AE8"/>
    <w:rsid w:val="00E85F17"/>
    <w:rsid w:val="00E86616"/>
    <w:rsid w:val="00E866A5"/>
    <w:rsid w:val="00E867C8"/>
    <w:rsid w:val="00E86F81"/>
    <w:rsid w:val="00E8788A"/>
    <w:rsid w:val="00E90187"/>
    <w:rsid w:val="00E905BB"/>
    <w:rsid w:val="00E908D8"/>
    <w:rsid w:val="00E923AF"/>
    <w:rsid w:val="00E92E35"/>
    <w:rsid w:val="00E942AF"/>
    <w:rsid w:val="00E94C1D"/>
    <w:rsid w:val="00E95358"/>
    <w:rsid w:val="00E95674"/>
    <w:rsid w:val="00E95736"/>
    <w:rsid w:val="00E95924"/>
    <w:rsid w:val="00E95C47"/>
    <w:rsid w:val="00E9669E"/>
    <w:rsid w:val="00E96E76"/>
    <w:rsid w:val="00EA02F3"/>
    <w:rsid w:val="00EA0ABA"/>
    <w:rsid w:val="00EA123F"/>
    <w:rsid w:val="00EA1D99"/>
    <w:rsid w:val="00EA20B6"/>
    <w:rsid w:val="00EA2E10"/>
    <w:rsid w:val="00EA2F61"/>
    <w:rsid w:val="00EA444B"/>
    <w:rsid w:val="00EA51CA"/>
    <w:rsid w:val="00EA5222"/>
    <w:rsid w:val="00EA559A"/>
    <w:rsid w:val="00EA5E7E"/>
    <w:rsid w:val="00EA671E"/>
    <w:rsid w:val="00EA7616"/>
    <w:rsid w:val="00EB0042"/>
    <w:rsid w:val="00EB0736"/>
    <w:rsid w:val="00EB074B"/>
    <w:rsid w:val="00EB0F14"/>
    <w:rsid w:val="00EB1046"/>
    <w:rsid w:val="00EB10F8"/>
    <w:rsid w:val="00EB1252"/>
    <w:rsid w:val="00EB2C68"/>
    <w:rsid w:val="00EB32B5"/>
    <w:rsid w:val="00EB3382"/>
    <w:rsid w:val="00EB384A"/>
    <w:rsid w:val="00EB4EB6"/>
    <w:rsid w:val="00EB55FD"/>
    <w:rsid w:val="00EB5A3B"/>
    <w:rsid w:val="00EB626B"/>
    <w:rsid w:val="00EB75D9"/>
    <w:rsid w:val="00EC00D7"/>
    <w:rsid w:val="00EC1153"/>
    <w:rsid w:val="00EC169C"/>
    <w:rsid w:val="00EC1ABD"/>
    <w:rsid w:val="00EC2099"/>
    <w:rsid w:val="00EC2C48"/>
    <w:rsid w:val="00EC329E"/>
    <w:rsid w:val="00EC3663"/>
    <w:rsid w:val="00EC3826"/>
    <w:rsid w:val="00EC3FA1"/>
    <w:rsid w:val="00EC40D5"/>
    <w:rsid w:val="00EC4F37"/>
    <w:rsid w:val="00EC5DFC"/>
    <w:rsid w:val="00EC6434"/>
    <w:rsid w:val="00EC6663"/>
    <w:rsid w:val="00EC6C99"/>
    <w:rsid w:val="00EC73A3"/>
    <w:rsid w:val="00ED0DB1"/>
    <w:rsid w:val="00ED10CC"/>
    <w:rsid w:val="00ED15AB"/>
    <w:rsid w:val="00ED292B"/>
    <w:rsid w:val="00ED33E4"/>
    <w:rsid w:val="00ED71DE"/>
    <w:rsid w:val="00EE4727"/>
    <w:rsid w:val="00EE55FD"/>
    <w:rsid w:val="00EE5E3C"/>
    <w:rsid w:val="00EE6001"/>
    <w:rsid w:val="00EE6CDE"/>
    <w:rsid w:val="00EE6EE8"/>
    <w:rsid w:val="00EE7AA3"/>
    <w:rsid w:val="00EF0C76"/>
    <w:rsid w:val="00EF0CA7"/>
    <w:rsid w:val="00EF10DE"/>
    <w:rsid w:val="00EF2B15"/>
    <w:rsid w:val="00EF2DA4"/>
    <w:rsid w:val="00EF3708"/>
    <w:rsid w:val="00EF587C"/>
    <w:rsid w:val="00EF66A3"/>
    <w:rsid w:val="00EF6C26"/>
    <w:rsid w:val="00EF6C61"/>
    <w:rsid w:val="00EF7340"/>
    <w:rsid w:val="00EF7EEB"/>
    <w:rsid w:val="00F00C9C"/>
    <w:rsid w:val="00F01630"/>
    <w:rsid w:val="00F035C6"/>
    <w:rsid w:val="00F04693"/>
    <w:rsid w:val="00F05191"/>
    <w:rsid w:val="00F056AF"/>
    <w:rsid w:val="00F05798"/>
    <w:rsid w:val="00F05E8D"/>
    <w:rsid w:val="00F07310"/>
    <w:rsid w:val="00F07562"/>
    <w:rsid w:val="00F07769"/>
    <w:rsid w:val="00F07D17"/>
    <w:rsid w:val="00F1017A"/>
    <w:rsid w:val="00F10226"/>
    <w:rsid w:val="00F10ACF"/>
    <w:rsid w:val="00F11A21"/>
    <w:rsid w:val="00F11D80"/>
    <w:rsid w:val="00F13031"/>
    <w:rsid w:val="00F1337D"/>
    <w:rsid w:val="00F13427"/>
    <w:rsid w:val="00F13C8C"/>
    <w:rsid w:val="00F13F55"/>
    <w:rsid w:val="00F14DAE"/>
    <w:rsid w:val="00F15EE3"/>
    <w:rsid w:val="00F1635D"/>
    <w:rsid w:val="00F1732C"/>
    <w:rsid w:val="00F17F8F"/>
    <w:rsid w:val="00F21BCB"/>
    <w:rsid w:val="00F21C50"/>
    <w:rsid w:val="00F21D2A"/>
    <w:rsid w:val="00F224EE"/>
    <w:rsid w:val="00F23317"/>
    <w:rsid w:val="00F23CD1"/>
    <w:rsid w:val="00F23DBA"/>
    <w:rsid w:val="00F24896"/>
    <w:rsid w:val="00F2558F"/>
    <w:rsid w:val="00F25EA0"/>
    <w:rsid w:val="00F26440"/>
    <w:rsid w:val="00F309E6"/>
    <w:rsid w:val="00F30A3E"/>
    <w:rsid w:val="00F30BE0"/>
    <w:rsid w:val="00F31266"/>
    <w:rsid w:val="00F31EFA"/>
    <w:rsid w:val="00F33DA0"/>
    <w:rsid w:val="00F353DF"/>
    <w:rsid w:val="00F35911"/>
    <w:rsid w:val="00F35B2A"/>
    <w:rsid w:val="00F35DC9"/>
    <w:rsid w:val="00F3605A"/>
    <w:rsid w:val="00F373B2"/>
    <w:rsid w:val="00F378B8"/>
    <w:rsid w:val="00F4089B"/>
    <w:rsid w:val="00F414E2"/>
    <w:rsid w:val="00F416EC"/>
    <w:rsid w:val="00F41B5D"/>
    <w:rsid w:val="00F42482"/>
    <w:rsid w:val="00F43BB8"/>
    <w:rsid w:val="00F44A1D"/>
    <w:rsid w:val="00F44D2F"/>
    <w:rsid w:val="00F458CA"/>
    <w:rsid w:val="00F45A10"/>
    <w:rsid w:val="00F45F04"/>
    <w:rsid w:val="00F4635F"/>
    <w:rsid w:val="00F4693F"/>
    <w:rsid w:val="00F46B8A"/>
    <w:rsid w:val="00F46CB8"/>
    <w:rsid w:val="00F470E8"/>
    <w:rsid w:val="00F472A2"/>
    <w:rsid w:val="00F507E9"/>
    <w:rsid w:val="00F50BFB"/>
    <w:rsid w:val="00F52F3D"/>
    <w:rsid w:val="00F5302A"/>
    <w:rsid w:val="00F53C85"/>
    <w:rsid w:val="00F53DCD"/>
    <w:rsid w:val="00F53EDE"/>
    <w:rsid w:val="00F54029"/>
    <w:rsid w:val="00F54224"/>
    <w:rsid w:val="00F54D35"/>
    <w:rsid w:val="00F556A0"/>
    <w:rsid w:val="00F561A4"/>
    <w:rsid w:val="00F562C3"/>
    <w:rsid w:val="00F60110"/>
    <w:rsid w:val="00F60392"/>
    <w:rsid w:val="00F60A7D"/>
    <w:rsid w:val="00F61A16"/>
    <w:rsid w:val="00F61EE5"/>
    <w:rsid w:val="00F62920"/>
    <w:rsid w:val="00F63346"/>
    <w:rsid w:val="00F6455E"/>
    <w:rsid w:val="00F65D21"/>
    <w:rsid w:val="00F70065"/>
    <w:rsid w:val="00F7052F"/>
    <w:rsid w:val="00F70B0A"/>
    <w:rsid w:val="00F70E3A"/>
    <w:rsid w:val="00F71079"/>
    <w:rsid w:val="00F7283F"/>
    <w:rsid w:val="00F72C47"/>
    <w:rsid w:val="00F72DF5"/>
    <w:rsid w:val="00F75E22"/>
    <w:rsid w:val="00F76299"/>
    <w:rsid w:val="00F76360"/>
    <w:rsid w:val="00F76750"/>
    <w:rsid w:val="00F76864"/>
    <w:rsid w:val="00F7733B"/>
    <w:rsid w:val="00F81E81"/>
    <w:rsid w:val="00F826E0"/>
    <w:rsid w:val="00F82C80"/>
    <w:rsid w:val="00F832DE"/>
    <w:rsid w:val="00F83406"/>
    <w:rsid w:val="00F851CD"/>
    <w:rsid w:val="00F854CC"/>
    <w:rsid w:val="00F855A8"/>
    <w:rsid w:val="00F861A1"/>
    <w:rsid w:val="00F87C6F"/>
    <w:rsid w:val="00F90488"/>
    <w:rsid w:val="00F908BA"/>
    <w:rsid w:val="00F90F46"/>
    <w:rsid w:val="00F90F50"/>
    <w:rsid w:val="00F91250"/>
    <w:rsid w:val="00F93D1A"/>
    <w:rsid w:val="00F93F26"/>
    <w:rsid w:val="00F941FE"/>
    <w:rsid w:val="00F94D36"/>
    <w:rsid w:val="00F95BED"/>
    <w:rsid w:val="00F95D64"/>
    <w:rsid w:val="00F977B9"/>
    <w:rsid w:val="00F979B5"/>
    <w:rsid w:val="00FA0612"/>
    <w:rsid w:val="00FA1813"/>
    <w:rsid w:val="00FA2DFD"/>
    <w:rsid w:val="00FA363D"/>
    <w:rsid w:val="00FA42AF"/>
    <w:rsid w:val="00FA5920"/>
    <w:rsid w:val="00FA7056"/>
    <w:rsid w:val="00FA7520"/>
    <w:rsid w:val="00FB00C4"/>
    <w:rsid w:val="00FB0586"/>
    <w:rsid w:val="00FB0F65"/>
    <w:rsid w:val="00FB1B71"/>
    <w:rsid w:val="00FB1D99"/>
    <w:rsid w:val="00FB2730"/>
    <w:rsid w:val="00FB2C27"/>
    <w:rsid w:val="00FB2D0E"/>
    <w:rsid w:val="00FB321E"/>
    <w:rsid w:val="00FB46B1"/>
    <w:rsid w:val="00FB5021"/>
    <w:rsid w:val="00FB5342"/>
    <w:rsid w:val="00FB5566"/>
    <w:rsid w:val="00FB6631"/>
    <w:rsid w:val="00FB6A26"/>
    <w:rsid w:val="00FB6A83"/>
    <w:rsid w:val="00FC00F4"/>
    <w:rsid w:val="00FC038C"/>
    <w:rsid w:val="00FC0C65"/>
    <w:rsid w:val="00FC0FA1"/>
    <w:rsid w:val="00FC2846"/>
    <w:rsid w:val="00FC2C0E"/>
    <w:rsid w:val="00FC2D4D"/>
    <w:rsid w:val="00FC33A0"/>
    <w:rsid w:val="00FC35CC"/>
    <w:rsid w:val="00FC465A"/>
    <w:rsid w:val="00FC4D9B"/>
    <w:rsid w:val="00FC4E6D"/>
    <w:rsid w:val="00FC5254"/>
    <w:rsid w:val="00FC5870"/>
    <w:rsid w:val="00FC78B6"/>
    <w:rsid w:val="00FC7EF8"/>
    <w:rsid w:val="00FD0212"/>
    <w:rsid w:val="00FD26A1"/>
    <w:rsid w:val="00FD360C"/>
    <w:rsid w:val="00FD4482"/>
    <w:rsid w:val="00FD48EC"/>
    <w:rsid w:val="00FD4CDA"/>
    <w:rsid w:val="00FD591F"/>
    <w:rsid w:val="00FD6795"/>
    <w:rsid w:val="00FD770D"/>
    <w:rsid w:val="00FD7B44"/>
    <w:rsid w:val="00FE37E6"/>
    <w:rsid w:val="00FE4021"/>
    <w:rsid w:val="00FE4AE1"/>
    <w:rsid w:val="00FE52EC"/>
    <w:rsid w:val="00FE5FD7"/>
    <w:rsid w:val="00FE6B1F"/>
    <w:rsid w:val="00FE6D9F"/>
    <w:rsid w:val="00FE7AEA"/>
    <w:rsid w:val="00FE7B2F"/>
    <w:rsid w:val="00FE7E72"/>
    <w:rsid w:val="00FF0A09"/>
    <w:rsid w:val="00FF345C"/>
    <w:rsid w:val="00FF39D2"/>
    <w:rsid w:val="00FF3BE7"/>
    <w:rsid w:val="00FF3FF2"/>
    <w:rsid w:val="00FF4333"/>
    <w:rsid w:val="00FF436C"/>
    <w:rsid w:val="00FF5369"/>
    <w:rsid w:val="00FF63DA"/>
    <w:rsid w:val="00FF65DD"/>
    <w:rsid w:val="00FF661C"/>
    <w:rsid w:val="00FF7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6E8A76C"/>
  <w15:chartTrackingRefBased/>
  <w15:docId w15:val="{085887FB-5D22-4F76-905C-C66AC5FCD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6E43"/>
    <w:pPr>
      <w:ind w:left="720" w:hanging="360"/>
    </w:pPr>
    <w:rPr>
      <w:sz w:val="24"/>
      <w:szCs w:val="24"/>
    </w:rPr>
  </w:style>
  <w:style w:type="paragraph" w:styleId="Heading1">
    <w:name w:val="heading 1"/>
    <w:basedOn w:val="Normal"/>
    <w:next w:val="Normal"/>
    <w:link w:val="Heading1Char"/>
    <w:uiPriority w:val="9"/>
    <w:qFormat/>
    <w:rsid w:val="00781750"/>
    <w:pPr>
      <w:keepNext/>
      <w:keepLines/>
      <w:spacing w:before="480" w:line="276" w:lineRule="auto"/>
      <w:outlineLvl w:val="0"/>
    </w:pPr>
    <w:rPr>
      <w:rFonts w:ascii="Cambria" w:hAnsi="Cambria"/>
      <w:b/>
      <w:bCs/>
      <w:color w:val="365F91"/>
      <w:sz w:val="28"/>
      <w:szCs w:val="28"/>
      <w:lang w:val="x-none" w:eastAsia="x-none"/>
    </w:rPr>
  </w:style>
  <w:style w:type="paragraph" w:styleId="Heading3">
    <w:name w:val="heading 3"/>
    <w:basedOn w:val="Normal"/>
    <w:next w:val="Normal"/>
    <w:link w:val="Heading3Char"/>
    <w:unhideWhenUsed/>
    <w:qFormat/>
    <w:rsid w:val="0026227D"/>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semiHidden/>
    <w:unhideWhenUsed/>
    <w:qFormat/>
    <w:rsid w:val="008D39E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semiHidden/>
    <w:unhideWhenUsed/>
    <w:qFormat/>
    <w:rsid w:val="00546A33"/>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46E43"/>
    <w:pPr>
      <w:tabs>
        <w:tab w:val="center" w:pos="4320"/>
        <w:tab w:val="right" w:pos="8640"/>
      </w:tabs>
    </w:pPr>
  </w:style>
  <w:style w:type="paragraph" w:styleId="Footer">
    <w:name w:val="footer"/>
    <w:basedOn w:val="Normal"/>
    <w:link w:val="FooterChar"/>
    <w:uiPriority w:val="99"/>
    <w:rsid w:val="00A46E43"/>
    <w:pPr>
      <w:tabs>
        <w:tab w:val="center" w:pos="4320"/>
        <w:tab w:val="right" w:pos="8640"/>
      </w:tabs>
    </w:pPr>
    <w:rPr>
      <w:lang w:val="x-none" w:eastAsia="x-none"/>
    </w:rPr>
  </w:style>
  <w:style w:type="character" w:styleId="PageNumber">
    <w:name w:val="page number"/>
    <w:basedOn w:val="DefaultParagraphFont"/>
    <w:rsid w:val="00A46E43"/>
  </w:style>
  <w:style w:type="character" w:styleId="Hyperlink">
    <w:name w:val="Hyperlink"/>
    <w:rsid w:val="00A46E43"/>
    <w:rPr>
      <w:color w:val="0000FF"/>
      <w:u w:val="single"/>
    </w:rPr>
  </w:style>
  <w:style w:type="paragraph" w:customStyle="1" w:styleId="Default">
    <w:name w:val="Default"/>
    <w:rsid w:val="00A46E43"/>
    <w:pPr>
      <w:autoSpaceDE w:val="0"/>
      <w:autoSpaceDN w:val="0"/>
      <w:adjustRightInd w:val="0"/>
      <w:ind w:left="720" w:hanging="360"/>
    </w:pPr>
    <w:rPr>
      <w:color w:val="000000"/>
      <w:sz w:val="24"/>
      <w:szCs w:val="24"/>
    </w:rPr>
  </w:style>
  <w:style w:type="character" w:customStyle="1" w:styleId="Header1">
    <w:name w:val="Header1"/>
    <w:basedOn w:val="DefaultParagraphFont"/>
    <w:rsid w:val="00AB17FF"/>
  </w:style>
  <w:style w:type="character" w:customStyle="1" w:styleId="14a201">
    <w:name w:val="14a201"/>
    <w:rsid w:val="00AA5BB0"/>
    <w:rPr>
      <w:sz w:val="19"/>
      <w:szCs w:val="19"/>
    </w:rPr>
  </w:style>
  <w:style w:type="character" w:customStyle="1" w:styleId="ti2">
    <w:name w:val="ti2"/>
    <w:rsid w:val="00CC1723"/>
    <w:rPr>
      <w:sz w:val="22"/>
      <w:szCs w:val="22"/>
    </w:rPr>
  </w:style>
  <w:style w:type="paragraph" w:styleId="NormalWeb">
    <w:name w:val="Normal (Web)"/>
    <w:basedOn w:val="Normal"/>
    <w:uiPriority w:val="99"/>
    <w:unhideWhenUsed/>
    <w:rsid w:val="00D259B9"/>
    <w:pPr>
      <w:spacing w:before="100" w:beforeAutospacing="1" w:after="100" w:afterAutospacing="1"/>
    </w:pPr>
    <w:rPr>
      <w:rFonts w:eastAsia="Times New Roman"/>
    </w:rPr>
  </w:style>
  <w:style w:type="character" w:customStyle="1" w:styleId="Heading1Char">
    <w:name w:val="Heading 1 Char"/>
    <w:link w:val="Heading1"/>
    <w:uiPriority w:val="9"/>
    <w:rsid w:val="00781750"/>
    <w:rPr>
      <w:rFonts w:ascii="Cambria" w:eastAsia="SimSun" w:hAnsi="Cambria" w:cs="Times New Roman"/>
      <w:b/>
      <w:bCs/>
      <w:color w:val="365F91"/>
      <w:sz w:val="28"/>
      <w:szCs w:val="28"/>
    </w:rPr>
  </w:style>
  <w:style w:type="character" w:customStyle="1" w:styleId="FooterChar">
    <w:name w:val="Footer Char"/>
    <w:link w:val="Footer"/>
    <w:uiPriority w:val="99"/>
    <w:rsid w:val="00AD491C"/>
    <w:rPr>
      <w:sz w:val="24"/>
      <w:szCs w:val="24"/>
    </w:rPr>
  </w:style>
  <w:style w:type="paragraph" w:styleId="BalloonText">
    <w:name w:val="Balloon Text"/>
    <w:basedOn w:val="Normal"/>
    <w:link w:val="BalloonTextChar"/>
    <w:rsid w:val="00235A9F"/>
    <w:rPr>
      <w:rFonts w:ascii="Tahoma" w:hAnsi="Tahoma"/>
      <w:sz w:val="16"/>
      <w:szCs w:val="16"/>
      <w:lang w:val="x-none" w:eastAsia="x-none"/>
    </w:rPr>
  </w:style>
  <w:style w:type="character" w:customStyle="1" w:styleId="BalloonTextChar">
    <w:name w:val="Balloon Text Char"/>
    <w:link w:val="BalloonText"/>
    <w:rsid w:val="00235A9F"/>
    <w:rPr>
      <w:rFonts w:ascii="Tahoma" w:hAnsi="Tahoma" w:cs="Tahoma"/>
      <w:sz w:val="16"/>
      <w:szCs w:val="16"/>
    </w:rPr>
  </w:style>
  <w:style w:type="character" w:customStyle="1" w:styleId="pseditboxdisponly">
    <w:name w:val="pseditbox_disponly"/>
    <w:basedOn w:val="DefaultParagraphFont"/>
    <w:rsid w:val="00F1732C"/>
  </w:style>
  <w:style w:type="paragraph" w:customStyle="1" w:styleId="Subtitle2">
    <w:name w:val="Subtitle 2"/>
    <w:basedOn w:val="Subtitle"/>
    <w:rsid w:val="00AD0116"/>
    <w:pPr>
      <w:keepNext/>
      <w:autoSpaceDE w:val="0"/>
      <w:autoSpaceDN w:val="0"/>
      <w:spacing w:before="240" w:after="0"/>
      <w:jc w:val="left"/>
    </w:pPr>
    <w:rPr>
      <w:rFonts w:ascii="Arial" w:eastAsia="Times New Roman" w:hAnsi="Arial"/>
      <w:b/>
      <w:bCs/>
      <w:sz w:val="22"/>
      <w:szCs w:val="20"/>
      <w:u w:val="single"/>
      <w:lang w:eastAsia="en-US"/>
    </w:rPr>
  </w:style>
  <w:style w:type="paragraph" w:styleId="Subtitle">
    <w:name w:val="Subtitle"/>
    <w:basedOn w:val="Normal"/>
    <w:next w:val="Normal"/>
    <w:link w:val="SubtitleChar"/>
    <w:qFormat/>
    <w:rsid w:val="00AD0116"/>
    <w:pPr>
      <w:spacing w:after="60"/>
      <w:jc w:val="center"/>
      <w:outlineLvl w:val="1"/>
    </w:pPr>
    <w:rPr>
      <w:rFonts w:ascii="Cambria" w:hAnsi="Cambria"/>
      <w:lang w:val="x-none" w:eastAsia="x-none"/>
    </w:rPr>
  </w:style>
  <w:style w:type="character" w:customStyle="1" w:styleId="SubtitleChar">
    <w:name w:val="Subtitle Char"/>
    <w:link w:val="Subtitle"/>
    <w:rsid w:val="00AD0116"/>
    <w:rPr>
      <w:rFonts w:ascii="Cambria" w:eastAsia="SimSun" w:hAnsi="Cambria" w:cs="Times New Roman"/>
      <w:sz w:val="24"/>
      <w:szCs w:val="24"/>
    </w:rPr>
  </w:style>
  <w:style w:type="paragraph" w:styleId="ListParagraph">
    <w:name w:val="List Paragraph"/>
    <w:basedOn w:val="Normal"/>
    <w:uiPriority w:val="34"/>
    <w:qFormat/>
    <w:rsid w:val="00AD0116"/>
    <w:rPr>
      <w:rFonts w:ascii="Calibri" w:hAnsi="Calibri" w:cs="Calibri"/>
      <w:sz w:val="22"/>
      <w:szCs w:val="22"/>
    </w:rPr>
  </w:style>
  <w:style w:type="character" w:customStyle="1" w:styleId="maintitle">
    <w:name w:val="maintitle"/>
    <w:basedOn w:val="DefaultParagraphFont"/>
    <w:rsid w:val="00FF345C"/>
  </w:style>
  <w:style w:type="character" w:styleId="FollowedHyperlink">
    <w:name w:val="FollowedHyperlink"/>
    <w:rsid w:val="00031597"/>
    <w:rPr>
      <w:color w:val="800080"/>
      <w:u w:val="single"/>
    </w:rPr>
  </w:style>
  <w:style w:type="character" w:customStyle="1" w:styleId="apple-style-span">
    <w:name w:val="apple-style-span"/>
    <w:basedOn w:val="DefaultParagraphFont"/>
    <w:rsid w:val="006606DB"/>
  </w:style>
  <w:style w:type="character" w:styleId="Emphasis">
    <w:name w:val="Emphasis"/>
    <w:uiPriority w:val="20"/>
    <w:qFormat/>
    <w:rsid w:val="004D73BF"/>
    <w:rPr>
      <w:i/>
      <w:iCs/>
    </w:rPr>
  </w:style>
  <w:style w:type="character" w:styleId="Strong">
    <w:name w:val="Strong"/>
    <w:uiPriority w:val="22"/>
    <w:qFormat/>
    <w:rsid w:val="004D73BF"/>
    <w:rPr>
      <w:b/>
      <w:bCs/>
    </w:rPr>
  </w:style>
  <w:style w:type="character" w:customStyle="1" w:styleId="Heading3Char">
    <w:name w:val="Heading 3 Char"/>
    <w:link w:val="Heading3"/>
    <w:rsid w:val="0026227D"/>
    <w:rPr>
      <w:rFonts w:ascii="Cambria" w:eastAsia="SimSun" w:hAnsi="Cambria" w:cs="Times New Roman"/>
      <w:b/>
      <w:bCs/>
      <w:sz w:val="26"/>
      <w:szCs w:val="26"/>
    </w:rPr>
  </w:style>
  <w:style w:type="character" w:customStyle="1" w:styleId="Heading4Char">
    <w:name w:val="Heading 4 Char"/>
    <w:link w:val="Heading4"/>
    <w:semiHidden/>
    <w:rsid w:val="008D39E4"/>
    <w:rPr>
      <w:rFonts w:ascii="Calibri" w:eastAsia="SimSun" w:hAnsi="Calibri" w:cs="Times New Roman"/>
      <w:b/>
      <w:bCs/>
      <w:sz w:val="28"/>
      <w:szCs w:val="28"/>
    </w:rPr>
  </w:style>
  <w:style w:type="character" w:customStyle="1" w:styleId="searchresulthittext2">
    <w:name w:val="search_result_hit_text2"/>
    <w:rsid w:val="00FC0FA1"/>
    <w:rPr>
      <w:sz w:val="24"/>
      <w:szCs w:val="24"/>
      <w:bdr w:val="none" w:sz="0" w:space="0" w:color="auto" w:frame="1"/>
      <w:shd w:val="clear" w:color="auto" w:fill="FFFF00"/>
    </w:rPr>
  </w:style>
  <w:style w:type="character" w:customStyle="1" w:styleId="jrnl">
    <w:name w:val="jrnl"/>
    <w:rsid w:val="00BB63C0"/>
  </w:style>
  <w:style w:type="paragraph" w:styleId="PlainText">
    <w:name w:val="Plain Text"/>
    <w:basedOn w:val="Normal"/>
    <w:link w:val="PlainTextChar"/>
    <w:uiPriority w:val="99"/>
    <w:unhideWhenUsed/>
    <w:rsid w:val="00AD63BA"/>
    <w:rPr>
      <w:rFonts w:ascii="Consolas" w:hAnsi="Consolas"/>
      <w:sz w:val="21"/>
      <w:szCs w:val="21"/>
    </w:rPr>
  </w:style>
  <w:style w:type="character" w:customStyle="1" w:styleId="PlainTextChar">
    <w:name w:val="Plain Text Char"/>
    <w:link w:val="PlainText"/>
    <w:uiPriority w:val="99"/>
    <w:rsid w:val="00AD63BA"/>
    <w:rPr>
      <w:rFonts w:ascii="Consolas" w:eastAsia="SimSun" w:hAnsi="Consolas" w:cs="Times New Roman"/>
      <w:sz w:val="21"/>
      <w:szCs w:val="21"/>
    </w:rPr>
  </w:style>
  <w:style w:type="paragraph" w:customStyle="1" w:styleId="EndNoteBibliography">
    <w:name w:val="EndNote Bibliography"/>
    <w:basedOn w:val="Normal"/>
    <w:link w:val="EndNoteBibliographyChar"/>
    <w:rsid w:val="004C719B"/>
    <w:rPr>
      <w:rFonts w:ascii="Calibri" w:eastAsia="Calibri" w:hAnsi="Calibri"/>
      <w:noProof/>
      <w:sz w:val="22"/>
      <w:szCs w:val="22"/>
      <w:lang w:eastAsia="en-US"/>
    </w:rPr>
  </w:style>
  <w:style w:type="character" w:customStyle="1" w:styleId="EndNoteBibliographyChar">
    <w:name w:val="EndNote Bibliography Char"/>
    <w:link w:val="EndNoteBibliography"/>
    <w:rsid w:val="004C719B"/>
    <w:rPr>
      <w:rFonts w:ascii="Calibri" w:eastAsia="Calibri" w:hAnsi="Calibri"/>
      <w:noProof/>
      <w:sz w:val="22"/>
      <w:szCs w:val="22"/>
      <w:lang w:eastAsia="en-US"/>
    </w:rPr>
  </w:style>
  <w:style w:type="character" w:customStyle="1" w:styleId="Heading5Char">
    <w:name w:val="Heading 5 Char"/>
    <w:link w:val="Heading5"/>
    <w:semiHidden/>
    <w:rsid w:val="00546A33"/>
    <w:rPr>
      <w:rFonts w:ascii="Calibri" w:eastAsia="SimSun" w:hAnsi="Calibri" w:cs="Times New Roman"/>
      <w:b/>
      <w:bCs/>
      <w:i/>
      <w:iCs/>
      <w:sz w:val="26"/>
      <w:szCs w:val="26"/>
    </w:rPr>
  </w:style>
  <w:style w:type="character" w:customStyle="1" w:styleId="apple-converted-space">
    <w:name w:val="apple-converted-space"/>
    <w:rsid w:val="001A4AA8"/>
  </w:style>
  <w:style w:type="character" w:customStyle="1" w:styleId="journaltitlesp">
    <w:name w:val="journaltitlesp"/>
    <w:rsid w:val="00351D49"/>
  </w:style>
  <w:style w:type="character" w:customStyle="1" w:styleId="issuevolsp">
    <w:name w:val="issuevolsp"/>
    <w:rsid w:val="00351D49"/>
  </w:style>
  <w:style w:type="character" w:customStyle="1" w:styleId="issuenumsp">
    <w:name w:val="issuenumsp"/>
    <w:rsid w:val="00351D49"/>
  </w:style>
  <w:style w:type="character" w:customStyle="1" w:styleId="pagerange">
    <w:name w:val="pagerange"/>
    <w:rsid w:val="00351D49"/>
  </w:style>
  <w:style w:type="character" w:customStyle="1" w:styleId="volume">
    <w:name w:val="volume"/>
    <w:rsid w:val="00621EC3"/>
  </w:style>
  <w:style w:type="character" w:customStyle="1" w:styleId="issue">
    <w:name w:val="issue"/>
    <w:rsid w:val="00621EC3"/>
  </w:style>
  <w:style w:type="character" w:customStyle="1" w:styleId="page">
    <w:name w:val="page"/>
    <w:rsid w:val="00621EC3"/>
  </w:style>
  <w:style w:type="paragraph" w:styleId="Title">
    <w:name w:val="Title"/>
    <w:basedOn w:val="Normal"/>
    <w:link w:val="TitleChar"/>
    <w:qFormat/>
    <w:rsid w:val="00BB0FAF"/>
    <w:pPr>
      <w:jc w:val="center"/>
    </w:pPr>
    <w:rPr>
      <w:rFonts w:eastAsia="Times New Roman"/>
      <w:b/>
      <w:bCs/>
      <w:i/>
      <w:iCs/>
      <w:sz w:val="28"/>
      <w:u w:val="single"/>
      <w:lang w:eastAsia="en-US"/>
    </w:rPr>
  </w:style>
  <w:style w:type="character" w:customStyle="1" w:styleId="TitleChar">
    <w:name w:val="Title Char"/>
    <w:link w:val="Title"/>
    <w:rsid w:val="00BB0FAF"/>
    <w:rPr>
      <w:rFonts w:eastAsia="Times New Roman"/>
      <w:b/>
      <w:bCs/>
      <w:i/>
      <w:iCs/>
      <w:sz w:val="28"/>
      <w:szCs w:val="24"/>
      <w:u w:val="single"/>
      <w:lang w:eastAsia="en-US"/>
    </w:rPr>
  </w:style>
  <w:style w:type="paragraph" w:styleId="CommentText">
    <w:name w:val="annotation text"/>
    <w:basedOn w:val="Normal"/>
    <w:link w:val="CommentTextChar"/>
    <w:uiPriority w:val="99"/>
    <w:unhideWhenUsed/>
    <w:rsid w:val="005E487F"/>
    <w:pPr>
      <w:widowControl w:val="0"/>
    </w:pPr>
    <w:rPr>
      <w:rFonts w:ascii="Calibri" w:eastAsia="Times New Roman" w:hAnsi="Calibri"/>
      <w:kern w:val="2"/>
      <w:sz w:val="20"/>
      <w:szCs w:val="20"/>
    </w:rPr>
  </w:style>
  <w:style w:type="character" w:customStyle="1" w:styleId="CommentTextChar">
    <w:name w:val="Comment Text Char"/>
    <w:link w:val="CommentText"/>
    <w:uiPriority w:val="99"/>
    <w:rsid w:val="005E487F"/>
    <w:rPr>
      <w:rFonts w:ascii="Calibri" w:eastAsia="Times New Roman" w:hAnsi="Calibri"/>
      <w:kern w:val="2"/>
    </w:rPr>
  </w:style>
  <w:style w:type="character" w:styleId="CommentReference">
    <w:name w:val="annotation reference"/>
    <w:uiPriority w:val="99"/>
    <w:unhideWhenUsed/>
    <w:rsid w:val="005E487F"/>
    <w:rPr>
      <w:sz w:val="16"/>
      <w:szCs w:val="16"/>
    </w:rPr>
  </w:style>
  <w:style w:type="paragraph" w:customStyle="1" w:styleId="Body">
    <w:name w:val="Body"/>
    <w:rsid w:val="00B03226"/>
    <w:pPr>
      <w:ind w:left="720" w:hanging="360"/>
    </w:pPr>
    <w:rPr>
      <w:rFonts w:ascii="Cambria" w:eastAsia="Cambria" w:hAnsi="Cambria" w:cs="Cambria"/>
      <w:color w:val="000000"/>
      <w:sz w:val="24"/>
      <w:szCs w:val="24"/>
      <w:u w:color="000000"/>
      <w:lang w:eastAsia="en-US"/>
    </w:rPr>
  </w:style>
  <w:style w:type="character" w:customStyle="1" w:styleId="previewtxt">
    <w:name w:val="previewtxt"/>
    <w:rsid w:val="002B0278"/>
  </w:style>
  <w:style w:type="character" w:customStyle="1" w:styleId="citeddoctitle">
    <w:name w:val="citeddoctitle"/>
    <w:rsid w:val="002B0278"/>
  </w:style>
  <w:style w:type="character" w:customStyle="1" w:styleId="UnresolvedMention1">
    <w:name w:val="Unresolved Mention1"/>
    <w:uiPriority w:val="99"/>
    <w:semiHidden/>
    <w:unhideWhenUsed/>
    <w:rsid w:val="00160505"/>
    <w:rPr>
      <w:color w:val="808080"/>
      <w:shd w:val="clear" w:color="auto" w:fill="E6E6E6"/>
    </w:rPr>
  </w:style>
  <w:style w:type="paragraph" w:customStyle="1" w:styleId="nova-e-listitem">
    <w:name w:val="nova-e-list__item"/>
    <w:basedOn w:val="Normal"/>
    <w:rsid w:val="005C0B95"/>
    <w:pPr>
      <w:spacing w:before="100" w:beforeAutospacing="1" w:after="100" w:afterAutospacing="1"/>
      <w:ind w:left="0" w:firstLine="0"/>
    </w:pPr>
    <w:rPr>
      <w:rFonts w:eastAsia="Times New Roman"/>
    </w:rPr>
  </w:style>
  <w:style w:type="character" w:customStyle="1" w:styleId="authors">
    <w:name w:val="authors"/>
    <w:basedOn w:val="DefaultParagraphFont"/>
    <w:rsid w:val="00AB78F5"/>
  </w:style>
  <w:style w:type="character" w:customStyle="1" w:styleId="source">
    <w:name w:val="source"/>
    <w:basedOn w:val="DefaultParagraphFont"/>
    <w:rsid w:val="00AB78F5"/>
  </w:style>
  <w:style w:type="character" w:customStyle="1" w:styleId="pubdate">
    <w:name w:val="pubdate"/>
    <w:basedOn w:val="DefaultParagraphFont"/>
    <w:rsid w:val="00AB78F5"/>
  </w:style>
  <w:style w:type="character" w:customStyle="1" w:styleId="pages">
    <w:name w:val="pages"/>
    <w:basedOn w:val="DefaultParagraphFont"/>
    <w:rsid w:val="00AB78F5"/>
  </w:style>
  <w:style w:type="character" w:customStyle="1" w:styleId="doi">
    <w:name w:val="doi"/>
    <w:basedOn w:val="DefaultParagraphFont"/>
    <w:rsid w:val="00AB78F5"/>
  </w:style>
  <w:style w:type="character" w:customStyle="1" w:styleId="pubstatus">
    <w:name w:val="pubstatus"/>
    <w:basedOn w:val="DefaultParagraphFont"/>
    <w:rsid w:val="00AB78F5"/>
  </w:style>
  <w:style w:type="character" w:customStyle="1" w:styleId="pmid">
    <w:name w:val="pmid"/>
    <w:basedOn w:val="DefaultParagraphFont"/>
    <w:rsid w:val="00AB78F5"/>
  </w:style>
  <w:style w:type="character" w:customStyle="1" w:styleId="pmcid">
    <w:name w:val="pmcid"/>
    <w:basedOn w:val="DefaultParagraphFont"/>
    <w:rsid w:val="00573C1E"/>
  </w:style>
  <w:style w:type="character" w:styleId="UnresolvedMention">
    <w:name w:val="Unresolved Mention"/>
    <w:basedOn w:val="DefaultParagraphFont"/>
    <w:uiPriority w:val="99"/>
    <w:semiHidden/>
    <w:unhideWhenUsed/>
    <w:rsid w:val="00DE72E7"/>
    <w:rPr>
      <w:color w:val="605E5C"/>
      <w:shd w:val="clear" w:color="auto" w:fill="E1DFDD"/>
    </w:rPr>
  </w:style>
  <w:style w:type="paragraph" w:customStyle="1" w:styleId="EndNoteBibliographyTitle">
    <w:name w:val="EndNote Bibliography Title"/>
    <w:basedOn w:val="Normal"/>
    <w:link w:val="EndNoteBibliographyTitleChar"/>
    <w:rsid w:val="009A25A2"/>
    <w:pPr>
      <w:spacing w:line="259" w:lineRule="auto"/>
      <w:ind w:left="0" w:firstLine="0"/>
      <w:jc w:val="center"/>
    </w:pPr>
    <w:rPr>
      <w:rFonts w:ascii="Calibri" w:eastAsiaTheme="minorEastAsia" w:hAnsi="Calibri" w:cs="Calibri"/>
      <w:noProof/>
      <w:sz w:val="22"/>
      <w:szCs w:val="22"/>
    </w:rPr>
  </w:style>
  <w:style w:type="character" w:customStyle="1" w:styleId="EndNoteBibliographyTitleChar">
    <w:name w:val="EndNote Bibliography Title Char"/>
    <w:basedOn w:val="DefaultParagraphFont"/>
    <w:link w:val="EndNoteBibliographyTitle"/>
    <w:rsid w:val="009A25A2"/>
    <w:rPr>
      <w:rFonts w:ascii="Calibri" w:eastAsiaTheme="minorEastAsia" w:hAnsi="Calibri" w:cs="Calibri"/>
      <w:noProof/>
      <w:sz w:val="22"/>
      <w:szCs w:val="22"/>
    </w:rPr>
  </w:style>
  <w:style w:type="character" w:customStyle="1" w:styleId="contentpasted1">
    <w:name w:val="contentpasted1"/>
    <w:basedOn w:val="DefaultParagraphFont"/>
    <w:rsid w:val="00930281"/>
  </w:style>
  <w:style w:type="character" w:customStyle="1" w:styleId="normaltextrun">
    <w:name w:val="normaltextrun"/>
    <w:basedOn w:val="DefaultParagraphFont"/>
    <w:rsid w:val="00FC4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155">
      <w:bodyDiv w:val="1"/>
      <w:marLeft w:val="0"/>
      <w:marRight w:val="0"/>
      <w:marTop w:val="0"/>
      <w:marBottom w:val="0"/>
      <w:divBdr>
        <w:top w:val="none" w:sz="0" w:space="0" w:color="auto"/>
        <w:left w:val="none" w:sz="0" w:space="0" w:color="auto"/>
        <w:bottom w:val="none" w:sz="0" w:space="0" w:color="auto"/>
        <w:right w:val="none" w:sz="0" w:space="0" w:color="auto"/>
      </w:divBdr>
    </w:div>
    <w:div w:id="4867490">
      <w:bodyDiv w:val="1"/>
      <w:marLeft w:val="0"/>
      <w:marRight w:val="0"/>
      <w:marTop w:val="0"/>
      <w:marBottom w:val="0"/>
      <w:divBdr>
        <w:top w:val="none" w:sz="0" w:space="0" w:color="auto"/>
        <w:left w:val="none" w:sz="0" w:space="0" w:color="auto"/>
        <w:bottom w:val="none" w:sz="0" w:space="0" w:color="auto"/>
        <w:right w:val="none" w:sz="0" w:space="0" w:color="auto"/>
      </w:divBdr>
      <w:divsChild>
        <w:div w:id="2099866174">
          <w:marLeft w:val="0"/>
          <w:marRight w:val="1"/>
          <w:marTop w:val="0"/>
          <w:marBottom w:val="0"/>
          <w:divBdr>
            <w:top w:val="none" w:sz="0" w:space="0" w:color="auto"/>
            <w:left w:val="none" w:sz="0" w:space="0" w:color="auto"/>
            <w:bottom w:val="none" w:sz="0" w:space="0" w:color="auto"/>
            <w:right w:val="none" w:sz="0" w:space="0" w:color="auto"/>
          </w:divBdr>
          <w:divsChild>
            <w:div w:id="1107701690">
              <w:marLeft w:val="0"/>
              <w:marRight w:val="0"/>
              <w:marTop w:val="0"/>
              <w:marBottom w:val="0"/>
              <w:divBdr>
                <w:top w:val="none" w:sz="0" w:space="0" w:color="auto"/>
                <w:left w:val="none" w:sz="0" w:space="0" w:color="auto"/>
                <w:bottom w:val="none" w:sz="0" w:space="0" w:color="auto"/>
                <w:right w:val="none" w:sz="0" w:space="0" w:color="auto"/>
              </w:divBdr>
              <w:divsChild>
                <w:div w:id="1419212763">
                  <w:marLeft w:val="0"/>
                  <w:marRight w:val="1"/>
                  <w:marTop w:val="0"/>
                  <w:marBottom w:val="0"/>
                  <w:divBdr>
                    <w:top w:val="none" w:sz="0" w:space="0" w:color="auto"/>
                    <w:left w:val="none" w:sz="0" w:space="0" w:color="auto"/>
                    <w:bottom w:val="none" w:sz="0" w:space="0" w:color="auto"/>
                    <w:right w:val="none" w:sz="0" w:space="0" w:color="auto"/>
                  </w:divBdr>
                  <w:divsChild>
                    <w:div w:id="1486362835">
                      <w:marLeft w:val="0"/>
                      <w:marRight w:val="0"/>
                      <w:marTop w:val="0"/>
                      <w:marBottom w:val="0"/>
                      <w:divBdr>
                        <w:top w:val="none" w:sz="0" w:space="0" w:color="auto"/>
                        <w:left w:val="none" w:sz="0" w:space="0" w:color="auto"/>
                        <w:bottom w:val="none" w:sz="0" w:space="0" w:color="auto"/>
                        <w:right w:val="none" w:sz="0" w:space="0" w:color="auto"/>
                      </w:divBdr>
                      <w:divsChild>
                        <w:div w:id="1028723902">
                          <w:marLeft w:val="0"/>
                          <w:marRight w:val="0"/>
                          <w:marTop w:val="0"/>
                          <w:marBottom w:val="0"/>
                          <w:divBdr>
                            <w:top w:val="none" w:sz="0" w:space="0" w:color="auto"/>
                            <w:left w:val="none" w:sz="0" w:space="0" w:color="auto"/>
                            <w:bottom w:val="none" w:sz="0" w:space="0" w:color="auto"/>
                            <w:right w:val="none" w:sz="0" w:space="0" w:color="auto"/>
                          </w:divBdr>
                          <w:divsChild>
                            <w:div w:id="1309673811">
                              <w:marLeft w:val="0"/>
                              <w:marRight w:val="0"/>
                              <w:marTop w:val="120"/>
                              <w:marBottom w:val="360"/>
                              <w:divBdr>
                                <w:top w:val="none" w:sz="0" w:space="0" w:color="auto"/>
                                <w:left w:val="none" w:sz="0" w:space="0" w:color="auto"/>
                                <w:bottom w:val="none" w:sz="0" w:space="0" w:color="auto"/>
                                <w:right w:val="none" w:sz="0" w:space="0" w:color="auto"/>
                              </w:divBdr>
                              <w:divsChild>
                                <w:div w:id="756438564">
                                  <w:marLeft w:val="0"/>
                                  <w:marRight w:val="0"/>
                                  <w:marTop w:val="0"/>
                                  <w:marBottom w:val="0"/>
                                  <w:divBdr>
                                    <w:top w:val="none" w:sz="0" w:space="0" w:color="auto"/>
                                    <w:left w:val="none" w:sz="0" w:space="0" w:color="auto"/>
                                    <w:bottom w:val="none" w:sz="0" w:space="0" w:color="auto"/>
                                    <w:right w:val="none" w:sz="0" w:space="0" w:color="auto"/>
                                  </w:divBdr>
                                  <w:divsChild>
                                    <w:div w:id="200003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252424">
      <w:bodyDiv w:val="1"/>
      <w:marLeft w:val="0"/>
      <w:marRight w:val="0"/>
      <w:marTop w:val="0"/>
      <w:marBottom w:val="0"/>
      <w:divBdr>
        <w:top w:val="none" w:sz="0" w:space="0" w:color="auto"/>
        <w:left w:val="none" w:sz="0" w:space="0" w:color="auto"/>
        <w:bottom w:val="none" w:sz="0" w:space="0" w:color="auto"/>
        <w:right w:val="none" w:sz="0" w:space="0" w:color="auto"/>
      </w:divBdr>
    </w:div>
    <w:div w:id="60296277">
      <w:bodyDiv w:val="1"/>
      <w:marLeft w:val="0"/>
      <w:marRight w:val="0"/>
      <w:marTop w:val="0"/>
      <w:marBottom w:val="0"/>
      <w:divBdr>
        <w:top w:val="none" w:sz="0" w:space="0" w:color="auto"/>
        <w:left w:val="none" w:sz="0" w:space="0" w:color="auto"/>
        <w:bottom w:val="none" w:sz="0" w:space="0" w:color="auto"/>
        <w:right w:val="none" w:sz="0" w:space="0" w:color="auto"/>
      </w:divBdr>
    </w:div>
    <w:div w:id="77557633">
      <w:bodyDiv w:val="1"/>
      <w:marLeft w:val="0"/>
      <w:marRight w:val="0"/>
      <w:marTop w:val="0"/>
      <w:marBottom w:val="0"/>
      <w:divBdr>
        <w:top w:val="none" w:sz="0" w:space="0" w:color="auto"/>
        <w:left w:val="none" w:sz="0" w:space="0" w:color="auto"/>
        <w:bottom w:val="none" w:sz="0" w:space="0" w:color="auto"/>
        <w:right w:val="none" w:sz="0" w:space="0" w:color="auto"/>
      </w:divBdr>
    </w:div>
    <w:div w:id="89395971">
      <w:bodyDiv w:val="1"/>
      <w:marLeft w:val="0"/>
      <w:marRight w:val="0"/>
      <w:marTop w:val="0"/>
      <w:marBottom w:val="0"/>
      <w:divBdr>
        <w:top w:val="none" w:sz="0" w:space="0" w:color="auto"/>
        <w:left w:val="none" w:sz="0" w:space="0" w:color="auto"/>
        <w:bottom w:val="none" w:sz="0" w:space="0" w:color="auto"/>
        <w:right w:val="none" w:sz="0" w:space="0" w:color="auto"/>
      </w:divBdr>
    </w:div>
    <w:div w:id="92240520">
      <w:bodyDiv w:val="1"/>
      <w:marLeft w:val="0"/>
      <w:marRight w:val="0"/>
      <w:marTop w:val="0"/>
      <w:marBottom w:val="0"/>
      <w:divBdr>
        <w:top w:val="none" w:sz="0" w:space="0" w:color="auto"/>
        <w:left w:val="none" w:sz="0" w:space="0" w:color="auto"/>
        <w:bottom w:val="none" w:sz="0" w:space="0" w:color="auto"/>
        <w:right w:val="none" w:sz="0" w:space="0" w:color="auto"/>
      </w:divBdr>
    </w:div>
    <w:div w:id="108594015">
      <w:bodyDiv w:val="1"/>
      <w:marLeft w:val="0"/>
      <w:marRight w:val="0"/>
      <w:marTop w:val="0"/>
      <w:marBottom w:val="0"/>
      <w:divBdr>
        <w:top w:val="none" w:sz="0" w:space="0" w:color="auto"/>
        <w:left w:val="none" w:sz="0" w:space="0" w:color="auto"/>
        <w:bottom w:val="none" w:sz="0" w:space="0" w:color="auto"/>
        <w:right w:val="none" w:sz="0" w:space="0" w:color="auto"/>
      </w:divBdr>
    </w:div>
    <w:div w:id="131481047">
      <w:bodyDiv w:val="1"/>
      <w:marLeft w:val="0"/>
      <w:marRight w:val="0"/>
      <w:marTop w:val="0"/>
      <w:marBottom w:val="0"/>
      <w:divBdr>
        <w:top w:val="none" w:sz="0" w:space="0" w:color="auto"/>
        <w:left w:val="none" w:sz="0" w:space="0" w:color="auto"/>
        <w:bottom w:val="none" w:sz="0" w:space="0" w:color="auto"/>
        <w:right w:val="none" w:sz="0" w:space="0" w:color="auto"/>
      </w:divBdr>
    </w:div>
    <w:div w:id="166288688">
      <w:bodyDiv w:val="1"/>
      <w:marLeft w:val="0"/>
      <w:marRight w:val="0"/>
      <w:marTop w:val="0"/>
      <w:marBottom w:val="0"/>
      <w:divBdr>
        <w:top w:val="none" w:sz="0" w:space="0" w:color="auto"/>
        <w:left w:val="none" w:sz="0" w:space="0" w:color="auto"/>
        <w:bottom w:val="none" w:sz="0" w:space="0" w:color="auto"/>
        <w:right w:val="none" w:sz="0" w:space="0" w:color="auto"/>
      </w:divBdr>
      <w:divsChild>
        <w:div w:id="302586839">
          <w:marLeft w:val="0"/>
          <w:marRight w:val="1"/>
          <w:marTop w:val="0"/>
          <w:marBottom w:val="0"/>
          <w:divBdr>
            <w:top w:val="none" w:sz="0" w:space="0" w:color="auto"/>
            <w:left w:val="none" w:sz="0" w:space="0" w:color="auto"/>
            <w:bottom w:val="none" w:sz="0" w:space="0" w:color="auto"/>
            <w:right w:val="none" w:sz="0" w:space="0" w:color="auto"/>
          </w:divBdr>
          <w:divsChild>
            <w:div w:id="1926642589">
              <w:marLeft w:val="0"/>
              <w:marRight w:val="0"/>
              <w:marTop w:val="0"/>
              <w:marBottom w:val="0"/>
              <w:divBdr>
                <w:top w:val="none" w:sz="0" w:space="0" w:color="auto"/>
                <w:left w:val="none" w:sz="0" w:space="0" w:color="auto"/>
                <w:bottom w:val="none" w:sz="0" w:space="0" w:color="auto"/>
                <w:right w:val="none" w:sz="0" w:space="0" w:color="auto"/>
              </w:divBdr>
              <w:divsChild>
                <w:div w:id="1622999086">
                  <w:marLeft w:val="0"/>
                  <w:marRight w:val="1"/>
                  <w:marTop w:val="0"/>
                  <w:marBottom w:val="0"/>
                  <w:divBdr>
                    <w:top w:val="none" w:sz="0" w:space="0" w:color="auto"/>
                    <w:left w:val="none" w:sz="0" w:space="0" w:color="auto"/>
                    <w:bottom w:val="none" w:sz="0" w:space="0" w:color="auto"/>
                    <w:right w:val="none" w:sz="0" w:space="0" w:color="auto"/>
                  </w:divBdr>
                  <w:divsChild>
                    <w:div w:id="210506028">
                      <w:marLeft w:val="0"/>
                      <w:marRight w:val="0"/>
                      <w:marTop w:val="0"/>
                      <w:marBottom w:val="0"/>
                      <w:divBdr>
                        <w:top w:val="none" w:sz="0" w:space="0" w:color="auto"/>
                        <w:left w:val="none" w:sz="0" w:space="0" w:color="auto"/>
                        <w:bottom w:val="none" w:sz="0" w:space="0" w:color="auto"/>
                        <w:right w:val="none" w:sz="0" w:space="0" w:color="auto"/>
                      </w:divBdr>
                      <w:divsChild>
                        <w:div w:id="185601228">
                          <w:marLeft w:val="0"/>
                          <w:marRight w:val="0"/>
                          <w:marTop w:val="0"/>
                          <w:marBottom w:val="0"/>
                          <w:divBdr>
                            <w:top w:val="none" w:sz="0" w:space="0" w:color="auto"/>
                            <w:left w:val="none" w:sz="0" w:space="0" w:color="auto"/>
                            <w:bottom w:val="none" w:sz="0" w:space="0" w:color="auto"/>
                            <w:right w:val="none" w:sz="0" w:space="0" w:color="auto"/>
                          </w:divBdr>
                          <w:divsChild>
                            <w:div w:id="36392312">
                              <w:marLeft w:val="0"/>
                              <w:marRight w:val="0"/>
                              <w:marTop w:val="120"/>
                              <w:marBottom w:val="360"/>
                              <w:divBdr>
                                <w:top w:val="none" w:sz="0" w:space="0" w:color="auto"/>
                                <w:left w:val="none" w:sz="0" w:space="0" w:color="auto"/>
                                <w:bottom w:val="none" w:sz="0" w:space="0" w:color="auto"/>
                                <w:right w:val="none" w:sz="0" w:space="0" w:color="auto"/>
                              </w:divBdr>
                              <w:divsChild>
                                <w:div w:id="713699642">
                                  <w:marLeft w:val="0"/>
                                  <w:marRight w:val="0"/>
                                  <w:marTop w:val="0"/>
                                  <w:marBottom w:val="0"/>
                                  <w:divBdr>
                                    <w:top w:val="none" w:sz="0" w:space="0" w:color="auto"/>
                                    <w:left w:val="none" w:sz="0" w:space="0" w:color="auto"/>
                                    <w:bottom w:val="none" w:sz="0" w:space="0" w:color="auto"/>
                                    <w:right w:val="none" w:sz="0" w:space="0" w:color="auto"/>
                                  </w:divBdr>
                                  <w:divsChild>
                                    <w:div w:id="6830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795047">
      <w:bodyDiv w:val="1"/>
      <w:marLeft w:val="0"/>
      <w:marRight w:val="0"/>
      <w:marTop w:val="0"/>
      <w:marBottom w:val="0"/>
      <w:divBdr>
        <w:top w:val="none" w:sz="0" w:space="0" w:color="auto"/>
        <w:left w:val="none" w:sz="0" w:space="0" w:color="auto"/>
        <w:bottom w:val="none" w:sz="0" w:space="0" w:color="auto"/>
        <w:right w:val="none" w:sz="0" w:space="0" w:color="auto"/>
      </w:divBdr>
    </w:div>
    <w:div w:id="188377911">
      <w:bodyDiv w:val="1"/>
      <w:marLeft w:val="0"/>
      <w:marRight w:val="0"/>
      <w:marTop w:val="0"/>
      <w:marBottom w:val="0"/>
      <w:divBdr>
        <w:top w:val="none" w:sz="0" w:space="0" w:color="auto"/>
        <w:left w:val="none" w:sz="0" w:space="0" w:color="auto"/>
        <w:bottom w:val="none" w:sz="0" w:space="0" w:color="auto"/>
        <w:right w:val="none" w:sz="0" w:space="0" w:color="auto"/>
      </w:divBdr>
    </w:div>
    <w:div w:id="193933085">
      <w:bodyDiv w:val="1"/>
      <w:marLeft w:val="0"/>
      <w:marRight w:val="0"/>
      <w:marTop w:val="0"/>
      <w:marBottom w:val="0"/>
      <w:divBdr>
        <w:top w:val="none" w:sz="0" w:space="0" w:color="auto"/>
        <w:left w:val="none" w:sz="0" w:space="0" w:color="auto"/>
        <w:bottom w:val="none" w:sz="0" w:space="0" w:color="auto"/>
        <w:right w:val="none" w:sz="0" w:space="0" w:color="auto"/>
      </w:divBdr>
    </w:div>
    <w:div w:id="205412287">
      <w:bodyDiv w:val="1"/>
      <w:marLeft w:val="0"/>
      <w:marRight w:val="0"/>
      <w:marTop w:val="0"/>
      <w:marBottom w:val="0"/>
      <w:divBdr>
        <w:top w:val="none" w:sz="0" w:space="0" w:color="auto"/>
        <w:left w:val="none" w:sz="0" w:space="0" w:color="auto"/>
        <w:bottom w:val="none" w:sz="0" w:space="0" w:color="auto"/>
        <w:right w:val="none" w:sz="0" w:space="0" w:color="auto"/>
      </w:divBdr>
    </w:div>
    <w:div w:id="291059059">
      <w:bodyDiv w:val="1"/>
      <w:marLeft w:val="0"/>
      <w:marRight w:val="0"/>
      <w:marTop w:val="0"/>
      <w:marBottom w:val="0"/>
      <w:divBdr>
        <w:top w:val="none" w:sz="0" w:space="0" w:color="auto"/>
        <w:left w:val="none" w:sz="0" w:space="0" w:color="auto"/>
        <w:bottom w:val="none" w:sz="0" w:space="0" w:color="auto"/>
        <w:right w:val="none" w:sz="0" w:space="0" w:color="auto"/>
      </w:divBdr>
      <w:divsChild>
        <w:div w:id="1924946247">
          <w:marLeft w:val="0"/>
          <w:marRight w:val="1"/>
          <w:marTop w:val="0"/>
          <w:marBottom w:val="0"/>
          <w:divBdr>
            <w:top w:val="none" w:sz="0" w:space="0" w:color="auto"/>
            <w:left w:val="none" w:sz="0" w:space="0" w:color="auto"/>
            <w:bottom w:val="none" w:sz="0" w:space="0" w:color="auto"/>
            <w:right w:val="none" w:sz="0" w:space="0" w:color="auto"/>
          </w:divBdr>
          <w:divsChild>
            <w:div w:id="36664655">
              <w:marLeft w:val="0"/>
              <w:marRight w:val="0"/>
              <w:marTop w:val="0"/>
              <w:marBottom w:val="0"/>
              <w:divBdr>
                <w:top w:val="none" w:sz="0" w:space="0" w:color="auto"/>
                <w:left w:val="none" w:sz="0" w:space="0" w:color="auto"/>
                <w:bottom w:val="none" w:sz="0" w:space="0" w:color="auto"/>
                <w:right w:val="none" w:sz="0" w:space="0" w:color="auto"/>
              </w:divBdr>
              <w:divsChild>
                <w:div w:id="1768844012">
                  <w:marLeft w:val="0"/>
                  <w:marRight w:val="1"/>
                  <w:marTop w:val="0"/>
                  <w:marBottom w:val="0"/>
                  <w:divBdr>
                    <w:top w:val="none" w:sz="0" w:space="0" w:color="auto"/>
                    <w:left w:val="none" w:sz="0" w:space="0" w:color="auto"/>
                    <w:bottom w:val="none" w:sz="0" w:space="0" w:color="auto"/>
                    <w:right w:val="none" w:sz="0" w:space="0" w:color="auto"/>
                  </w:divBdr>
                  <w:divsChild>
                    <w:div w:id="238058801">
                      <w:marLeft w:val="0"/>
                      <w:marRight w:val="0"/>
                      <w:marTop w:val="0"/>
                      <w:marBottom w:val="0"/>
                      <w:divBdr>
                        <w:top w:val="none" w:sz="0" w:space="0" w:color="auto"/>
                        <w:left w:val="none" w:sz="0" w:space="0" w:color="auto"/>
                        <w:bottom w:val="none" w:sz="0" w:space="0" w:color="auto"/>
                        <w:right w:val="none" w:sz="0" w:space="0" w:color="auto"/>
                      </w:divBdr>
                      <w:divsChild>
                        <w:div w:id="1936671676">
                          <w:marLeft w:val="0"/>
                          <w:marRight w:val="0"/>
                          <w:marTop w:val="0"/>
                          <w:marBottom w:val="0"/>
                          <w:divBdr>
                            <w:top w:val="none" w:sz="0" w:space="0" w:color="auto"/>
                            <w:left w:val="none" w:sz="0" w:space="0" w:color="auto"/>
                            <w:bottom w:val="none" w:sz="0" w:space="0" w:color="auto"/>
                            <w:right w:val="none" w:sz="0" w:space="0" w:color="auto"/>
                          </w:divBdr>
                          <w:divsChild>
                            <w:div w:id="1022169105">
                              <w:marLeft w:val="0"/>
                              <w:marRight w:val="0"/>
                              <w:marTop w:val="120"/>
                              <w:marBottom w:val="360"/>
                              <w:divBdr>
                                <w:top w:val="none" w:sz="0" w:space="0" w:color="auto"/>
                                <w:left w:val="none" w:sz="0" w:space="0" w:color="auto"/>
                                <w:bottom w:val="none" w:sz="0" w:space="0" w:color="auto"/>
                                <w:right w:val="none" w:sz="0" w:space="0" w:color="auto"/>
                              </w:divBdr>
                              <w:divsChild>
                                <w:div w:id="1299532496">
                                  <w:marLeft w:val="0"/>
                                  <w:marRight w:val="0"/>
                                  <w:marTop w:val="0"/>
                                  <w:marBottom w:val="0"/>
                                  <w:divBdr>
                                    <w:top w:val="none" w:sz="0" w:space="0" w:color="auto"/>
                                    <w:left w:val="none" w:sz="0" w:space="0" w:color="auto"/>
                                    <w:bottom w:val="none" w:sz="0" w:space="0" w:color="auto"/>
                                    <w:right w:val="none" w:sz="0" w:space="0" w:color="auto"/>
                                  </w:divBdr>
                                  <w:divsChild>
                                    <w:div w:id="37921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079379">
      <w:bodyDiv w:val="1"/>
      <w:marLeft w:val="0"/>
      <w:marRight w:val="0"/>
      <w:marTop w:val="0"/>
      <w:marBottom w:val="0"/>
      <w:divBdr>
        <w:top w:val="none" w:sz="0" w:space="0" w:color="auto"/>
        <w:left w:val="none" w:sz="0" w:space="0" w:color="auto"/>
        <w:bottom w:val="none" w:sz="0" w:space="0" w:color="auto"/>
        <w:right w:val="none" w:sz="0" w:space="0" w:color="auto"/>
      </w:divBdr>
    </w:div>
    <w:div w:id="306863770">
      <w:bodyDiv w:val="1"/>
      <w:marLeft w:val="0"/>
      <w:marRight w:val="0"/>
      <w:marTop w:val="0"/>
      <w:marBottom w:val="0"/>
      <w:divBdr>
        <w:top w:val="none" w:sz="0" w:space="0" w:color="auto"/>
        <w:left w:val="none" w:sz="0" w:space="0" w:color="auto"/>
        <w:bottom w:val="none" w:sz="0" w:space="0" w:color="auto"/>
        <w:right w:val="none" w:sz="0" w:space="0" w:color="auto"/>
      </w:divBdr>
    </w:div>
    <w:div w:id="386729212">
      <w:bodyDiv w:val="1"/>
      <w:marLeft w:val="0"/>
      <w:marRight w:val="0"/>
      <w:marTop w:val="0"/>
      <w:marBottom w:val="0"/>
      <w:divBdr>
        <w:top w:val="none" w:sz="0" w:space="0" w:color="auto"/>
        <w:left w:val="none" w:sz="0" w:space="0" w:color="auto"/>
        <w:bottom w:val="none" w:sz="0" w:space="0" w:color="auto"/>
        <w:right w:val="none" w:sz="0" w:space="0" w:color="auto"/>
      </w:divBdr>
    </w:div>
    <w:div w:id="388965872">
      <w:bodyDiv w:val="1"/>
      <w:marLeft w:val="0"/>
      <w:marRight w:val="0"/>
      <w:marTop w:val="0"/>
      <w:marBottom w:val="0"/>
      <w:divBdr>
        <w:top w:val="none" w:sz="0" w:space="0" w:color="auto"/>
        <w:left w:val="none" w:sz="0" w:space="0" w:color="auto"/>
        <w:bottom w:val="none" w:sz="0" w:space="0" w:color="auto"/>
        <w:right w:val="none" w:sz="0" w:space="0" w:color="auto"/>
      </w:divBdr>
    </w:div>
    <w:div w:id="395248234">
      <w:bodyDiv w:val="1"/>
      <w:marLeft w:val="0"/>
      <w:marRight w:val="0"/>
      <w:marTop w:val="0"/>
      <w:marBottom w:val="0"/>
      <w:divBdr>
        <w:top w:val="none" w:sz="0" w:space="0" w:color="auto"/>
        <w:left w:val="none" w:sz="0" w:space="0" w:color="auto"/>
        <w:bottom w:val="none" w:sz="0" w:space="0" w:color="auto"/>
        <w:right w:val="none" w:sz="0" w:space="0" w:color="auto"/>
      </w:divBdr>
      <w:divsChild>
        <w:div w:id="869758201">
          <w:marLeft w:val="0"/>
          <w:marRight w:val="0"/>
          <w:marTop w:val="0"/>
          <w:marBottom w:val="0"/>
          <w:divBdr>
            <w:top w:val="none" w:sz="0" w:space="0" w:color="auto"/>
            <w:left w:val="none" w:sz="0" w:space="0" w:color="auto"/>
            <w:bottom w:val="none" w:sz="0" w:space="0" w:color="auto"/>
            <w:right w:val="none" w:sz="0" w:space="0" w:color="auto"/>
          </w:divBdr>
          <w:divsChild>
            <w:div w:id="1368262311">
              <w:marLeft w:val="0"/>
              <w:marRight w:val="0"/>
              <w:marTop w:val="300"/>
              <w:marBottom w:val="0"/>
              <w:divBdr>
                <w:top w:val="none" w:sz="0" w:space="0" w:color="auto"/>
                <w:left w:val="none" w:sz="0" w:space="0" w:color="auto"/>
                <w:bottom w:val="none" w:sz="0" w:space="0" w:color="auto"/>
                <w:right w:val="none" w:sz="0" w:space="0" w:color="auto"/>
              </w:divBdr>
              <w:divsChild>
                <w:div w:id="141551580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45464048">
      <w:bodyDiv w:val="1"/>
      <w:marLeft w:val="0"/>
      <w:marRight w:val="0"/>
      <w:marTop w:val="0"/>
      <w:marBottom w:val="0"/>
      <w:divBdr>
        <w:top w:val="none" w:sz="0" w:space="0" w:color="auto"/>
        <w:left w:val="none" w:sz="0" w:space="0" w:color="auto"/>
        <w:bottom w:val="none" w:sz="0" w:space="0" w:color="auto"/>
        <w:right w:val="none" w:sz="0" w:space="0" w:color="auto"/>
      </w:divBdr>
    </w:div>
    <w:div w:id="510536285">
      <w:bodyDiv w:val="1"/>
      <w:marLeft w:val="0"/>
      <w:marRight w:val="0"/>
      <w:marTop w:val="0"/>
      <w:marBottom w:val="0"/>
      <w:divBdr>
        <w:top w:val="none" w:sz="0" w:space="0" w:color="auto"/>
        <w:left w:val="none" w:sz="0" w:space="0" w:color="auto"/>
        <w:bottom w:val="none" w:sz="0" w:space="0" w:color="auto"/>
        <w:right w:val="none" w:sz="0" w:space="0" w:color="auto"/>
      </w:divBdr>
    </w:div>
    <w:div w:id="513038378">
      <w:bodyDiv w:val="1"/>
      <w:marLeft w:val="0"/>
      <w:marRight w:val="0"/>
      <w:marTop w:val="0"/>
      <w:marBottom w:val="0"/>
      <w:divBdr>
        <w:top w:val="none" w:sz="0" w:space="0" w:color="auto"/>
        <w:left w:val="none" w:sz="0" w:space="0" w:color="auto"/>
        <w:bottom w:val="none" w:sz="0" w:space="0" w:color="auto"/>
        <w:right w:val="none" w:sz="0" w:space="0" w:color="auto"/>
      </w:divBdr>
    </w:div>
    <w:div w:id="528883614">
      <w:bodyDiv w:val="1"/>
      <w:marLeft w:val="0"/>
      <w:marRight w:val="0"/>
      <w:marTop w:val="0"/>
      <w:marBottom w:val="0"/>
      <w:divBdr>
        <w:top w:val="none" w:sz="0" w:space="0" w:color="auto"/>
        <w:left w:val="none" w:sz="0" w:space="0" w:color="auto"/>
        <w:bottom w:val="none" w:sz="0" w:space="0" w:color="auto"/>
        <w:right w:val="none" w:sz="0" w:space="0" w:color="auto"/>
      </w:divBdr>
    </w:div>
    <w:div w:id="533810295">
      <w:bodyDiv w:val="1"/>
      <w:marLeft w:val="0"/>
      <w:marRight w:val="0"/>
      <w:marTop w:val="0"/>
      <w:marBottom w:val="0"/>
      <w:divBdr>
        <w:top w:val="none" w:sz="0" w:space="0" w:color="auto"/>
        <w:left w:val="none" w:sz="0" w:space="0" w:color="auto"/>
        <w:bottom w:val="none" w:sz="0" w:space="0" w:color="auto"/>
        <w:right w:val="none" w:sz="0" w:space="0" w:color="auto"/>
      </w:divBdr>
    </w:div>
    <w:div w:id="553928378">
      <w:bodyDiv w:val="1"/>
      <w:marLeft w:val="0"/>
      <w:marRight w:val="0"/>
      <w:marTop w:val="0"/>
      <w:marBottom w:val="0"/>
      <w:divBdr>
        <w:top w:val="none" w:sz="0" w:space="0" w:color="auto"/>
        <w:left w:val="none" w:sz="0" w:space="0" w:color="auto"/>
        <w:bottom w:val="none" w:sz="0" w:space="0" w:color="auto"/>
        <w:right w:val="none" w:sz="0" w:space="0" w:color="auto"/>
      </w:divBdr>
      <w:divsChild>
        <w:div w:id="1681279332">
          <w:marLeft w:val="1170"/>
          <w:marRight w:val="0"/>
          <w:marTop w:val="0"/>
          <w:marBottom w:val="0"/>
          <w:divBdr>
            <w:top w:val="none" w:sz="0" w:space="0" w:color="auto"/>
            <w:left w:val="none" w:sz="0" w:space="0" w:color="auto"/>
            <w:bottom w:val="none" w:sz="0" w:space="0" w:color="auto"/>
            <w:right w:val="none" w:sz="0" w:space="0" w:color="auto"/>
          </w:divBdr>
        </w:div>
      </w:divsChild>
    </w:div>
    <w:div w:id="575670017">
      <w:bodyDiv w:val="1"/>
      <w:marLeft w:val="0"/>
      <w:marRight w:val="0"/>
      <w:marTop w:val="0"/>
      <w:marBottom w:val="0"/>
      <w:divBdr>
        <w:top w:val="none" w:sz="0" w:space="0" w:color="auto"/>
        <w:left w:val="none" w:sz="0" w:space="0" w:color="auto"/>
        <w:bottom w:val="none" w:sz="0" w:space="0" w:color="auto"/>
        <w:right w:val="none" w:sz="0" w:space="0" w:color="auto"/>
      </w:divBdr>
    </w:div>
    <w:div w:id="594704673">
      <w:bodyDiv w:val="1"/>
      <w:marLeft w:val="0"/>
      <w:marRight w:val="0"/>
      <w:marTop w:val="0"/>
      <w:marBottom w:val="0"/>
      <w:divBdr>
        <w:top w:val="none" w:sz="0" w:space="0" w:color="auto"/>
        <w:left w:val="none" w:sz="0" w:space="0" w:color="auto"/>
        <w:bottom w:val="none" w:sz="0" w:space="0" w:color="auto"/>
        <w:right w:val="none" w:sz="0" w:space="0" w:color="auto"/>
      </w:divBdr>
    </w:div>
    <w:div w:id="625434368">
      <w:bodyDiv w:val="1"/>
      <w:marLeft w:val="0"/>
      <w:marRight w:val="0"/>
      <w:marTop w:val="0"/>
      <w:marBottom w:val="0"/>
      <w:divBdr>
        <w:top w:val="none" w:sz="0" w:space="0" w:color="auto"/>
        <w:left w:val="none" w:sz="0" w:space="0" w:color="auto"/>
        <w:bottom w:val="none" w:sz="0" w:space="0" w:color="auto"/>
        <w:right w:val="none" w:sz="0" w:space="0" w:color="auto"/>
      </w:divBdr>
    </w:div>
    <w:div w:id="691764444">
      <w:bodyDiv w:val="1"/>
      <w:marLeft w:val="0"/>
      <w:marRight w:val="0"/>
      <w:marTop w:val="0"/>
      <w:marBottom w:val="0"/>
      <w:divBdr>
        <w:top w:val="none" w:sz="0" w:space="0" w:color="auto"/>
        <w:left w:val="none" w:sz="0" w:space="0" w:color="auto"/>
        <w:bottom w:val="none" w:sz="0" w:space="0" w:color="auto"/>
        <w:right w:val="none" w:sz="0" w:space="0" w:color="auto"/>
      </w:divBdr>
    </w:div>
    <w:div w:id="712462666">
      <w:bodyDiv w:val="1"/>
      <w:marLeft w:val="0"/>
      <w:marRight w:val="0"/>
      <w:marTop w:val="0"/>
      <w:marBottom w:val="0"/>
      <w:divBdr>
        <w:top w:val="none" w:sz="0" w:space="0" w:color="auto"/>
        <w:left w:val="none" w:sz="0" w:space="0" w:color="auto"/>
        <w:bottom w:val="none" w:sz="0" w:space="0" w:color="auto"/>
        <w:right w:val="none" w:sz="0" w:space="0" w:color="auto"/>
      </w:divBdr>
    </w:div>
    <w:div w:id="804784014">
      <w:bodyDiv w:val="1"/>
      <w:marLeft w:val="0"/>
      <w:marRight w:val="0"/>
      <w:marTop w:val="0"/>
      <w:marBottom w:val="0"/>
      <w:divBdr>
        <w:top w:val="none" w:sz="0" w:space="0" w:color="auto"/>
        <w:left w:val="none" w:sz="0" w:space="0" w:color="auto"/>
        <w:bottom w:val="none" w:sz="0" w:space="0" w:color="auto"/>
        <w:right w:val="none" w:sz="0" w:space="0" w:color="auto"/>
      </w:divBdr>
    </w:div>
    <w:div w:id="906571960">
      <w:bodyDiv w:val="1"/>
      <w:marLeft w:val="0"/>
      <w:marRight w:val="0"/>
      <w:marTop w:val="0"/>
      <w:marBottom w:val="0"/>
      <w:divBdr>
        <w:top w:val="none" w:sz="0" w:space="0" w:color="auto"/>
        <w:left w:val="none" w:sz="0" w:space="0" w:color="auto"/>
        <w:bottom w:val="none" w:sz="0" w:space="0" w:color="auto"/>
        <w:right w:val="none" w:sz="0" w:space="0" w:color="auto"/>
      </w:divBdr>
      <w:divsChild>
        <w:div w:id="1788114083">
          <w:marLeft w:val="0"/>
          <w:marRight w:val="0"/>
          <w:marTop w:val="0"/>
          <w:marBottom w:val="0"/>
          <w:divBdr>
            <w:top w:val="none" w:sz="0" w:space="0" w:color="auto"/>
            <w:left w:val="none" w:sz="0" w:space="0" w:color="auto"/>
            <w:bottom w:val="none" w:sz="0" w:space="0" w:color="auto"/>
            <w:right w:val="none" w:sz="0" w:space="0" w:color="auto"/>
          </w:divBdr>
          <w:divsChild>
            <w:div w:id="1840272996">
              <w:marLeft w:val="0"/>
              <w:marRight w:val="0"/>
              <w:marTop w:val="0"/>
              <w:marBottom w:val="0"/>
              <w:divBdr>
                <w:top w:val="none" w:sz="0" w:space="0" w:color="auto"/>
                <w:left w:val="none" w:sz="0" w:space="0" w:color="auto"/>
                <w:bottom w:val="none" w:sz="0" w:space="0" w:color="auto"/>
                <w:right w:val="none" w:sz="0" w:space="0" w:color="auto"/>
              </w:divBdr>
              <w:divsChild>
                <w:div w:id="147475728">
                  <w:marLeft w:val="0"/>
                  <w:marRight w:val="0"/>
                  <w:marTop w:val="900"/>
                  <w:marBottom w:val="0"/>
                  <w:divBdr>
                    <w:top w:val="none" w:sz="0" w:space="0" w:color="auto"/>
                    <w:left w:val="none" w:sz="0" w:space="0" w:color="auto"/>
                    <w:bottom w:val="none" w:sz="0" w:space="0" w:color="auto"/>
                    <w:right w:val="none" w:sz="0" w:space="0" w:color="auto"/>
                  </w:divBdr>
                  <w:divsChild>
                    <w:div w:id="245697313">
                      <w:marLeft w:val="0"/>
                      <w:marRight w:val="0"/>
                      <w:marTop w:val="0"/>
                      <w:marBottom w:val="0"/>
                      <w:divBdr>
                        <w:top w:val="none" w:sz="0" w:space="0" w:color="auto"/>
                        <w:left w:val="none" w:sz="0" w:space="0" w:color="auto"/>
                        <w:bottom w:val="none" w:sz="0" w:space="0" w:color="auto"/>
                        <w:right w:val="none" w:sz="0" w:space="0" w:color="auto"/>
                      </w:divBdr>
                      <w:divsChild>
                        <w:div w:id="717775896">
                          <w:marLeft w:val="0"/>
                          <w:marRight w:val="0"/>
                          <w:marTop w:val="0"/>
                          <w:marBottom w:val="0"/>
                          <w:divBdr>
                            <w:top w:val="none" w:sz="0" w:space="0" w:color="auto"/>
                            <w:left w:val="none" w:sz="0" w:space="0" w:color="auto"/>
                            <w:bottom w:val="single" w:sz="6" w:space="0" w:color="DDDDDD"/>
                            <w:right w:val="none" w:sz="0" w:space="0" w:color="auto"/>
                          </w:divBdr>
                          <w:divsChild>
                            <w:div w:id="1922786292">
                              <w:marLeft w:val="0"/>
                              <w:marRight w:val="0"/>
                              <w:marTop w:val="0"/>
                              <w:marBottom w:val="0"/>
                              <w:divBdr>
                                <w:top w:val="none" w:sz="0" w:space="0" w:color="auto"/>
                                <w:left w:val="none" w:sz="0" w:space="0" w:color="auto"/>
                                <w:bottom w:val="single" w:sz="6" w:space="0" w:color="DDDDDD"/>
                                <w:right w:val="none" w:sz="0" w:space="0" w:color="auto"/>
                              </w:divBdr>
                              <w:divsChild>
                                <w:div w:id="722946650">
                                  <w:marLeft w:val="0"/>
                                  <w:marRight w:val="0"/>
                                  <w:marTop w:val="0"/>
                                  <w:marBottom w:val="0"/>
                                  <w:divBdr>
                                    <w:top w:val="none" w:sz="0" w:space="0" w:color="auto"/>
                                    <w:left w:val="none" w:sz="0" w:space="0" w:color="auto"/>
                                    <w:bottom w:val="none" w:sz="0" w:space="0" w:color="auto"/>
                                    <w:right w:val="none" w:sz="0" w:space="0" w:color="auto"/>
                                  </w:divBdr>
                                  <w:divsChild>
                                    <w:div w:id="523205401">
                                      <w:marLeft w:val="0"/>
                                      <w:marRight w:val="0"/>
                                      <w:marTop w:val="0"/>
                                      <w:marBottom w:val="0"/>
                                      <w:divBdr>
                                        <w:top w:val="none" w:sz="0" w:space="0" w:color="auto"/>
                                        <w:left w:val="none" w:sz="0" w:space="0" w:color="auto"/>
                                        <w:bottom w:val="none" w:sz="0" w:space="0" w:color="auto"/>
                                        <w:right w:val="none" w:sz="0" w:space="0" w:color="auto"/>
                                      </w:divBdr>
                                      <w:divsChild>
                                        <w:div w:id="1783645353">
                                          <w:marLeft w:val="0"/>
                                          <w:marRight w:val="0"/>
                                          <w:marTop w:val="0"/>
                                          <w:marBottom w:val="0"/>
                                          <w:divBdr>
                                            <w:top w:val="none" w:sz="0" w:space="0" w:color="auto"/>
                                            <w:left w:val="none" w:sz="0" w:space="0" w:color="auto"/>
                                            <w:bottom w:val="none" w:sz="0" w:space="0" w:color="auto"/>
                                            <w:right w:val="none" w:sz="0" w:space="0" w:color="auto"/>
                                          </w:divBdr>
                                          <w:divsChild>
                                            <w:div w:id="524171714">
                                              <w:marLeft w:val="0"/>
                                              <w:marRight w:val="0"/>
                                              <w:marTop w:val="0"/>
                                              <w:marBottom w:val="225"/>
                                              <w:divBdr>
                                                <w:top w:val="none" w:sz="0" w:space="0" w:color="auto"/>
                                                <w:left w:val="none" w:sz="0" w:space="0" w:color="auto"/>
                                                <w:bottom w:val="none" w:sz="0" w:space="0" w:color="auto"/>
                                                <w:right w:val="none" w:sz="0" w:space="0" w:color="auto"/>
                                              </w:divBdr>
                                              <w:divsChild>
                                                <w:div w:id="1639410533">
                                                  <w:marLeft w:val="0"/>
                                                  <w:marRight w:val="0"/>
                                                  <w:marTop w:val="0"/>
                                                  <w:marBottom w:val="0"/>
                                                  <w:divBdr>
                                                    <w:top w:val="none" w:sz="0" w:space="0" w:color="auto"/>
                                                    <w:left w:val="none" w:sz="0" w:space="0" w:color="auto"/>
                                                    <w:bottom w:val="none" w:sz="0" w:space="0" w:color="auto"/>
                                                    <w:right w:val="none" w:sz="0" w:space="0" w:color="auto"/>
                                                  </w:divBdr>
                                                  <w:divsChild>
                                                    <w:div w:id="1754473127">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5433665">
      <w:bodyDiv w:val="1"/>
      <w:marLeft w:val="0"/>
      <w:marRight w:val="0"/>
      <w:marTop w:val="0"/>
      <w:marBottom w:val="0"/>
      <w:divBdr>
        <w:top w:val="none" w:sz="0" w:space="0" w:color="auto"/>
        <w:left w:val="none" w:sz="0" w:space="0" w:color="auto"/>
        <w:bottom w:val="none" w:sz="0" w:space="0" w:color="auto"/>
        <w:right w:val="none" w:sz="0" w:space="0" w:color="auto"/>
      </w:divBdr>
      <w:divsChild>
        <w:div w:id="655308024">
          <w:marLeft w:val="0"/>
          <w:marRight w:val="0"/>
          <w:marTop w:val="0"/>
          <w:marBottom w:val="0"/>
          <w:divBdr>
            <w:top w:val="none" w:sz="0" w:space="0" w:color="auto"/>
            <w:left w:val="none" w:sz="0" w:space="0" w:color="auto"/>
            <w:bottom w:val="none" w:sz="0" w:space="0" w:color="auto"/>
            <w:right w:val="none" w:sz="0" w:space="0" w:color="auto"/>
          </w:divBdr>
          <w:divsChild>
            <w:div w:id="1064378011">
              <w:marLeft w:val="0"/>
              <w:marRight w:val="0"/>
              <w:marTop w:val="0"/>
              <w:marBottom w:val="0"/>
              <w:divBdr>
                <w:top w:val="none" w:sz="0" w:space="0" w:color="auto"/>
                <w:left w:val="none" w:sz="0" w:space="0" w:color="auto"/>
                <w:bottom w:val="none" w:sz="0" w:space="0" w:color="auto"/>
                <w:right w:val="none" w:sz="0" w:space="0" w:color="auto"/>
              </w:divBdr>
              <w:divsChild>
                <w:div w:id="446124663">
                  <w:marLeft w:val="0"/>
                  <w:marRight w:val="0"/>
                  <w:marTop w:val="0"/>
                  <w:marBottom w:val="0"/>
                  <w:divBdr>
                    <w:top w:val="none" w:sz="0" w:space="0" w:color="auto"/>
                    <w:left w:val="none" w:sz="0" w:space="0" w:color="auto"/>
                    <w:bottom w:val="none" w:sz="0" w:space="0" w:color="auto"/>
                    <w:right w:val="none" w:sz="0" w:space="0" w:color="auto"/>
                  </w:divBdr>
                  <w:divsChild>
                    <w:div w:id="371006483">
                      <w:marLeft w:val="0"/>
                      <w:marRight w:val="0"/>
                      <w:marTop w:val="0"/>
                      <w:marBottom w:val="0"/>
                      <w:divBdr>
                        <w:top w:val="none" w:sz="0" w:space="0" w:color="auto"/>
                        <w:left w:val="none" w:sz="0" w:space="0" w:color="auto"/>
                        <w:bottom w:val="none" w:sz="0" w:space="0" w:color="auto"/>
                        <w:right w:val="none" w:sz="0" w:space="0" w:color="auto"/>
                      </w:divBdr>
                      <w:divsChild>
                        <w:div w:id="215510798">
                          <w:marLeft w:val="0"/>
                          <w:marRight w:val="0"/>
                          <w:marTop w:val="0"/>
                          <w:marBottom w:val="0"/>
                          <w:divBdr>
                            <w:top w:val="none" w:sz="0" w:space="0" w:color="auto"/>
                            <w:left w:val="none" w:sz="0" w:space="0" w:color="auto"/>
                            <w:bottom w:val="none" w:sz="0" w:space="0" w:color="auto"/>
                            <w:right w:val="none" w:sz="0" w:space="0" w:color="auto"/>
                          </w:divBdr>
                          <w:divsChild>
                            <w:div w:id="1301574784">
                              <w:marLeft w:val="150"/>
                              <w:marRight w:val="150"/>
                              <w:marTop w:val="0"/>
                              <w:marBottom w:val="0"/>
                              <w:divBdr>
                                <w:top w:val="none" w:sz="0" w:space="0" w:color="auto"/>
                                <w:left w:val="none" w:sz="0" w:space="0" w:color="auto"/>
                                <w:bottom w:val="none" w:sz="0" w:space="0" w:color="auto"/>
                                <w:right w:val="none" w:sz="0" w:space="0" w:color="auto"/>
                              </w:divBdr>
                              <w:divsChild>
                                <w:div w:id="682245730">
                                  <w:marLeft w:val="0"/>
                                  <w:marRight w:val="0"/>
                                  <w:marTop w:val="0"/>
                                  <w:marBottom w:val="0"/>
                                  <w:divBdr>
                                    <w:top w:val="none" w:sz="0" w:space="0" w:color="auto"/>
                                    <w:left w:val="none" w:sz="0" w:space="0" w:color="auto"/>
                                    <w:bottom w:val="none" w:sz="0" w:space="0" w:color="auto"/>
                                    <w:right w:val="none" w:sz="0" w:space="0" w:color="auto"/>
                                  </w:divBdr>
                                  <w:divsChild>
                                    <w:div w:id="1011296693">
                                      <w:marLeft w:val="0"/>
                                      <w:marRight w:val="0"/>
                                      <w:marTop w:val="0"/>
                                      <w:marBottom w:val="0"/>
                                      <w:divBdr>
                                        <w:top w:val="none" w:sz="0" w:space="0" w:color="auto"/>
                                        <w:left w:val="none" w:sz="0" w:space="0" w:color="auto"/>
                                        <w:bottom w:val="none" w:sz="0" w:space="0" w:color="auto"/>
                                        <w:right w:val="none" w:sz="0" w:space="0" w:color="auto"/>
                                      </w:divBdr>
                                      <w:divsChild>
                                        <w:div w:id="264459568">
                                          <w:marLeft w:val="0"/>
                                          <w:marRight w:val="0"/>
                                          <w:marTop w:val="0"/>
                                          <w:marBottom w:val="0"/>
                                          <w:divBdr>
                                            <w:top w:val="none" w:sz="0" w:space="0" w:color="auto"/>
                                            <w:left w:val="none" w:sz="0" w:space="0" w:color="auto"/>
                                            <w:bottom w:val="none" w:sz="0" w:space="0" w:color="auto"/>
                                            <w:right w:val="none" w:sz="0" w:space="0" w:color="auto"/>
                                          </w:divBdr>
                                          <w:divsChild>
                                            <w:div w:id="1398505014">
                                              <w:marLeft w:val="0"/>
                                              <w:marRight w:val="0"/>
                                              <w:marTop w:val="0"/>
                                              <w:marBottom w:val="0"/>
                                              <w:divBdr>
                                                <w:top w:val="none" w:sz="0" w:space="0" w:color="auto"/>
                                                <w:left w:val="none" w:sz="0" w:space="0" w:color="auto"/>
                                                <w:bottom w:val="none" w:sz="0" w:space="0" w:color="auto"/>
                                                <w:right w:val="none" w:sz="0" w:space="0" w:color="auto"/>
                                              </w:divBdr>
                                              <w:divsChild>
                                                <w:div w:id="665518326">
                                                  <w:marLeft w:val="0"/>
                                                  <w:marRight w:val="0"/>
                                                  <w:marTop w:val="0"/>
                                                  <w:marBottom w:val="0"/>
                                                  <w:divBdr>
                                                    <w:top w:val="none" w:sz="0" w:space="0" w:color="auto"/>
                                                    <w:left w:val="none" w:sz="0" w:space="0" w:color="auto"/>
                                                    <w:bottom w:val="none" w:sz="0" w:space="0" w:color="auto"/>
                                                    <w:right w:val="none" w:sz="0" w:space="0" w:color="auto"/>
                                                  </w:divBdr>
                                                  <w:divsChild>
                                                    <w:div w:id="1104964106">
                                                      <w:marLeft w:val="0"/>
                                                      <w:marRight w:val="0"/>
                                                      <w:marTop w:val="0"/>
                                                      <w:marBottom w:val="0"/>
                                                      <w:divBdr>
                                                        <w:top w:val="none" w:sz="0" w:space="0" w:color="auto"/>
                                                        <w:left w:val="none" w:sz="0" w:space="0" w:color="auto"/>
                                                        <w:bottom w:val="none" w:sz="0" w:space="0" w:color="auto"/>
                                                        <w:right w:val="none" w:sz="0" w:space="0" w:color="auto"/>
                                                      </w:divBdr>
                                                      <w:divsChild>
                                                        <w:div w:id="632322425">
                                                          <w:marLeft w:val="0"/>
                                                          <w:marRight w:val="0"/>
                                                          <w:marTop w:val="0"/>
                                                          <w:marBottom w:val="0"/>
                                                          <w:divBdr>
                                                            <w:top w:val="none" w:sz="0" w:space="0" w:color="auto"/>
                                                            <w:left w:val="none" w:sz="0" w:space="0" w:color="auto"/>
                                                            <w:bottom w:val="none" w:sz="0" w:space="0" w:color="auto"/>
                                                            <w:right w:val="none" w:sz="0" w:space="0" w:color="auto"/>
                                                          </w:divBdr>
                                                          <w:divsChild>
                                                            <w:div w:id="418865056">
                                                              <w:marLeft w:val="0"/>
                                                              <w:marRight w:val="0"/>
                                                              <w:marTop w:val="0"/>
                                                              <w:marBottom w:val="0"/>
                                                              <w:divBdr>
                                                                <w:top w:val="none" w:sz="0" w:space="0" w:color="auto"/>
                                                                <w:left w:val="none" w:sz="0" w:space="0" w:color="auto"/>
                                                                <w:bottom w:val="none" w:sz="0" w:space="0" w:color="auto"/>
                                                                <w:right w:val="none" w:sz="0" w:space="0" w:color="auto"/>
                                                              </w:divBdr>
                                                              <w:divsChild>
                                                                <w:div w:id="2041279123">
                                                                  <w:marLeft w:val="0"/>
                                                                  <w:marRight w:val="0"/>
                                                                  <w:marTop w:val="0"/>
                                                                  <w:marBottom w:val="0"/>
                                                                  <w:divBdr>
                                                                    <w:top w:val="none" w:sz="0" w:space="0" w:color="auto"/>
                                                                    <w:left w:val="none" w:sz="0" w:space="0" w:color="auto"/>
                                                                    <w:bottom w:val="none" w:sz="0" w:space="0" w:color="auto"/>
                                                                    <w:right w:val="none" w:sz="0" w:space="0" w:color="auto"/>
                                                                  </w:divBdr>
                                                                  <w:divsChild>
                                                                    <w:div w:id="150039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2859004">
      <w:bodyDiv w:val="1"/>
      <w:marLeft w:val="0"/>
      <w:marRight w:val="0"/>
      <w:marTop w:val="0"/>
      <w:marBottom w:val="0"/>
      <w:divBdr>
        <w:top w:val="none" w:sz="0" w:space="0" w:color="auto"/>
        <w:left w:val="none" w:sz="0" w:space="0" w:color="auto"/>
        <w:bottom w:val="none" w:sz="0" w:space="0" w:color="auto"/>
        <w:right w:val="none" w:sz="0" w:space="0" w:color="auto"/>
      </w:divBdr>
    </w:div>
    <w:div w:id="933785645">
      <w:bodyDiv w:val="1"/>
      <w:marLeft w:val="0"/>
      <w:marRight w:val="0"/>
      <w:marTop w:val="0"/>
      <w:marBottom w:val="0"/>
      <w:divBdr>
        <w:top w:val="none" w:sz="0" w:space="0" w:color="auto"/>
        <w:left w:val="none" w:sz="0" w:space="0" w:color="auto"/>
        <w:bottom w:val="none" w:sz="0" w:space="0" w:color="auto"/>
        <w:right w:val="none" w:sz="0" w:space="0" w:color="auto"/>
      </w:divBdr>
    </w:div>
    <w:div w:id="938101157">
      <w:bodyDiv w:val="1"/>
      <w:marLeft w:val="0"/>
      <w:marRight w:val="0"/>
      <w:marTop w:val="0"/>
      <w:marBottom w:val="0"/>
      <w:divBdr>
        <w:top w:val="none" w:sz="0" w:space="0" w:color="auto"/>
        <w:left w:val="none" w:sz="0" w:space="0" w:color="auto"/>
        <w:bottom w:val="none" w:sz="0" w:space="0" w:color="auto"/>
        <w:right w:val="none" w:sz="0" w:space="0" w:color="auto"/>
      </w:divBdr>
      <w:divsChild>
        <w:div w:id="979386544">
          <w:marLeft w:val="0"/>
          <w:marRight w:val="1"/>
          <w:marTop w:val="0"/>
          <w:marBottom w:val="0"/>
          <w:divBdr>
            <w:top w:val="none" w:sz="0" w:space="0" w:color="auto"/>
            <w:left w:val="none" w:sz="0" w:space="0" w:color="auto"/>
            <w:bottom w:val="none" w:sz="0" w:space="0" w:color="auto"/>
            <w:right w:val="none" w:sz="0" w:space="0" w:color="auto"/>
          </w:divBdr>
          <w:divsChild>
            <w:div w:id="1691880173">
              <w:marLeft w:val="0"/>
              <w:marRight w:val="0"/>
              <w:marTop w:val="0"/>
              <w:marBottom w:val="0"/>
              <w:divBdr>
                <w:top w:val="none" w:sz="0" w:space="0" w:color="auto"/>
                <w:left w:val="none" w:sz="0" w:space="0" w:color="auto"/>
                <w:bottom w:val="none" w:sz="0" w:space="0" w:color="auto"/>
                <w:right w:val="none" w:sz="0" w:space="0" w:color="auto"/>
              </w:divBdr>
              <w:divsChild>
                <w:div w:id="697707592">
                  <w:marLeft w:val="0"/>
                  <w:marRight w:val="1"/>
                  <w:marTop w:val="0"/>
                  <w:marBottom w:val="0"/>
                  <w:divBdr>
                    <w:top w:val="none" w:sz="0" w:space="0" w:color="auto"/>
                    <w:left w:val="none" w:sz="0" w:space="0" w:color="auto"/>
                    <w:bottom w:val="none" w:sz="0" w:space="0" w:color="auto"/>
                    <w:right w:val="none" w:sz="0" w:space="0" w:color="auto"/>
                  </w:divBdr>
                  <w:divsChild>
                    <w:div w:id="1165242162">
                      <w:marLeft w:val="0"/>
                      <w:marRight w:val="0"/>
                      <w:marTop w:val="0"/>
                      <w:marBottom w:val="0"/>
                      <w:divBdr>
                        <w:top w:val="none" w:sz="0" w:space="0" w:color="auto"/>
                        <w:left w:val="none" w:sz="0" w:space="0" w:color="auto"/>
                        <w:bottom w:val="none" w:sz="0" w:space="0" w:color="auto"/>
                        <w:right w:val="none" w:sz="0" w:space="0" w:color="auto"/>
                      </w:divBdr>
                      <w:divsChild>
                        <w:div w:id="825589150">
                          <w:marLeft w:val="0"/>
                          <w:marRight w:val="0"/>
                          <w:marTop w:val="0"/>
                          <w:marBottom w:val="0"/>
                          <w:divBdr>
                            <w:top w:val="none" w:sz="0" w:space="0" w:color="auto"/>
                            <w:left w:val="none" w:sz="0" w:space="0" w:color="auto"/>
                            <w:bottom w:val="none" w:sz="0" w:space="0" w:color="auto"/>
                            <w:right w:val="none" w:sz="0" w:space="0" w:color="auto"/>
                          </w:divBdr>
                          <w:divsChild>
                            <w:div w:id="412898191">
                              <w:marLeft w:val="0"/>
                              <w:marRight w:val="0"/>
                              <w:marTop w:val="120"/>
                              <w:marBottom w:val="360"/>
                              <w:divBdr>
                                <w:top w:val="none" w:sz="0" w:space="0" w:color="auto"/>
                                <w:left w:val="none" w:sz="0" w:space="0" w:color="auto"/>
                                <w:bottom w:val="none" w:sz="0" w:space="0" w:color="auto"/>
                                <w:right w:val="none" w:sz="0" w:space="0" w:color="auto"/>
                              </w:divBdr>
                              <w:divsChild>
                                <w:div w:id="494304922">
                                  <w:marLeft w:val="420"/>
                                  <w:marRight w:val="0"/>
                                  <w:marTop w:val="0"/>
                                  <w:marBottom w:val="0"/>
                                  <w:divBdr>
                                    <w:top w:val="none" w:sz="0" w:space="0" w:color="auto"/>
                                    <w:left w:val="none" w:sz="0" w:space="0" w:color="auto"/>
                                    <w:bottom w:val="none" w:sz="0" w:space="0" w:color="auto"/>
                                    <w:right w:val="none" w:sz="0" w:space="0" w:color="auto"/>
                                  </w:divBdr>
                                  <w:divsChild>
                                    <w:div w:id="1966035140">
                                      <w:marLeft w:val="0"/>
                                      <w:marRight w:val="0"/>
                                      <w:marTop w:val="0"/>
                                      <w:marBottom w:val="0"/>
                                      <w:divBdr>
                                        <w:top w:val="none" w:sz="0" w:space="0" w:color="auto"/>
                                        <w:left w:val="none" w:sz="0" w:space="0" w:color="auto"/>
                                        <w:bottom w:val="none" w:sz="0" w:space="0" w:color="auto"/>
                                        <w:right w:val="none" w:sz="0" w:space="0" w:color="auto"/>
                                      </w:divBdr>
                                      <w:divsChild>
                                        <w:div w:id="155723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9802744">
      <w:bodyDiv w:val="1"/>
      <w:marLeft w:val="0"/>
      <w:marRight w:val="0"/>
      <w:marTop w:val="0"/>
      <w:marBottom w:val="0"/>
      <w:divBdr>
        <w:top w:val="none" w:sz="0" w:space="0" w:color="auto"/>
        <w:left w:val="none" w:sz="0" w:space="0" w:color="auto"/>
        <w:bottom w:val="none" w:sz="0" w:space="0" w:color="auto"/>
        <w:right w:val="none" w:sz="0" w:space="0" w:color="auto"/>
      </w:divBdr>
      <w:divsChild>
        <w:div w:id="1176462818">
          <w:marLeft w:val="0"/>
          <w:marRight w:val="1"/>
          <w:marTop w:val="0"/>
          <w:marBottom w:val="0"/>
          <w:divBdr>
            <w:top w:val="none" w:sz="0" w:space="0" w:color="auto"/>
            <w:left w:val="none" w:sz="0" w:space="0" w:color="auto"/>
            <w:bottom w:val="none" w:sz="0" w:space="0" w:color="auto"/>
            <w:right w:val="none" w:sz="0" w:space="0" w:color="auto"/>
          </w:divBdr>
          <w:divsChild>
            <w:div w:id="32005569">
              <w:marLeft w:val="0"/>
              <w:marRight w:val="0"/>
              <w:marTop w:val="0"/>
              <w:marBottom w:val="0"/>
              <w:divBdr>
                <w:top w:val="none" w:sz="0" w:space="0" w:color="auto"/>
                <w:left w:val="none" w:sz="0" w:space="0" w:color="auto"/>
                <w:bottom w:val="none" w:sz="0" w:space="0" w:color="auto"/>
                <w:right w:val="none" w:sz="0" w:space="0" w:color="auto"/>
              </w:divBdr>
              <w:divsChild>
                <w:div w:id="408692762">
                  <w:marLeft w:val="0"/>
                  <w:marRight w:val="1"/>
                  <w:marTop w:val="0"/>
                  <w:marBottom w:val="0"/>
                  <w:divBdr>
                    <w:top w:val="none" w:sz="0" w:space="0" w:color="auto"/>
                    <w:left w:val="none" w:sz="0" w:space="0" w:color="auto"/>
                    <w:bottom w:val="none" w:sz="0" w:space="0" w:color="auto"/>
                    <w:right w:val="none" w:sz="0" w:space="0" w:color="auto"/>
                  </w:divBdr>
                  <w:divsChild>
                    <w:div w:id="868687171">
                      <w:marLeft w:val="0"/>
                      <w:marRight w:val="0"/>
                      <w:marTop w:val="0"/>
                      <w:marBottom w:val="0"/>
                      <w:divBdr>
                        <w:top w:val="none" w:sz="0" w:space="0" w:color="auto"/>
                        <w:left w:val="none" w:sz="0" w:space="0" w:color="auto"/>
                        <w:bottom w:val="none" w:sz="0" w:space="0" w:color="auto"/>
                        <w:right w:val="none" w:sz="0" w:space="0" w:color="auto"/>
                      </w:divBdr>
                      <w:divsChild>
                        <w:div w:id="1071544483">
                          <w:marLeft w:val="0"/>
                          <w:marRight w:val="0"/>
                          <w:marTop w:val="0"/>
                          <w:marBottom w:val="0"/>
                          <w:divBdr>
                            <w:top w:val="none" w:sz="0" w:space="0" w:color="auto"/>
                            <w:left w:val="none" w:sz="0" w:space="0" w:color="auto"/>
                            <w:bottom w:val="none" w:sz="0" w:space="0" w:color="auto"/>
                            <w:right w:val="none" w:sz="0" w:space="0" w:color="auto"/>
                          </w:divBdr>
                          <w:divsChild>
                            <w:div w:id="1499147909">
                              <w:marLeft w:val="0"/>
                              <w:marRight w:val="0"/>
                              <w:marTop w:val="120"/>
                              <w:marBottom w:val="360"/>
                              <w:divBdr>
                                <w:top w:val="none" w:sz="0" w:space="0" w:color="auto"/>
                                <w:left w:val="none" w:sz="0" w:space="0" w:color="auto"/>
                                <w:bottom w:val="none" w:sz="0" w:space="0" w:color="auto"/>
                                <w:right w:val="none" w:sz="0" w:space="0" w:color="auto"/>
                              </w:divBdr>
                              <w:divsChild>
                                <w:div w:id="2103451372">
                                  <w:marLeft w:val="0"/>
                                  <w:marRight w:val="0"/>
                                  <w:marTop w:val="0"/>
                                  <w:marBottom w:val="0"/>
                                  <w:divBdr>
                                    <w:top w:val="none" w:sz="0" w:space="0" w:color="auto"/>
                                    <w:left w:val="none" w:sz="0" w:space="0" w:color="auto"/>
                                    <w:bottom w:val="none" w:sz="0" w:space="0" w:color="auto"/>
                                    <w:right w:val="none" w:sz="0" w:space="0" w:color="auto"/>
                                  </w:divBdr>
                                  <w:divsChild>
                                    <w:div w:id="74364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9018366">
      <w:bodyDiv w:val="1"/>
      <w:marLeft w:val="0"/>
      <w:marRight w:val="0"/>
      <w:marTop w:val="0"/>
      <w:marBottom w:val="0"/>
      <w:divBdr>
        <w:top w:val="none" w:sz="0" w:space="0" w:color="auto"/>
        <w:left w:val="none" w:sz="0" w:space="0" w:color="auto"/>
        <w:bottom w:val="none" w:sz="0" w:space="0" w:color="auto"/>
        <w:right w:val="none" w:sz="0" w:space="0" w:color="auto"/>
      </w:divBdr>
    </w:div>
    <w:div w:id="990518506">
      <w:bodyDiv w:val="1"/>
      <w:marLeft w:val="0"/>
      <w:marRight w:val="0"/>
      <w:marTop w:val="0"/>
      <w:marBottom w:val="0"/>
      <w:divBdr>
        <w:top w:val="none" w:sz="0" w:space="0" w:color="auto"/>
        <w:left w:val="none" w:sz="0" w:space="0" w:color="auto"/>
        <w:bottom w:val="none" w:sz="0" w:space="0" w:color="auto"/>
        <w:right w:val="none" w:sz="0" w:space="0" w:color="auto"/>
      </w:divBdr>
    </w:div>
    <w:div w:id="998774873">
      <w:bodyDiv w:val="1"/>
      <w:marLeft w:val="0"/>
      <w:marRight w:val="0"/>
      <w:marTop w:val="0"/>
      <w:marBottom w:val="0"/>
      <w:divBdr>
        <w:top w:val="none" w:sz="0" w:space="0" w:color="auto"/>
        <w:left w:val="none" w:sz="0" w:space="0" w:color="auto"/>
        <w:bottom w:val="none" w:sz="0" w:space="0" w:color="auto"/>
        <w:right w:val="none" w:sz="0" w:space="0" w:color="auto"/>
      </w:divBdr>
    </w:div>
    <w:div w:id="1005091526">
      <w:bodyDiv w:val="1"/>
      <w:marLeft w:val="0"/>
      <w:marRight w:val="0"/>
      <w:marTop w:val="0"/>
      <w:marBottom w:val="0"/>
      <w:divBdr>
        <w:top w:val="none" w:sz="0" w:space="0" w:color="auto"/>
        <w:left w:val="none" w:sz="0" w:space="0" w:color="auto"/>
        <w:bottom w:val="none" w:sz="0" w:space="0" w:color="auto"/>
        <w:right w:val="none" w:sz="0" w:space="0" w:color="auto"/>
      </w:divBdr>
      <w:divsChild>
        <w:div w:id="759984017">
          <w:marLeft w:val="0"/>
          <w:marRight w:val="1"/>
          <w:marTop w:val="0"/>
          <w:marBottom w:val="0"/>
          <w:divBdr>
            <w:top w:val="none" w:sz="0" w:space="0" w:color="auto"/>
            <w:left w:val="none" w:sz="0" w:space="0" w:color="auto"/>
            <w:bottom w:val="none" w:sz="0" w:space="0" w:color="auto"/>
            <w:right w:val="none" w:sz="0" w:space="0" w:color="auto"/>
          </w:divBdr>
          <w:divsChild>
            <w:div w:id="1272056033">
              <w:marLeft w:val="0"/>
              <w:marRight w:val="0"/>
              <w:marTop w:val="0"/>
              <w:marBottom w:val="0"/>
              <w:divBdr>
                <w:top w:val="none" w:sz="0" w:space="0" w:color="auto"/>
                <w:left w:val="none" w:sz="0" w:space="0" w:color="auto"/>
                <w:bottom w:val="none" w:sz="0" w:space="0" w:color="auto"/>
                <w:right w:val="none" w:sz="0" w:space="0" w:color="auto"/>
              </w:divBdr>
              <w:divsChild>
                <w:div w:id="1390685706">
                  <w:marLeft w:val="0"/>
                  <w:marRight w:val="1"/>
                  <w:marTop w:val="0"/>
                  <w:marBottom w:val="0"/>
                  <w:divBdr>
                    <w:top w:val="none" w:sz="0" w:space="0" w:color="auto"/>
                    <w:left w:val="none" w:sz="0" w:space="0" w:color="auto"/>
                    <w:bottom w:val="none" w:sz="0" w:space="0" w:color="auto"/>
                    <w:right w:val="none" w:sz="0" w:space="0" w:color="auto"/>
                  </w:divBdr>
                  <w:divsChild>
                    <w:div w:id="1038430504">
                      <w:marLeft w:val="0"/>
                      <w:marRight w:val="0"/>
                      <w:marTop w:val="0"/>
                      <w:marBottom w:val="0"/>
                      <w:divBdr>
                        <w:top w:val="none" w:sz="0" w:space="0" w:color="auto"/>
                        <w:left w:val="none" w:sz="0" w:space="0" w:color="auto"/>
                        <w:bottom w:val="none" w:sz="0" w:space="0" w:color="auto"/>
                        <w:right w:val="none" w:sz="0" w:space="0" w:color="auto"/>
                      </w:divBdr>
                      <w:divsChild>
                        <w:div w:id="213589803">
                          <w:marLeft w:val="0"/>
                          <w:marRight w:val="0"/>
                          <w:marTop w:val="0"/>
                          <w:marBottom w:val="0"/>
                          <w:divBdr>
                            <w:top w:val="none" w:sz="0" w:space="0" w:color="auto"/>
                            <w:left w:val="none" w:sz="0" w:space="0" w:color="auto"/>
                            <w:bottom w:val="none" w:sz="0" w:space="0" w:color="auto"/>
                            <w:right w:val="none" w:sz="0" w:space="0" w:color="auto"/>
                          </w:divBdr>
                          <w:divsChild>
                            <w:div w:id="1519811967">
                              <w:marLeft w:val="0"/>
                              <w:marRight w:val="0"/>
                              <w:marTop w:val="120"/>
                              <w:marBottom w:val="360"/>
                              <w:divBdr>
                                <w:top w:val="none" w:sz="0" w:space="0" w:color="auto"/>
                                <w:left w:val="none" w:sz="0" w:space="0" w:color="auto"/>
                                <w:bottom w:val="none" w:sz="0" w:space="0" w:color="auto"/>
                                <w:right w:val="none" w:sz="0" w:space="0" w:color="auto"/>
                              </w:divBdr>
                              <w:divsChild>
                                <w:div w:id="602422742">
                                  <w:marLeft w:val="0"/>
                                  <w:marRight w:val="0"/>
                                  <w:marTop w:val="0"/>
                                  <w:marBottom w:val="0"/>
                                  <w:divBdr>
                                    <w:top w:val="none" w:sz="0" w:space="0" w:color="auto"/>
                                    <w:left w:val="none" w:sz="0" w:space="0" w:color="auto"/>
                                    <w:bottom w:val="none" w:sz="0" w:space="0" w:color="auto"/>
                                    <w:right w:val="none" w:sz="0" w:space="0" w:color="auto"/>
                                  </w:divBdr>
                                  <w:divsChild>
                                    <w:div w:id="63028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640418">
      <w:bodyDiv w:val="1"/>
      <w:marLeft w:val="0"/>
      <w:marRight w:val="0"/>
      <w:marTop w:val="0"/>
      <w:marBottom w:val="0"/>
      <w:divBdr>
        <w:top w:val="none" w:sz="0" w:space="0" w:color="auto"/>
        <w:left w:val="none" w:sz="0" w:space="0" w:color="auto"/>
        <w:bottom w:val="none" w:sz="0" w:space="0" w:color="auto"/>
        <w:right w:val="none" w:sz="0" w:space="0" w:color="auto"/>
      </w:divBdr>
    </w:div>
    <w:div w:id="1012801569">
      <w:bodyDiv w:val="1"/>
      <w:marLeft w:val="0"/>
      <w:marRight w:val="0"/>
      <w:marTop w:val="0"/>
      <w:marBottom w:val="0"/>
      <w:divBdr>
        <w:top w:val="none" w:sz="0" w:space="0" w:color="auto"/>
        <w:left w:val="none" w:sz="0" w:space="0" w:color="auto"/>
        <w:bottom w:val="none" w:sz="0" w:space="0" w:color="auto"/>
        <w:right w:val="none" w:sz="0" w:space="0" w:color="auto"/>
      </w:divBdr>
    </w:div>
    <w:div w:id="1027440455">
      <w:bodyDiv w:val="1"/>
      <w:marLeft w:val="0"/>
      <w:marRight w:val="0"/>
      <w:marTop w:val="0"/>
      <w:marBottom w:val="0"/>
      <w:divBdr>
        <w:top w:val="none" w:sz="0" w:space="0" w:color="auto"/>
        <w:left w:val="none" w:sz="0" w:space="0" w:color="auto"/>
        <w:bottom w:val="none" w:sz="0" w:space="0" w:color="auto"/>
        <w:right w:val="none" w:sz="0" w:space="0" w:color="auto"/>
      </w:divBdr>
    </w:div>
    <w:div w:id="1029649176">
      <w:bodyDiv w:val="1"/>
      <w:marLeft w:val="0"/>
      <w:marRight w:val="0"/>
      <w:marTop w:val="0"/>
      <w:marBottom w:val="0"/>
      <w:divBdr>
        <w:top w:val="none" w:sz="0" w:space="0" w:color="auto"/>
        <w:left w:val="none" w:sz="0" w:space="0" w:color="auto"/>
        <w:bottom w:val="none" w:sz="0" w:space="0" w:color="auto"/>
        <w:right w:val="none" w:sz="0" w:space="0" w:color="auto"/>
      </w:divBdr>
    </w:div>
    <w:div w:id="1049768322">
      <w:bodyDiv w:val="1"/>
      <w:marLeft w:val="0"/>
      <w:marRight w:val="0"/>
      <w:marTop w:val="0"/>
      <w:marBottom w:val="0"/>
      <w:divBdr>
        <w:top w:val="none" w:sz="0" w:space="0" w:color="auto"/>
        <w:left w:val="none" w:sz="0" w:space="0" w:color="auto"/>
        <w:bottom w:val="none" w:sz="0" w:space="0" w:color="auto"/>
        <w:right w:val="none" w:sz="0" w:space="0" w:color="auto"/>
      </w:divBdr>
      <w:divsChild>
        <w:div w:id="652875509">
          <w:marLeft w:val="1170"/>
          <w:marRight w:val="0"/>
          <w:marTop w:val="0"/>
          <w:marBottom w:val="0"/>
          <w:divBdr>
            <w:top w:val="none" w:sz="0" w:space="0" w:color="auto"/>
            <w:left w:val="none" w:sz="0" w:space="0" w:color="auto"/>
            <w:bottom w:val="none" w:sz="0" w:space="0" w:color="auto"/>
            <w:right w:val="none" w:sz="0" w:space="0" w:color="auto"/>
          </w:divBdr>
        </w:div>
      </w:divsChild>
    </w:div>
    <w:div w:id="1071927580">
      <w:bodyDiv w:val="1"/>
      <w:marLeft w:val="0"/>
      <w:marRight w:val="0"/>
      <w:marTop w:val="0"/>
      <w:marBottom w:val="0"/>
      <w:divBdr>
        <w:top w:val="none" w:sz="0" w:space="0" w:color="auto"/>
        <w:left w:val="none" w:sz="0" w:space="0" w:color="auto"/>
        <w:bottom w:val="none" w:sz="0" w:space="0" w:color="auto"/>
        <w:right w:val="none" w:sz="0" w:space="0" w:color="auto"/>
      </w:divBdr>
    </w:div>
    <w:div w:id="1118648917">
      <w:bodyDiv w:val="1"/>
      <w:marLeft w:val="0"/>
      <w:marRight w:val="0"/>
      <w:marTop w:val="0"/>
      <w:marBottom w:val="0"/>
      <w:divBdr>
        <w:top w:val="none" w:sz="0" w:space="0" w:color="auto"/>
        <w:left w:val="none" w:sz="0" w:space="0" w:color="auto"/>
        <w:bottom w:val="none" w:sz="0" w:space="0" w:color="auto"/>
        <w:right w:val="none" w:sz="0" w:space="0" w:color="auto"/>
      </w:divBdr>
    </w:div>
    <w:div w:id="1189566243">
      <w:bodyDiv w:val="1"/>
      <w:marLeft w:val="0"/>
      <w:marRight w:val="0"/>
      <w:marTop w:val="0"/>
      <w:marBottom w:val="0"/>
      <w:divBdr>
        <w:top w:val="none" w:sz="0" w:space="0" w:color="auto"/>
        <w:left w:val="none" w:sz="0" w:space="0" w:color="auto"/>
        <w:bottom w:val="none" w:sz="0" w:space="0" w:color="auto"/>
        <w:right w:val="none" w:sz="0" w:space="0" w:color="auto"/>
      </w:divBdr>
    </w:div>
    <w:div w:id="1211771914">
      <w:bodyDiv w:val="1"/>
      <w:marLeft w:val="0"/>
      <w:marRight w:val="0"/>
      <w:marTop w:val="0"/>
      <w:marBottom w:val="0"/>
      <w:divBdr>
        <w:top w:val="none" w:sz="0" w:space="0" w:color="auto"/>
        <w:left w:val="none" w:sz="0" w:space="0" w:color="auto"/>
        <w:bottom w:val="none" w:sz="0" w:space="0" w:color="auto"/>
        <w:right w:val="none" w:sz="0" w:space="0" w:color="auto"/>
      </w:divBdr>
    </w:div>
    <w:div w:id="1212425756">
      <w:bodyDiv w:val="1"/>
      <w:marLeft w:val="0"/>
      <w:marRight w:val="0"/>
      <w:marTop w:val="0"/>
      <w:marBottom w:val="0"/>
      <w:divBdr>
        <w:top w:val="none" w:sz="0" w:space="0" w:color="auto"/>
        <w:left w:val="none" w:sz="0" w:space="0" w:color="auto"/>
        <w:bottom w:val="none" w:sz="0" w:space="0" w:color="auto"/>
        <w:right w:val="none" w:sz="0" w:space="0" w:color="auto"/>
      </w:divBdr>
    </w:div>
    <w:div w:id="1229926590">
      <w:bodyDiv w:val="1"/>
      <w:marLeft w:val="0"/>
      <w:marRight w:val="0"/>
      <w:marTop w:val="0"/>
      <w:marBottom w:val="0"/>
      <w:divBdr>
        <w:top w:val="none" w:sz="0" w:space="0" w:color="auto"/>
        <w:left w:val="none" w:sz="0" w:space="0" w:color="auto"/>
        <w:bottom w:val="none" w:sz="0" w:space="0" w:color="auto"/>
        <w:right w:val="none" w:sz="0" w:space="0" w:color="auto"/>
      </w:divBdr>
    </w:div>
    <w:div w:id="1284113932">
      <w:bodyDiv w:val="1"/>
      <w:marLeft w:val="0"/>
      <w:marRight w:val="0"/>
      <w:marTop w:val="0"/>
      <w:marBottom w:val="0"/>
      <w:divBdr>
        <w:top w:val="none" w:sz="0" w:space="0" w:color="auto"/>
        <w:left w:val="none" w:sz="0" w:space="0" w:color="auto"/>
        <w:bottom w:val="none" w:sz="0" w:space="0" w:color="auto"/>
        <w:right w:val="none" w:sz="0" w:space="0" w:color="auto"/>
      </w:divBdr>
    </w:div>
    <w:div w:id="1337540563">
      <w:bodyDiv w:val="1"/>
      <w:marLeft w:val="0"/>
      <w:marRight w:val="0"/>
      <w:marTop w:val="0"/>
      <w:marBottom w:val="0"/>
      <w:divBdr>
        <w:top w:val="none" w:sz="0" w:space="0" w:color="auto"/>
        <w:left w:val="none" w:sz="0" w:space="0" w:color="auto"/>
        <w:bottom w:val="none" w:sz="0" w:space="0" w:color="auto"/>
        <w:right w:val="none" w:sz="0" w:space="0" w:color="auto"/>
      </w:divBdr>
    </w:div>
    <w:div w:id="1344285302">
      <w:bodyDiv w:val="1"/>
      <w:marLeft w:val="0"/>
      <w:marRight w:val="0"/>
      <w:marTop w:val="0"/>
      <w:marBottom w:val="0"/>
      <w:divBdr>
        <w:top w:val="none" w:sz="0" w:space="0" w:color="auto"/>
        <w:left w:val="none" w:sz="0" w:space="0" w:color="auto"/>
        <w:bottom w:val="none" w:sz="0" w:space="0" w:color="auto"/>
        <w:right w:val="none" w:sz="0" w:space="0" w:color="auto"/>
      </w:divBdr>
      <w:divsChild>
        <w:div w:id="102773425">
          <w:marLeft w:val="0"/>
          <w:marRight w:val="1"/>
          <w:marTop w:val="0"/>
          <w:marBottom w:val="0"/>
          <w:divBdr>
            <w:top w:val="none" w:sz="0" w:space="0" w:color="auto"/>
            <w:left w:val="none" w:sz="0" w:space="0" w:color="auto"/>
            <w:bottom w:val="none" w:sz="0" w:space="0" w:color="auto"/>
            <w:right w:val="none" w:sz="0" w:space="0" w:color="auto"/>
          </w:divBdr>
          <w:divsChild>
            <w:div w:id="727732073">
              <w:marLeft w:val="0"/>
              <w:marRight w:val="0"/>
              <w:marTop w:val="0"/>
              <w:marBottom w:val="0"/>
              <w:divBdr>
                <w:top w:val="none" w:sz="0" w:space="0" w:color="auto"/>
                <w:left w:val="none" w:sz="0" w:space="0" w:color="auto"/>
                <w:bottom w:val="none" w:sz="0" w:space="0" w:color="auto"/>
                <w:right w:val="none" w:sz="0" w:space="0" w:color="auto"/>
              </w:divBdr>
              <w:divsChild>
                <w:div w:id="886061918">
                  <w:marLeft w:val="0"/>
                  <w:marRight w:val="0"/>
                  <w:marTop w:val="0"/>
                  <w:marBottom w:val="0"/>
                  <w:divBdr>
                    <w:top w:val="none" w:sz="0" w:space="0" w:color="auto"/>
                    <w:left w:val="none" w:sz="0" w:space="0" w:color="auto"/>
                    <w:bottom w:val="none" w:sz="0" w:space="0" w:color="auto"/>
                    <w:right w:val="none" w:sz="0" w:space="0" w:color="auto"/>
                  </w:divBdr>
                  <w:divsChild>
                    <w:div w:id="1117026274">
                      <w:marLeft w:val="0"/>
                      <w:marRight w:val="0"/>
                      <w:marTop w:val="0"/>
                      <w:marBottom w:val="0"/>
                      <w:divBdr>
                        <w:top w:val="none" w:sz="0" w:space="0" w:color="auto"/>
                        <w:left w:val="none" w:sz="0" w:space="0" w:color="auto"/>
                        <w:bottom w:val="none" w:sz="0" w:space="0" w:color="auto"/>
                        <w:right w:val="none" w:sz="0" w:space="0" w:color="auto"/>
                      </w:divBdr>
                      <w:divsChild>
                        <w:div w:id="1175609916">
                          <w:marLeft w:val="0"/>
                          <w:marRight w:val="0"/>
                          <w:marTop w:val="120"/>
                          <w:marBottom w:val="360"/>
                          <w:divBdr>
                            <w:top w:val="none" w:sz="0" w:space="0" w:color="auto"/>
                            <w:left w:val="none" w:sz="0" w:space="0" w:color="auto"/>
                            <w:bottom w:val="none" w:sz="0" w:space="0" w:color="auto"/>
                            <w:right w:val="none" w:sz="0" w:space="0" w:color="auto"/>
                          </w:divBdr>
                          <w:divsChild>
                            <w:div w:id="976180942">
                              <w:marLeft w:val="420"/>
                              <w:marRight w:val="0"/>
                              <w:marTop w:val="0"/>
                              <w:marBottom w:val="0"/>
                              <w:divBdr>
                                <w:top w:val="none" w:sz="0" w:space="0" w:color="auto"/>
                                <w:left w:val="none" w:sz="0" w:space="0" w:color="auto"/>
                                <w:bottom w:val="none" w:sz="0" w:space="0" w:color="auto"/>
                                <w:right w:val="none" w:sz="0" w:space="0" w:color="auto"/>
                              </w:divBdr>
                              <w:divsChild>
                                <w:div w:id="1288972195">
                                  <w:marLeft w:val="0"/>
                                  <w:marRight w:val="0"/>
                                  <w:marTop w:val="0"/>
                                  <w:marBottom w:val="0"/>
                                  <w:divBdr>
                                    <w:top w:val="none" w:sz="0" w:space="0" w:color="auto"/>
                                    <w:left w:val="none" w:sz="0" w:space="0" w:color="auto"/>
                                    <w:bottom w:val="none" w:sz="0" w:space="0" w:color="auto"/>
                                    <w:right w:val="none" w:sz="0" w:space="0" w:color="auto"/>
                                  </w:divBdr>
                                  <w:divsChild>
                                    <w:div w:id="119885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6543114">
      <w:bodyDiv w:val="1"/>
      <w:marLeft w:val="0"/>
      <w:marRight w:val="0"/>
      <w:marTop w:val="0"/>
      <w:marBottom w:val="0"/>
      <w:divBdr>
        <w:top w:val="none" w:sz="0" w:space="0" w:color="auto"/>
        <w:left w:val="none" w:sz="0" w:space="0" w:color="auto"/>
        <w:bottom w:val="none" w:sz="0" w:space="0" w:color="auto"/>
        <w:right w:val="none" w:sz="0" w:space="0" w:color="auto"/>
      </w:divBdr>
    </w:div>
    <w:div w:id="1396781206">
      <w:bodyDiv w:val="1"/>
      <w:marLeft w:val="0"/>
      <w:marRight w:val="0"/>
      <w:marTop w:val="0"/>
      <w:marBottom w:val="0"/>
      <w:divBdr>
        <w:top w:val="none" w:sz="0" w:space="0" w:color="auto"/>
        <w:left w:val="none" w:sz="0" w:space="0" w:color="auto"/>
        <w:bottom w:val="none" w:sz="0" w:space="0" w:color="auto"/>
        <w:right w:val="none" w:sz="0" w:space="0" w:color="auto"/>
      </w:divBdr>
    </w:div>
    <w:div w:id="1402483607">
      <w:bodyDiv w:val="1"/>
      <w:marLeft w:val="0"/>
      <w:marRight w:val="0"/>
      <w:marTop w:val="0"/>
      <w:marBottom w:val="0"/>
      <w:divBdr>
        <w:top w:val="none" w:sz="0" w:space="0" w:color="auto"/>
        <w:left w:val="none" w:sz="0" w:space="0" w:color="auto"/>
        <w:bottom w:val="none" w:sz="0" w:space="0" w:color="auto"/>
        <w:right w:val="none" w:sz="0" w:space="0" w:color="auto"/>
      </w:divBdr>
    </w:div>
    <w:div w:id="1433816988">
      <w:bodyDiv w:val="1"/>
      <w:marLeft w:val="0"/>
      <w:marRight w:val="0"/>
      <w:marTop w:val="0"/>
      <w:marBottom w:val="0"/>
      <w:divBdr>
        <w:top w:val="none" w:sz="0" w:space="0" w:color="auto"/>
        <w:left w:val="none" w:sz="0" w:space="0" w:color="auto"/>
        <w:bottom w:val="none" w:sz="0" w:space="0" w:color="auto"/>
        <w:right w:val="none" w:sz="0" w:space="0" w:color="auto"/>
      </w:divBdr>
    </w:div>
    <w:div w:id="1435320278">
      <w:bodyDiv w:val="1"/>
      <w:marLeft w:val="0"/>
      <w:marRight w:val="0"/>
      <w:marTop w:val="0"/>
      <w:marBottom w:val="0"/>
      <w:divBdr>
        <w:top w:val="none" w:sz="0" w:space="0" w:color="auto"/>
        <w:left w:val="none" w:sz="0" w:space="0" w:color="auto"/>
        <w:bottom w:val="none" w:sz="0" w:space="0" w:color="auto"/>
        <w:right w:val="none" w:sz="0" w:space="0" w:color="auto"/>
      </w:divBdr>
    </w:div>
    <w:div w:id="1443459238">
      <w:bodyDiv w:val="1"/>
      <w:marLeft w:val="0"/>
      <w:marRight w:val="0"/>
      <w:marTop w:val="0"/>
      <w:marBottom w:val="0"/>
      <w:divBdr>
        <w:top w:val="none" w:sz="0" w:space="0" w:color="auto"/>
        <w:left w:val="none" w:sz="0" w:space="0" w:color="auto"/>
        <w:bottom w:val="none" w:sz="0" w:space="0" w:color="auto"/>
        <w:right w:val="none" w:sz="0" w:space="0" w:color="auto"/>
      </w:divBdr>
    </w:div>
    <w:div w:id="1454708610">
      <w:bodyDiv w:val="1"/>
      <w:marLeft w:val="0"/>
      <w:marRight w:val="0"/>
      <w:marTop w:val="0"/>
      <w:marBottom w:val="0"/>
      <w:divBdr>
        <w:top w:val="none" w:sz="0" w:space="0" w:color="auto"/>
        <w:left w:val="none" w:sz="0" w:space="0" w:color="auto"/>
        <w:bottom w:val="none" w:sz="0" w:space="0" w:color="auto"/>
        <w:right w:val="none" w:sz="0" w:space="0" w:color="auto"/>
      </w:divBdr>
    </w:div>
    <w:div w:id="1472017615">
      <w:bodyDiv w:val="1"/>
      <w:marLeft w:val="0"/>
      <w:marRight w:val="0"/>
      <w:marTop w:val="0"/>
      <w:marBottom w:val="0"/>
      <w:divBdr>
        <w:top w:val="none" w:sz="0" w:space="0" w:color="auto"/>
        <w:left w:val="none" w:sz="0" w:space="0" w:color="auto"/>
        <w:bottom w:val="none" w:sz="0" w:space="0" w:color="auto"/>
        <w:right w:val="none" w:sz="0" w:space="0" w:color="auto"/>
      </w:divBdr>
    </w:div>
    <w:div w:id="1478303148">
      <w:bodyDiv w:val="1"/>
      <w:marLeft w:val="0"/>
      <w:marRight w:val="0"/>
      <w:marTop w:val="0"/>
      <w:marBottom w:val="0"/>
      <w:divBdr>
        <w:top w:val="none" w:sz="0" w:space="0" w:color="auto"/>
        <w:left w:val="none" w:sz="0" w:space="0" w:color="auto"/>
        <w:bottom w:val="none" w:sz="0" w:space="0" w:color="auto"/>
        <w:right w:val="none" w:sz="0" w:space="0" w:color="auto"/>
      </w:divBdr>
    </w:div>
    <w:div w:id="1510287802">
      <w:bodyDiv w:val="1"/>
      <w:marLeft w:val="0"/>
      <w:marRight w:val="0"/>
      <w:marTop w:val="0"/>
      <w:marBottom w:val="0"/>
      <w:divBdr>
        <w:top w:val="none" w:sz="0" w:space="0" w:color="auto"/>
        <w:left w:val="none" w:sz="0" w:space="0" w:color="auto"/>
        <w:bottom w:val="none" w:sz="0" w:space="0" w:color="auto"/>
        <w:right w:val="none" w:sz="0" w:space="0" w:color="auto"/>
      </w:divBdr>
    </w:div>
    <w:div w:id="1544366455">
      <w:bodyDiv w:val="1"/>
      <w:marLeft w:val="0"/>
      <w:marRight w:val="0"/>
      <w:marTop w:val="0"/>
      <w:marBottom w:val="0"/>
      <w:divBdr>
        <w:top w:val="none" w:sz="0" w:space="0" w:color="auto"/>
        <w:left w:val="none" w:sz="0" w:space="0" w:color="auto"/>
        <w:bottom w:val="none" w:sz="0" w:space="0" w:color="auto"/>
        <w:right w:val="none" w:sz="0" w:space="0" w:color="auto"/>
      </w:divBdr>
    </w:div>
    <w:div w:id="1550917701">
      <w:bodyDiv w:val="1"/>
      <w:marLeft w:val="0"/>
      <w:marRight w:val="0"/>
      <w:marTop w:val="0"/>
      <w:marBottom w:val="0"/>
      <w:divBdr>
        <w:top w:val="none" w:sz="0" w:space="0" w:color="auto"/>
        <w:left w:val="none" w:sz="0" w:space="0" w:color="auto"/>
        <w:bottom w:val="none" w:sz="0" w:space="0" w:color="auto"/>
        <w:right w:val="none" w:sz="0" w:space="0" w:color="auto"/>
      </w:divBdr>
    </w:div>
    <w:div w:id="1561207611">
      <w:bodyDiv w:val="1"/>
      <w:marLeft w:val="0"/>
      <w:marRight w:val="0"/>
      <w:marTop w:val="0"/>
      <w:marBottom w:val="0"/>
      <w:divBdr>
        <w:top w:val="none" w:sz="0" w:space="0" w:color="auto"/>
        <w:left w:val="none" w:sz="0" w:space="0" w:color="auto"/>
        <w:bottom w:val="none" w:sz="0" w:space="0" w:color="auto"/>
        <w:right w:val="none" w:sz="0" w:space="0" w:color="auto"/>
      </w:divBdr>
    </w:div>
    <w:div w:id="1573808738">
      <w:bodyDiv w:val="1"/>
      <w:marLeft w:val="0"/>
      <w:marRight w:val="0"/>
      <w:marTop w:val="0"/>
      <w:marBottom w:val="0"/>
      <w:divBdr>
        <w:top w:val="none" w:sz="0" w:space="0" w:color="auto"/>
        <w:left w:val="none" w:sz="0" w:space="0" w:color="auto"/>
        <w:bottom w:val="none" w:sz="0" w:space="0" w:color="auto"/>
        <w:right w:val="none" w:sz="0" w:space="0" w:color="auto"/>
      </w:divBdr>
    </w:div>
    <w:div w:id="1580358954">
      <w:bodyDiv w:val="1"/>
      <w:marLeft w:val="0"/>
      <w:marRight w:val="0"/>
      <w:marTop w:val="0"/>
      <w:marBottom w:val="0"/>
      <w:divBdr>
        <w:top w:val="none" w:sz="0" w:space="0" w:color="auto"/>
        <w:left w:val="none" w:sz="0" w:space="0" w:color="auto"/>
        <w:bottom w:val="none" w:sz="0" w:space="0" w:color="auto"/>
        <w:right w:val="none" w:sz="0" w:space="0" w:color="auto"/>
      </w:divBdr>
    </w:div>
    <w:div w:id="1581867722">
      <w:bodyDiv w:val="1"/>
      <w:marLeft w:val="0"/>
      <w:marRight w:val="0"/>
      <w:marTop w:val="0"/>
      <w:marBottom w:val="0"/>
      <w:divBdr>
        <w:top w:val="none" w:sz="0" w:space="0" w:color="auto"/>
        <w:left w:val="none" w:sz="0" w:space="0" w:color="auto"/>
        <w:bottom w:val="none" w:sz="0" w:space="0" w:color="auto"/>
        <w:right w:val="none" w:sz="0" w:space="0" w:color="auto"/>
      </w:divBdr>
      <w:divsChild>
        <w:div w:id="711659797">
          <w:marLeft w:val="1170"/>
          <w:marRight w:val="0"/>
          <w:marTop w:val="0"/>
          <w:marBottom w:val="0"/>
          <w:divBdr>
            <w:top w:val="none" w:sz="0" w:space="0" w:color="auto"/>
            <w:left w:val="none" w:sz="0" w:space="0" w:color="auto"/>
            <w:bottom w:val="none" w:sz="0" w:space="0" w:color="auto"/>
            <w:right w:val="none" w:sz="0" w:space="0" w:color="auto"/>
          </w:divBdr>
        </w:div>
      </w:divsChild>
    </w:div>
    <w:div w:id="1595016973">
      <w:bodyDiv w:val="1"/>
      <w:marLeft w:val="0"/>
      <w:marRight w:val="0"/>
      <w:marTop w:val="0"/>
      <w:marBottom w:val="0"/>
      <w:divBdr>
        <w:top w:val="none" w:sz="0" w:space="0" w:color="auto"/>
        <w:left w:val="none" w:sz="0" w:space="0" w:color="auto"/>
        <w:bottom w:val="none" w:sz="0" w:space="0" w:color="auto"/>
        <w:right w:val="none" w:sz="0" w:space="0" w:color="auto"/>
      </w:divBdr>
    </w:div>
    <w:div w:id="1596749464">
      <w:bodyDiv w:val="1"/>
      <w:marLeft w:val="0"/>
      <w:marRight w:val="0"/>
      <w:marTop w:val="0"/>
      <w:marBottom w:val="0"/>
      <w:divBdr>
        <w:top w:val="none" w:sz="0" w:space="0" w:color="auto"/>
        <w:left w:val="none" w:sz="0" w:space="0" w:color="auto"/>
        <w:bottom w:val="none" w:sz="0" w:space="0" w:color="auto"/>
        <w:right w:val="none" w:sz="0" w:space="0" w:color="auto"/>
      </w:divBdr>
    </w:div>
    <w:div w:id="1606382096">
      <w:bodyDiv w:val="1"/>
      <w:marLeft w:val="0"/>
      <w:marRight w:val="0"/>
      <w:marTop w:val="0"/>
      <w:marBottom w:val="0"/>
      <w:divBdr>
        <w:top w:val="none" w:sz="0" w:space="0" w:color="auto"/>
        <w:left w:val="none" w:sz="0" w:space="0" w:color="auto"/>
        <w:bottom w:val="none" w:sz="0" w:space="0" w:color="auto"/>
        <w:right w:val="none" w:sz="0" w:space="0" w:color="auto"/>
      </w:divBdr>
    </w:div>
    <w:div w:id="1612473889">
      <w:bodyDiv w:val="1"/>
      <w:marLeft w:val="0"/>
      <w:marRight w:val="0"/>
      <w:marTop w:val="0"/>
      <w:marBottom w:val="0"/>
      <w:divBdr>
        <w:top w:val="none" w:sz="0" w:space="0" w:color="auto"/>
        <w:left w:val="none" w:sz="0" w:space="0" w:color="auto"/>
        <w:bottom w:val="none" w:sz="0" w:space="0" w:color="auto"/>
        <w:right w:val="none" w:sz="0" w:space="0" w:color="auto"/>
      </w:divBdr>
    </w:div>
    <w:div w:id="1624532168">
      <w:bodyDiv w:val="1"/>
      <w:marLeft w:val="0"/>
      <w:marRight w:val="0"/>
      <w:marTop w:val="0"/>
      <w:marBottom w:val="0"/>
      <w:divBdr>
        <w:top w:val="none" w:sz="0" w:space="0" w:color="auto"/>
        <w:left w:val="none" w:sz="0" w:space="0" w:color="auto"/>
        <w:bottom w:val="none" w:sz="0" w:space="0" w:color="auto"/>
        <w:right w:val="none" w:sz="0" w:space="0" w:color="auto"/>
      </w:divBdr>
      <w:divsChild>
        <w:div w:id="212927711">
          <w:marLeft w:val="1170"/>
          <w:marRight w:val="0"/>
          <w:marTop w:val="0"/>
          <w:marBottom w:val="0"/>
          <w:divBdr>
            <w:top w:val="none" w:sz="0" w:space="0" w:color="auto"/>
            <w:left w:val="none" w:sz="0" w:space="0" w:color="auto"/>
            <w:bottom w:val="none" w:sz="0" w:space="0" w:color="auto"/>
            <w:right w:val="none" w:sz="0" w:space="0" w:color="auto"/>
          </w:divBdr>
        </w:div>
      </w:divsChild>
    </w:div>
    <w:div w:id="1651009989">
      <w:bodyDiv w:val="1"/>
      <w:marLeft w:val="0"/>
      <w:marRight w:val="0"/>
      <w:marTop w:val="0"/>
      <w:marBottom w:val="0"/>
      <w:divBdr>
        <w:top w:val="none" w:sz="0" w:space="0" w:color="auto"/>
        <w:left w:val="none" w:sz="0" w:space="0" w:color="auto"/>
        <w:bottom w:val="none" w:sz="0" w:space="0" w:color="auto"/>
        <w:right w:val="none" w:sz="0" w:space="0" w:color="auto"/>
      </w:divBdr>
    </w:div>
    <w:div w:id="1671131612">
      <w:bodyDiv w:val="1"/>
      <w:marLeft w:val="0"/>
      <w:marRight w:val="0"/>
      <w:marTop w:val="0"/>
      <w:marBottom w:val="0"/>
      <w:divBdr>
        <w:top w:val="none" w:sz="0" w:space="0" w:color="auto"/>
        <w:left w:val="none" w:sz="0" w:space="0" w:color="auto"/>
        <w:bottom w:val="none" w:sz="0" w:space="0" w:color="auto"/>
        <w:right w:val="none" w:sz="0" w:space="0" w:color="auto"/>
      </w:divBdr>
    </w:div>
    <w:div w:id="1678116884">
      <w:bodyDiv w:val="1"/>
      <w:marLeft w:val="0"/>
      <w:marRight w:val="0"/>
      <w:marTop w:val="0"/>
      <w:marBottom w:val="0"/>
      <w:divBdr>
        <w:top w:val="none" w:sz="0" w:space="0" w:color="auto"/>
        <w:left w:val="none" w:sz="0" w:space="0" w:color="auto"/>
        <w:bottom w:val="none" w:sz="0" w:space="0" w:color="auto"/>
        <w:right w:val="none" w:sz="0" w:space="0" w:color="auto"/>
      </w:divBdr>
    </w:div>
    <w:div w:id="1721662784">
      <w:bodyDiv w:val="1"/>
      <w:marLeft w:val="0"/>
      <w:marRight w:val="0"/>
      <w:marTop w:val="0"/>
      <w:marBottom w:val="0"/>
      <w:divBdr>
        <w:top w:val="none" w:sz="0" w:space="0" w:color="auto"/>
        <w:left w:val="none" w:sz="0" w:space="0" w:color="auto"/>
        <w:bottom w:val="none" w:sz="0" w:space="0" w:color="auto"/>
        <w:right w:val="none" w:sz="0" w:space="0" w:color="auto"/>
      </w:divBdr>
    </w:div>
    <w:div w:id="1745686491">
      <w:bodyDiv w:val="1"/>
      <w:marLeft w:val="0"/>
      <w:marRight w:val="0"/>
      <w:marTop w:val="0"/>
      <w:marBottom w:val="0"/>
      <w:divBdr>
        <w:top w:val="none" w:sz="0" w:space="0" w:color="auto"/>
        <w:left w:val="none" w:sz="0" w:space="0" w:color="auto"/>
        <w:bottom w:val="none" w:sz="0" w:space="0" w:color="auto"/>
        <w:right w:val="none" w:sz="0" w:space="0" w:color="auto"/>
      </w:divBdr>
    </w:div>
    <w:div w:id="1747797439">
      <w:bodyDiv w:val="1"/>
      <w:marLeft w:val="0"/>
      <w:marRight w:val="0"/>
      <w:marTop w:val="0"/>
      <w:marBottom w:val="0"/>
      <w:divBdr>
        <w:top w:val="none" w:sz="0" w:space="0" w:color="auto"/>
        <w:left w:val="none" w:sz="0" w:space="0" w:color="auto"/>
        <w:bottom w:val="none" w:sz="0" w:space="0" w:color="auto"/>
        <w:right w:val="none" w:sz="0" w:space="0" w:color="auto"/>
      </w:divBdr>
    </w:div>
    <w:div w:id="1754737883">
      <w:bodyDiv w:val="1"/>
      <w:marLeft w:val="0"/>
      <w:marRight w:val="0"/>
      <w:marTop w:val="0"/>
      <w:marBottom w:val="0"/>
      <w:divBdr>
        <w:top w:val="none" w:sz="0" w:space="0" w:color="auto"/>
        <w:left w:val="none" w:sz="0" w:space="0" w:color="auto"/>
        <w:bottom w:val="none" w:sz="0" w:space="0" w:color="auto"/>
        <w:right w:val="none" w:sz="0" w:space="0" w:color="auto"/>
      </w:divBdr>
    </w:div>
    <w:div w:id="1772046064">
      <w:bodyDiv w:val="1"/>
      <w:marLeft w:val="0"/>
      <w:marRight w:val="0"/>
      <w:marTop w:val="0"/>
      <w:marBottom w:val="0"/>
      <w:divBdr>
        <w:top w:val="none" w:sz="0" w:space="0" w:color="auto"/>
        <w:left w:val="none" w:sz="0" w:space="0" w:color="auto"/>
        <w:bottom w:val="none" w:sz="0" w:space="0" w:color="auto"/>
        <w:right w:val="none" w:sz="0" w:space="0" w:color="auto"/>
      </w:divBdr>
      <w:divsChild>
        <w:div w:id="1318191200">
          <w:marLeft w:val="0"/>
          <w:marRight w:val="0"/>
          <w:marTop w:val="0"/>
          <w:marBottom w:val="0"/>
          <w:divBdr>
            <w:top w:val="none" w:sz="0" w:space="0" w:color="auto"/>
            <w:left w:val="none" w:sz="0" w:space="0" w:color="auto"/>
            <w:bottom w:val="none" w:sz="0" w:space="0" w:color="auto"/>
            <w:right w:val="none" w:sz="0" w:space="0" w:color="auto"/>
          </w:divBdr>
          <w:divsChild>
            <w:div w:id="924920463">
              <w:marLeft w:val="0"/>
              <w:marRight w:val="0"/>
              <w:marTop w:val="0"/>
              <w:marBottom w:val="0"/>
              <w:divBdr>
                <w:top w:val="none" w:sz="0" w:space="0" w:color="auto"/>
                <w:left w:val="none" w:sz="0" w:space="0" w:color="auto"/>
                <w:bottom w:val="none" w:sz="0" w:space="0" w:color="auto"/>
                <w:right w:val="none" w:sz="0" w:space="0" w:color="auto"/>
              </w:divBdr>
              <w:divsChild>
                <w:div w:id="1058477099">
                  <w:marLeft w:val="0"/>
                  <w:marRight w:val="0"/>
                  <w:marTop w:val="900"/>
                  <w:marBottom w:val="0"/>
                  <w:divBdr>
                    <w:top w:val="none" w:sz="0" w:space="0" w:color="auto"/>
                    <w:left w:val="none" w:sz="0" w:space="0" w:color="auto"/>
                    <w:bottom w:val="none" w:sz="0" w:space="0" w:color="auto"/>
                    <w:right w:val="none" w:sz="0" w:space="0" w:color="auto"/>
                  </w:divBdr>
                  <w:divsChild>
                    <w:div w:id="352535158">
                      <w:marLeft w:val="0"/>
                      <w:marRight w:val="0"/>
                      <w:marTop w:val="0"/>
                      <w:marBottom w:val="0"/>
                      <w:divBdr>
                        <w:top w:val="none" w:sz="0" w:space="0" w:color="auto"/>
                        <w:left w:val="none" w:sz="0" w:space="0" w:color="auto"/>
                        <w:bottom w:val="none" w:sz="0" w:space="0" w:color="auto"/>
                        <w:right w:val="none" w:sz="0" w:space="0" w:color="auto"/>
                      </w:divBdr>
                      <w:divsChild>
                        <w:div w:id="813566870">
                          <w:marLeft w:val="0"/>
                          <w:marRight w:val="0"/>
                          <w:marTop w:val="0"/>
                          <w:marBottom w:val="0"/>
                          <w:divBdr>
                            <w:top w:val="none" w:sz="0" w:space="0" w:color="auto"/>
                            <w:left w:val="none" w:sz="0" w:space="0" w:color="auto"/>
                            <w:bottom w:val="single" w:sz="6" w:space="0" w:color="DDDDDD"/>
                            <w:right w:val="none" w:sz="0" w:space="0" w:color="auto"/>
                          </w:divBdr>
                          <w:divsChild>
                            <w:div w:id="1935283166">
                              <w:marLeft w:val="0"/>
                              <w:marRight w:val="0"/>
                              <w:marTop w:val="0"/>
                              <w:marBottom w:val="0"/>
                              <w:divBdr>
                                <w:top w:val="none" w:sz="0" w:space="0" w:color="auto"/>
                                <w:left w:val="none" w:sz="0" w:space="0" w:color="auto"/>
                                <w:bottom w:val="single" w:sz="6" w:space="0" w:color="DDDDDD"/>
                                <w:right w:val="none" w:sz="0" w:space="0" w:color="auto"/>
                              </w:divBdr>
                              <w:divsChild>
                                <w:div w:id="1286502555">
                                  <w:marLeft w:val="0"/>
                                  <w:marRight w:val="0"/>
                                  <w:marTop w:val="0"/>
                                  <w:marBottom w:val="0"/>
                                  <w:divBdr>
                                    <w:top w:val="none" w:sz="0" w:space="0" w:color="auto"/>
                                    <w:left w:val="none" w:sz="0" w:space="0" w:color="auto"/>
                                    <w:bottom w:val="none" w:sz="0" w:space="0" w:color="auto"/>
                                    <w:right w:val="none" w:sz="0" w:space="0" w:color="auto"/>
                                  </w:divBdr>
                                  <w:divsChild>
                                    <w:div w:id="850409551">
                                      <w:marLeft w:val="0"/>
                                      <w:marRight w:val="0"/>
                                      <w:marTop w:val="0"/>
                                      <w:marBottom w:val="0"/>
                                      <w:divBdr>
                                        <w:top w:val="none" w:sz="0" w:space="0" w:color="auto"/>
                                        <w:left w:val="none" w:sz="0" w:space="0" w:color="auto"/>
                                        <w:bottom w:val="none" w:sz="0" w:space="0" w:color="auto"/>
                                        <w:right w:val="none" w:sz="0" w:space="0" w:color="auto"/>
                                      </w:divBdr>
                                      <w:divsChild>
                                        <w:div w:id="133838172">
                                          <w:marLeft w:val="0"/>
                                          <w:marRight w:val="0"/>
                                          <w:marTop w:val="0"/>
                                          <w:marBottom w:val="0"/>
                                          <w:divBdr>
                                            <w:top w:val="none" w:sz="0" w:space="0" w:color="auto"/>
                                            <w:left w:val="none" w:sz="0" w:space="0" w:color="auto"/>
                                            <w:bottom w:val="none" w:sz="0" w:space="0" w:color="auto"/>
                                            <w:right w:val="none" w:sz="0" w:space="0" w:color="auto"/>
                                          </w:divBdr>
                                          <w:divsChild>
                                            <w:div w:id="1618949417">
                                              <w:marLeft w:val="0"/>
                                              <w:marRight w:val="0"/>
                                              <w:marTop w:val="0"/>
                                              <w:marBottom w:val="225"/>
                                              <w:divBdr>
                                                <w:top w:val="none" w:sz="0" w:space="0" w:color="auto"/>
                                                <w:left w:val="none" w:sz="0" w:space="0" w:color="auto"/>
                                                <w:bottom w:val="none" w:sz="0" w:space="0" w:color="auto"/>
                                                <w:right w:val="none" w:sz="0" w:space="0" w:color="auto"/>
                                              </w:divBdr>
                                              <w:divsChild>
                                                <w:div w:id="290478512">
                                                  <w:marLeft w:val="0"/>
                                                  <w:marRight w:val="0"/>
                                                  <w:marTop w:val="0"/>
                                                  <w:marBottom w:val="0"/>
                                                  <w:divBdr>
                                                    <w:top w:val="none" w:sz="0" w:space="0" w:color="auto"/>
                                                    <w:left w:val="none" w:sz="0" w:space="0" w:color="auto"/>
                                                    <w:bottom w:val="none" w:sz="0" w:space="0" w:color="auto"/>
                                                    <w:right w:val="none" w:sz="0" w:space="0" w:color="auto"/>
                                                  </w:divBdr>
                                                  <w:divsChild>
                                                    <w:div w:id="8025634">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1088882">
      <w:bodyDiv w:val="1"/>
      <w:marLeft w:val="0"/>
      <w:marRight w:val="0"/>
      <w:marTop w:val="0"/>
      <w:marBottom w:val="0"/>
      <w:divBdr>
        <w:top w:val="none" w:sz="0" w:space="0" w:color="auto"/>
        <w:left w:val="none" w:sz="0" w:space="0" w:color="auto"/>
        <w:bottom w:val="none" w:sz="0" w:space="0" w:color="auto"/>
        <w:right w:val="none" w:sz="0" w:space="0" w:color="auto"/>
      </w:divBdr>
    </w:div>
    <w:div w:id="1868520201">
      <w:bodyDiv w:val="1"/>
      <w:marLeft w:val="0"/>
      <w:marRight w:val="0"/>
      <w:marTop w:val="0"/>
      <w:marBottom w:val="0"/>
      <w:divBdr>
        <w:top w:val="none" w:sz="0" w:space="0" w:color="auto"/>
        <w:left w:val="none" w:sz="0" w:space="0" w:color="auto"/>
        <w:bottom w:val="none" w:sz="0" w:space="0" w:color="auto"/>
        <w:right w:val="none" w:sz="0" w:space="0" w:color="auto"/>
      </w:divBdr>
    </w:div>
    <w:div w:id="1883593807">
      <w:bodyDiv w:val="1"/>
      <w:marLeft w:val="0"/>
      <w:marRight w:val="0"/>
      <w:marTop w:val="0"/>
      <w:marBottom w:val="0"/>
      <w:divBdr>
        <w:top w:val="none" w:sz="0" w:space="0" w:color="auto"/>
        <w:left w:val="none" w:sz="0" w:space="0" w:color="auto"/>
        <w:bottom w:val="none" w:sz="0" w:space="0" w:color="auto"/>
        <w:right w:val="none" w:sz="0" w:space="0" w:color="auto"/>
      </w:divBdr>
      <w:divsChild>
        <w:div w:id="1663511581">
          <w:marLeft w:val="0"/>
          <w:marRight w:val="0"/>
          <w:marTop w:val="0"/>
          <w:marBottom w:val="0"/>
          <w:divBdr>
            <w:top w:val="none" w:sz="0" w:space="0" w:color="auto"/>
            <w:left w:val="none" w:sz="0" w:space="0" w:color="auto"/>
            <w:bottom w:val="none" w:sz="0" w:space="0" w:color="auto"/>
            <w:right w:val="none" w:sz="0" w:space="0" w:color="auto"/>
          </w:divBdr>
          <w:divsChild>
            <w:div w:id="815269137">
              <w:marLeft w:val="0"/>
              <w:marRight w:val="0"/>
              <w:marTop w:val="300"/>
              <w:marBottom w:val="0"/>
              <w:divBdr>
                <w:top w:val="none" w:sz="0" w:space="0" w:color="auto"/>
                <w:left w:val="none" w:sz="0" w:space="0" w:color="auto"/>
                <w:bottom w:val="none" w:sz="0" w:space="0" w:color="auto"/>
                <w:right w:val="none" w:sz="0" w:space="0" w:color="auto"/>
              </w:divBdr>
              <w:divsChild>
                <w:div w:id="5350519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901670290">
      <w:bodyDiv w:val="1"/>
      <w:marLeft w:val="0"/>
      <w:marRight w:val="0"/>
      <w:marTop w:val="0"/>
      <w:marBottom w:val="0"/>
      <w:divBdr>
        <w:top w:val="none" w:sz="0" w:space="0" w:color="auto"/>
        <w:left w:val="none" w:sz="0" w:space="0" w:color="auto"/>
        <w:bottom w:val="none" w:sz="0" w:space="0" w:color="auto"/>
        <w:right w:val="none" w:sz="0" w:space="0" w:color="auto"/>
      </w:divBdr>
      <w:divsChild>
        <w:div w:id="179121885">
          <w:marLeft w:val="0"/>
          <w:marRight w:val="0"/>
          <w:marTop w:val="0"/>
          <w:marBottom w:val="0"/>
          <w:divBdr>
            <w:top w:val="none" w:sz="0" w:space="0" w:color="auto"/>
            <w:left w:val="none" w:sz="0" w:space="0" w:color="auto"/>
            <w:bottom w:val="none" w:sz="0" w:space="0" w:color="auto"/>
            <w:right w:val="none" w:sz="0" w:space="0" w:color="auto"/>
          </w:divBdr>
          <w:divsChild>
            <w:div w:id="683442108">
              <w:marLeft w:val="0"/>
              <w:marRight w:val="0"/>
              <w:marTop w:val="0"/>
              <w:marBottom w:val="0"/>
              <w:divBdr>
                <w:top w:val="none" w:sz="0" w:space="0" w:color="auto"/>
                <w:left w:val="none" w:sz="0" w:space="0" w:color="auto"/>
                <w:bottom w:val="none" w:sz="0" w:space="0" w:color="auto"/>
                <w:right w:val="none" w:sz="0" w:space="0" w:color="auto"/>
              </w:divBdr>
              <w:divsChild>
                <w:div w:id="319575661">
                  <w:marLeft w:val="0"/>
                  <w:marRight w:val="0"/>
                  <w:marTop w:val="0"/>
                  <w:marBottom w:val="0"/>
                  <w:divBdr>
                    <w:top w:val="none" w:sz="0" w:space="0" w:color="auto"/>
                    <w:left w:val="none" w:sz="0" w:space="0" w:color="auto"/>
                    <w:bottom w:val="none" w:sz="0" w:space="0" w:color="auto"/>
                    <w:right w:val="none" w:sz="0" w:space="0" w:color="auto"/>
                  </w:divBdr>
                  <w:divsChild>
                    <w:div w:id="2128307030">
                      <w:marLeft w:val="0"/>
                      <w:marRight w:val="0"/>
                      <w:marTop w:val="0"/>
                      <w:marBottom w:val="0"/>
                      <w:divBdr>
                        <w:top w:val="none" w:sz="0" w:space="0" w:color="auto"/>
                        <w:left w:val="none" w:sz="0" w:space="0" w:color="auto"/>
                        <w:bottom w:val="none" w:sz="0" w:space="0" w:color="auto"/>
                        <w:right w:val="none" w:sz="0" w:space="0" w:color="auto"/>
                      </w:divBdr>
                      <w:divsChild>
                        <w:div w:id="1988590507">
                          <w:marLeft w:val="0"/>
                          <w:marRight w:val="0"/>
                          <w:marTop w:val="0"/>
                          <w:marBottom w:val="0"/>
                          <w:divBdr>
                            <w:top w:val="none" w:sz="0" w:space="0" w:color="auto"/>
                            <w:left w:val="none" w:sz="0" w:space="0" w:color="auto"/>
                            <w:bottom w:val="none" w:sz="0" w:space="0" w:color="auto"/>
                            <w:right w:val="none" w:sz="0" w:space="0" w:color="auto"/>
                          </w:divBdr>
                          <w:divsChild>
                            <w:div w:id="497423107">
                              <w:marLeft w:val="0"/>
                              <w:marRight w:val="0"/>
                              <w:marTop w:val="0"/>
                              <w:marBottom w:val="0"/>
                              <w:divBdr>
                                <w:top w:val="none" w:sz="0" w:space="0" w:color="auto"/>
                                <w:left w:val="none" w:sz="0" w:space="0" w:color="auto"/>
                                <w:bottom w:val="none" w:sz="0" w:space="0" w:color="auto"/>
                                <w:right w:val="none" w:sz="0" w:space="0" w:color="auto"/>
                              </w:divBdr>
                              <w:divsChild>
                                <w:div w:id="1053626927">
                                  <w:marLeft w:val="0"/>
                                  <w:marRight w:val="0"/>
                                  <w:marTop w:val="0"/>
                                  <w:marBottom w:val="0"/>
                                  <w:divBdr>
                                    <w:top w:val="none" w:sz="0" w:space="0" w:color="auto"/>
                                    <w:left w:val="none" w:sz="0" w:space="0" w:color="auto"/>
                                    <w:bottom w:val="none" w:sz="0" w:space="0" w:color="auto"/>
                                    <w:right w:val="none" w:sz="0" w:space="0" w:color="auto"/>
                                  </w:divBdr>
                                  <w:divsChild>
                                    <w:div w:id="212694713">
                                      <w:marLeft w:val="0"/>
                                      <w:marRight w:val="0"/>
                                      <w:marTop w:val="0"/>
                                      <w:marBottom w:val="0"/>
                                      <w:divBdr>
                                        <w:top w:val="none" w:sz="0" w:space="0" w:color="auto"/>
                                        <w:left w:val="none" w:sz="0" w:space="0" w:color="auto"/>
                                        <w:bottom w:val="none" w:sz="0" w:space="0" w:color="auto"/>
                                        <w:right w:val="none" w:sz="0" w:space="0" w:color="auto"/>
                                      </w:divBdr>
                                      <w:divsChild>
                                        <w:div w:id="148427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1153792">
      <w:bodyDiv w:val="1"/>
      <w:marLeft w:val="0"/>
      <w:marRight w:val="0"/>
      <w:marTop w:val="0"/>
      <w:marBottom w:val="0"/>
      <w:divBdr>
        <w:top w:val="none" w:sz="0" w:space="0" w:color="auto"/>
        <w:left w:val="none" w:sz="0" w:space="0" w:color="auto"/>
        <w:bottom w:val="none" w:sz="0" w:space="0" w:color="auto"/>
        <w:right w:val="none" w:sz="0" w:space="0" w:color="auto"/>
      </w:divBdr>
    </w:div>
    <w:div w:id="1959792149">
      <w:bodyDiv w:val="1"/>
      <w:marLeft w:val="0"/>
      <w:marRight w:val="0"/>
      <w:marTop w:val="0"/>
      <w:marBottom w:val="0"/>
      <w:divBdr>
        <w:top w:val="none" w:sz="0" w:space="0" w:color="auto"/>
        <w:left w:val="none" w:sz="0" w:space="0" w:color="auto"/>
        <w:bottom w:val="none" w:sz="0" w:space="0" w:color="auto"/>
        <w:right w:val="none" w:sz="0" w:space="0" w:color="auto"/>
      </w:divBdr>
    </w:div>
    <w:div w:id="1977828511">
      <w:bodyDiv w:val="1"/>
      <w:marLeft w:val="0"/>
      <w:marRight w:val="0"/>
      <w:marTop w:val="0"/>
      <w:marBottom w:val="0"/>
      <w:divBdr>
        <w:top w:val="none" w:sz="0" w:space="0" w:color="auto"/>
        <w:left w:val="none" w:sz="0" w:space="0" w:color="auto"/>
        <w:bottom w:val="none" w:sz="0" w:space="0" w:color="auto"/>
        <w:right w:val="none" w:sz="0" w:space="0" w:color="auto"/>
      </w:divBdr>
    </w:div>
    <w:div w:id="214037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cbi.nlm.nih.gov/pubmed/31301148/" TargetMode="External"/><Relationship Id="rId18" Type="http://schemas.openxmlformats.org/officeDocument/2006/relationships/hyperlink" Target="https://www.ncbi.nlm.nih.gov/pubmed/30725388" TargetMode="External"/><Relationship Id="rId26" Type="http://schemas.openxmlformats.org/officeDocument/2006/relationships/hyperlink" Target="mailto:Jingning.ao@gmail.com" TargetMode="External"/><Relationship Id="rId39" Type="http://schemas.openxmlformats.org/officeDocument/2006/relationships/hyperlink" Target="mailto:bona930201@gmail.com" TargetMode="External"/><Relationship Id="rId3" Type="http://schemas.openxmlformats.org/officeDocument/2006/relationships/styles" Target="styles.xml"/><Relationship Id="rId21" Type="http://schemas.openxmlformats.org/officeDocument/2006/relationships/hyperlink" Target="mailto:kelli.oconnell@gmail.com" TargetMode="External"/><Relationship Id="rId34" Type="http://schemas.openxmlformats.org/officeDocument/2006/relationships/hyperlink" Target="mailto:ruizhw19@gmail.com" TargetMode="External"/><Relationship Id="rId42" Type="http://schemas.openxmlformats.org/officeDocument/2006/relationships/hyperlink" Target="https://pubmed.ncbi.nlm.nih.gov/31231506" TargetMode="External"/><Relationship Id="rId7" Type="http://schemas.openxmlformats.org/officeDocument/2006/relationships/endnotes" Target="endnotes.xml"/><Relationship Id="rId12" Type="http://schemas.openxmlformats.org/officeDocument/2006/relationships/hyperlink" Target="https://doi.org/10.1002/9781119000822.hfcm021.pub2" TargetMode="External"/><Relationship Id="rId17" Type="http://schemas.openxmlformats.org/officeDocument/2006/relationships/hyperlink" Target="https://www.ncbi.nlm.nih.gov/pubmed/30745109" TargetMode="External"/><Relationship Id="rId25" Type="http://schemas.openxmlformats.org/officeDocument/2006/relationships/hyperlink" Target="mailto:%20aaiello321@gmail.com%204404879912" TargetMode="External"/><Relationship Id="rId33" Type="http://schemas.openxmlformats.org/officeDocument/2006/relationships/hyperlink" Target="mailto:ruizhw19@gmail.com" TargetMode="External"/><Relationship Id="rId38" Type="http://schemas.openxmlformats.org/officeDocument/2006/relationships/hyperlink" Target="mailto:zxye37@gmail.com" TargetMode="External"/><Relationship Id="rId2" Type="http://schemas.openxmlformats.org/officeDocument/2006/relationships/numbering" Target="numbering.xml"/><Relationship Id="rId16" Type="http://schemas.openxmlformats.org/officeDocument/2006/relationships/hyperlink" Target="https://doi.org/10.1016/j.clbc.2021.06.003" TargetMode="External"/><Relationship Id="rId20" Type="http://schemas.openxmlformats.org/officeDocument/2006/relationships/hyperlink" Target="http://analytics.ncsu.edu/sesug/2013/PO-05.pdf" TargetMode="External"/><Relationship Id="rId29" Type="http://schemas.openxmlformats.org/officeDocument/2006/relationships/hyperlink" Target="mailto:xiyizhao94@gmail.com" TargetMode="External"/><Relationship Id="rId41"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myncbi/1T5XEYLq7kXQA/bibliography/public/" TargetMode="External"/><Relationship Id="rId24" Type="http://schemas.openxmlformats.org/officeDocument/2006/relationships/hyperlink" Target="mailto:Kiki%20Sun%20%3ckikisun1688@gmail.com%3e" TargetMode="External"/><Relationship Id="rId32" Type="http://schemas.openxmlformats.org/officeDocument/2006/relationships/hyperlink" Target="mailto:ruizhw19@gmail.com" TargetMode="External"/><Relationship Id="rId37" Type="http://schemas.openxmlformats.org/officeDocument/2006/relationships/hyperlink" Target="mailto:xi%20liu%20%3cliuxifdu@gmail.com%3e" TargetMode="External"/><Relationship Id="rId40" Type="http://schemas.openxmlformats.org/officeDocument/2006/relationships/hyperlink" Target="mailto:zhaoxiwen2015@gmail.com" TargetMode="External"/><Relationship Id="rId5" Type="http://schemas.openxmlformats.org/officeDocument/2006/relationships/webSettings" Target="webSettings.xml"/><Relationship Id="rId15" Type="http://schemas.openxmlformats.org/officeDocument/2006/relationships/hyperlink" Target="http://discovere.emory.edu/openurl/01emory/01EMORY_services_page?url_ver=Z39.88-2004&amp;rft_val_fmt=info:ofi/fmt:kev:mtx:journal&amp;__char_set=utf8&amp;rft_id=info:pmid/31391295&amp;rfr_id=info:sid/LibX&amp;rft.genre=article" TargetMode="External"/><Relationship Id="rId23" Type="http://schemas.openxmlformats.org/officeDocument/2006/relationships/hyperlink" Target="mailto:sunliangwendi@gmail.com" TargetMode="External"/><Relationship Id="rId28" Type="http://schemas.openxmlformats.org/officeDocument/2006/relationships/hyperlink" Target="mailto:xiting.zhu@hotmail.com" TargetMode="External"/><Relationship Id="rId36" Type="http://schemas.openxmlformats.org/officeDocument/2006/relationships/hyperlink" Target="https://etd.library.emory.edu/concern/etds/3484zg951?locale=en" TargetMode="External"/><Relationship Id="rId10" Type="http://schemas.openxmlformats.org/officeDocument/2006/relationships/hyperlink" Target="https://www.ncbi.nlm.nih.gov/myncbi/yuan.liu.22/bibliography/public/" TargetMode="External"/><Relationship Id="rId19" Type="http://schemas.openxmlformats.org/officeDocument/2006/relationships/hyperlink" Target="http://discovere.emory.edu/openurl/01emory/01EMORY_services_page?url_ver=Z39.88-2004&amp;rft_val_fmt=info:ofi/fmt:kev:mtx:journal&amp;__char_set=utf8&amp;rft_id=info:pmid/31464611&amp;rfr_id=info:sid/LibX&amp;rft.genre=article" TargetMode="External"/><Relationship Id="rId31" Type="http://schemas.openxmlformats.org/officeDocument/2006/relationships/hyperlink" Target="https://etd.library.emory.edu/concern/etds/k3569441r?locale=en"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yliu31@emory.edu" TargetMode="External"/><Relationship Id="rId14" Type="http://schemas.openxmlformats.org/officeDocument/2006/relationships/hyperlink" Target="http://discovere.emory.edu/openurl/01emory/01EMORY_services_page?url_ver=Z39.88-2004&amp;rft_val_fmt=info:ofi/fmt:kev:mtx:journal&amp;__char_set=utf8&amp;rft_id=info:pmid/31448820&amp;rfr_id=info:sid/LibX&amp;rft.genre=article" TargetMode="External"/><Relationship Id="rId22" Type="http://schemas.openxmlformats.org/officeDocument/2006/relationships/hyperlink" Target="mailto:Yaqi%20Jia%20%3cjiayaqi1987@gmail.com%3e" TargetMode="External"/><Relationship Id="rId27" Type="http://schemas.openxmlformats.org/officeDocument/2006/relationships/hyperlink" Target="mailto:Lael%20Rayfield%20%3clael.rayfield@gmail.com%3e" TargetMode="External"/><Relationship Id="rId30" Type="http://schemas.openxmlformats.org/officeDocument/2006/relationships/hyperlink" Target="mailto:haocan.song@gmail.com" TargetMode="External"/><Relationship Id="rId35" Type="http://schemas.openxmlformats.org/officeDocument/2006/relationships/hyperlink" Target="mailto:ruizhw19@gmail.com"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33" row="0">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42ED5313-745F-42FF-AAE3-BAF289AB44F5}">
  <we:reference id="55da0767-eb41-43c5-87ca-3799bace4589" version="1.0.1.0" store="EXCatalog" storeType="EXCatalog"/>
  <we:alternateReferences>
    <we:reference id="WA104380917" version="1.0.1.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F61FD22A-3806-4A42-BF97-BDCDD4ADB36F}">
  <we:reference id="f78a3046-9e99-4300-aa2b-5814002b01a2" version="1.55.1.0" store="EXCatalog" storeType="EXCatalog"/>
  <we:alternateReferences>
    <we:reference id="WA104382081" version="1.55.1.0" store="en-US"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E88F6B-D936-423A-B3C6-381D6365E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29</Pages>
  <Words>14074</Words>
  <Characters>80086</Characters>
  <Application>Microsoft Office Word</Application>
  <DocSecurity>0</DocSecurity>
  <Lines>1456</Lines>
  <Paragraphs>804</Paragraphs>
  <ScaleCrop>false</ScaleCrop>
  <HeadingPairs>
    <vt:vector size="2" baseType="variant">
      <vt:variant>
        <vt:lpstr>Title</vt:lpstr>
      </vt:variant>
      <vt:variant>
        <vt:i4>1</vt:i4>
      </vt:variant>
    </vt:vector>
  </HeadingPairs>
  <TitlesOfParts>
    <vt:vector size="1" baseType="lpstr">
      <vt:lpstr>Yuan Liu</vt:lpstr>
    </vt:vector>
  </TitlesOfParts>
  <Company>Emory University</Company>
  <LinksUpToDate>false</LinksUpToDate>
  <CharactersWithSpaces>93356</CharactersWithSpaces>
  <SharedDoc>false</SharedDoc>
  <HLinks>
    <vt:vector size="438" baseType="variant">
      <vt:variant>
        <vt:i4>589915</vt:i4>
      </vt:variant>
      <vt:variant>
        <vt:i4>216</vt:i4>
      </vt:variant>
      <vt:variant>
        <vt:i4>0</vt:i4>
      </vt:variant>
      <vt:variant>
        <vt:i4>5</vt:i4>
      </vt:variant>
      <vt:variant>
        <vt:lpwstr>https://bbisr.winship.emory.edu/</vt:lpwstr>
      </vt:variant>
      <vt:variant>
        <vt:lpwstr/>
      </vt:variant>
      <vt:variant>
        <vt:i4>5374077</vt:i4>
      </vt:variant>
      <vt:variant>
        <vt:i4>213</vt:i4>
      </vt:variant>
      <vt:variant>
        <vt:i4>0</vt:i4>
      </vt:variant>
      <vt:variant>
        <vt:i4>5</vt:i4>
      </vt:variant>
      <vt:variant>
        <vt:lpwstr>mailto:bona930201@gmail.com</vt:lpwstr>
      </vt:variant>
      <vt:variant>
        <vt:lpwstr/>
      </vt:variant>
      <vt:variant>
        <vt:i4>5701737</vt:i4>
      </vt:variant>
      <vt:variant>
        <vt:i4>210</vt:i4>
      </vt:variant>
      <vt:variant>
        <vt:i4>0</vt:i4>
      </vt:variant>
      <vt:variant>
        <vt:i4>5</vt:i4>
      </vt:variant>
      <vt:variant>
        <vt:lpwstr>mailto:zxye37@gmail.com</vt:lpwstr>
      </vt:variant>
      <vt:variant>
        <vt:lpwstr/>
      </vt:variant>
      <vt:variant>
        <vt:i4>1114153</vt:i4>
      </vt:variant>
      <vt:variant>
        <vt:i4>207</vt:i4>
      </vt:variant>
      <vt:variant>
        <vt:i4>0</vt:i4>
      </vt:variant>
      <vt:variant>
        <vt:i4>5</vt:i4>
      </vt:variant>
      <vt:variant>
        <vt:lpwstr>mailto:xi%20liu%20%3cliuxifdu@gmail.com%3e</vt:lpwstr>
      </vt:variant>
      <vt:variant>
        <vt:lpwstr/>
      </vt:variant>
      <vt:variant>
        <vt:i4>2424834</vt:i4>
      </vt:variant>
      <vt:variant>
        <vt:i4>204</vt:i4>
      </vt:variant>
      <vt:variant>
        <vt:i4>0</vt:i4>
      </vt:variant>
      <vt:variant>
        <vt:i4>5</vt:i4>
      </vt:variant>
      <vt:variant>
        <vt:lpwstr>mailto:ruizhw19@gmail.com</vt:lpwstr>
      </vt:variant>
      <vt:variant>
        <vt:lpwstr/>
      </vt:variant>
      <vt:variant>
        <vt:i4>4587582</vt:i4>
      </vt:variant>
      <vt:variant>
        <vt:i4>201</vt:i4>
      </vt:variant>
      <vt:variant>
        <vt:i4>0</vt:i4>
      </vt:variant>
      <vt:variant>
        <vt:i4>5</vt:i4>
      </vt:variant>
      <vt:variant>
        <vt:lpwstr>mailto:haocan.song@gmail.com</vt:lpwstr>
      </vt:variant>
      <vt:variant>
        <vt:lpwstr/>
      </vt:variant>
      <vt:variant>
        <vt:i4>4456560</vt:i4>
      </vt:variant>
      <vt:variant>
        <vt:i4>198</vt:i4>
      </vt:variant>
      <vt:variant>
        <vt:i4>0</vt:i4>
      </vt:variant>
      <vt:variant>
        <vt:i4>5</vt:i4>
      </vt:variant>
      <vt:variant>
        <vt:lpwstr>mailto:xiyizhao94@gmail.com</vt:lpwstr>
      </vt:variant>
      <vt:variant>
        <vt:lpwstr/>
      </vt:variant>
      <vt:variant>
        <vt:i4>2883664</vt:i4>
      </vt:variant>
      <vt:variant>
        <vt:i4>195</vt:i4>
      </vt:variant>
      <vt:variant>
        <vt:i4>0</vt:i4>
      </vt:variant>
      <vt:variant>
        <vt:i4>5</vt:i4>
      </vt:variant>
      <vt:variant>
        <vt:lpwstr>mailto:xiting.zhu@hotmail.com</vt:lpwstr>
      </vt:variant>
      <vt:variant>
        <vt:lpwstr/>
      </vt:variant>
      <vt:variant>
        <vt:i4>4849707</vt:i4>
      </vt:variant>
      <vt:variant>
        <vt:i4>192</vt:i4>
      </vt:variant>
      <vt:variant>
        <vt:i4>0</vt:i4>
      </vt:variant>
      <vt:variant>
        <vt:i4>5</vt:i4>
      </vt:variant>
      <vt:variant>
        <vt:lpwstr>mailto:Lael%20Rayfield%20%3clael.rayfield@gmail.com%3e</vt:lpwstr>
      </vt:variant>
      <vt:variant>
        <vt:lpwstr/>
      </vt:variant>
      <vt:variant>
        <vt:i4>4390958</vt:i4>
      </vt:variant>
      <vt:variant>
        <vt:i4>189</vt:i4>
      </vt:variant>
      <vt:variant>
        <vt:i4>0</vt:i4>
      </vt:variant>
      <vt:variant>
        <vt:i4>5</vt:i4>
      </vt:variant>
      <vt:variant>
        <vt:lpwstr>mailto:Jingning.ao@gmail.com</vt:lpwstr>
      </vt:variant>
      <vt:variant>
        <vt:lpwstr/>
      </vt:variant>
      <vt:variant>
        <vt:i4>8323167</vt:i4>
      </vt:variant>
      <vt:variant>
        <vt:i4>186</vt:i4>
      </vt:variant>
      <vt:variant>
        <vt:i4>0</vt:i4>
      </vt:variant>
      <vt:variant>
        <vt:i4>5</vt:i4>
      </vt:variant>
      <vt:variant>
        <vt:lpwstr>mailto:%20aaiello321@gmail.com%204404879912</vt:lpwstr>
      </vt:variant>
      <vt:variant>
        <vt:lpwstr/>
      </vt:variant>
      <vt:variant>
        <vt:i4>6291533</vt:i4>
      </vt:variant>
      <vt:variant>
        <vt:i4>183</vt:i4>
      </vt:variant>
      <vt:variant>
        <vt:i4>0</vt:i4>
      </vt:variant>
      <vt:variant>
        <vt:i4>5</vt:i4>
      </vt:variant>
      <vt:variant>
        <vt:lpwstr>mailto:Kiki%20Sun%20%3ckikisun1688@gmail.com%3e</vt:lpwstr>
      </vt:variant>
      <vt:variant>
        <vt:lpwstr/>
      </vt:variant>
      <vt:variant>
        <vt:i4>7077969</vt:i4>
      </vt:variant>
      <vt:variant>
        <vt:i4>180</vt:i4>
      </vt:variant>
      <vt:variant>
        <vt:i4>0</vt:i4>
      </vt:variant>
      <vt:variant>
        <vt:i4>5</vt:i4>
      </vt:variant>
      <vt:variant>
        <vt:lpwstr>mailto:sunliangwendi@gmail.com</vt:lpwstr>
      </vt:variant>
      <vt:variant>
        <vt:lpwstr/>
      </vt:variant>
      <vt:variant>
        <vt:i4>6946887</vt:i4>
      </vt:variant>
      <vt:variant>
        <vt:i4>177</vt:i4>
      </vt:variant>
      <vt:variant>
        <vt:i4>0</vt:i4>
      </vt:variant>
      <vt:variant>
        <vt:i4>5</vt:i4>
      </vt:variant>
      <vt:variant>
        <vt:lpwstr>mailto:Yaqi%20Jia%20%3cjiayaqi1987@gmail.com%3e</vt:lpwstr>
      </vt:variant>
      <vt:variant>
        <vt:lpwstr/>
      </vt:variant>
      <vt:variant>
        <vt:i4>720992</vt:i4>
      </vt:variant>
      <vt:variant>
        <vt:i4>174</vt:i4>
      </vt:variant>
      <vt:variant>
        <vt:i4>0</vt:i4>
      </vt:variant>
      <vt:variant>
        <vt:i4>5</vt:i4>
      </vt:variant>
      <vt:variant>
        <vt:lpwstr>mailto:kelli.oconnell@gmail.com</vt:lpwstr>
      </vt:variant>
      <vt:variant>
        <vt:lpwstr/>
      </vt:variant>
      <vt:variant>
        <vt:i4>5570654</vt:i4>
      </vt:variant>
      <vt:variant>
        <vt:i4>171</vt:i4>
      </vt:variant>
      <vt:variant>
        <vt:i4>0</vt:i4>
      </vt:variant>
      <vt:variant>
        <vt:i4>5</vt:i4>
      </vt:variant>
      <vt:variant>
        <vt:lpwstr>https://www.sitcancer.org/2018/abstracts/general</vt:lpwstr>
      </vt:variant>
      <vt:variant>
        <vt:lpwstr/>
      </vt:variant>
      <vt:variant>
        <vt:i4>5570654</vt:i4>
      </vt:variant>
      <vt:variant>
        <vt:i4>168</vt:i4>
      </vt:variant>
      <vt:variant>
        <vt:i4>0</vt:i4>
      </vt:variant>
      <vt:variant>
        <vt:i4>5</vt:i4>
      </vt:variant>
      <vt:variant>
        <vt:lpwstr>https://www.sitcancer.org/2018/abstracts/general</vt:lpwstr>
      </vt:variant>
      <vt:variant>
        <vt:lpwstr/>
      </vt:variant>
      <vt:variant>
        <vt:i4>6291515</vt:i4>
      </vt:variant>
      <vt:variant>
        <vt:i4>165</vt:i4>
      </vt:variant>
      <vt:variant>
        <vt:i4>0</vt:i4>
      </vt:variant>
      <vt:variant>
        <vt:i4>5</vt:i4>
      </vt:variant>
      <vt:variant>
        <vt:lpwstr>https://www.esmo.org/Conferences/ESMO-2018-Congress</vt:lpwstr>
      </vt:variant>
      <vt:variant>
        <vt:lpwstr/>
      </vt:variant>
      <vt:variant>
        <vt:i4>6291509</vt:i4>
      </vt:variant>
      <vt:variant>
        <vt:i4>162</vt:i4>
      </vt:variant>
      <vt:variant>
        <vt:i4>0</vt:i4>
      </vt:variant>
      <vt:variant>
        <vt:i4>5</vt:i4>
      </vt:variant>
      <vt:variant>
        <vt:lpwstr>http://scholar.google.com/scholar?cluster=2404310622940466071&amp;hl=en&amp;oi=scholarr</vt:lpwstr>
      </vt:variant>
      <vt:variant>
        <vt:lpwstr/>
      </vt:variant>
      <vt:variant>
        <vt:i4>5308506</vt:i4>
      </vt:variant>
      <vt:variant>
        <vt:i4>159</vt:i4>
      </vt:variant>
      <vt:variant>
        <vt:i4>0</vt:i4>
      </vt:variant>
      <vt:variant>
        <vt:i4>5</vt:i4>
      </vt:variant>
      <vt:variant>
        <vt:lpwstr>https://asco.confex.com/asco/2018/sci/papers/viewonly.cgi?username=213589&amp;password=192977</vt:lpwstr>
      </vt:variant>
      <vt:variant>
        <vt:lpwstr/>
      </vt:variant>
      <vt:variant>
        <vt:i4>5505105</vt:i4>
      </vt:variant>
      <vt:variant>
        <vt:i4>156</vt:i4>
      </vt:variant>
      <vt:variant>
        <vt:i4>0</vt:i4>
      </vt:variant>
      <vt:variant>
        <vt:i4>5</vt:i4>
      </vt:variant>
      <vt:variant>
        <vt:lpwstr>https://asco.confex.com/asco/2018/sci/papers/viewonly.cgi?username=221817&amp;password=436881</vt:lpwstr>
      </vt:variant>
      <vt:variant>
        <vt:lpwstr/>
      </vt:variant>
      <vt:variant>
        <vt:i4>6029394</vt:i4>
      </vt:variant>
      <vt:variant>
        <vt:i4>153</vt:i4>
      </vt:variant>
      <vt:variant>
        <vt:i4>0</vt:i4>
      </vt:variant>
      <vt:variant>
        <vt:i4>5</vt:i4>
      </vt:variant>
      <vt:variant>
        <vt:lpwstr>https://asco.confex.com/asco/2018/sci/papers/viewonly.cgi?username=220343&amp;password=827591</vt:lpwstr>
      </vt:variant>
      <vt:variant>
        <vt:lpwstr/>
      </vt:variant>
      <vt:variant>
        <vt:i4>5701713</vt:i4>
      </vt:variant>
      <vt:variant>
        <vt:i4>150</vt:i4>
      </vt:variant>
      <vt:variant>
        <vt:i4>0</vt:i4>
      </vt:variant>
      <vt:variant>
        <vt:i4>5</vt:i4>
      </vt:variant>
      <vt:variant>
        <vt:lpwstr>https://asco.confex.com/asco/2018/sci/papers/viewonly.cgi?username=217259&amp;password=990524</vt:lpwstr>
      </vt:variant>
      <vt:variant>
        <vt:lpwstr/>
      </vt:variant>
      <vt:variant>
        <vt:i4>65619</vt:i4>
      </vt:variant>
      <vt:variant>
        <vt:i4>147</vt:i4>
      </vt:variant>
      <vt:variant>
        <vt:i4>0</vt:i4>
      </vt:variant>
      <vt:variant>
        <vt:i4>5</vt:i4>
      </vt:variant>
      <vt:variant>
        <vt:lpwstr>http://expo.jspargo.com/exhibitor/web/Abstracts18.pdf</vt:lpwstr>
      </vt:variant>
      <vt:variant>
        <vt:lpwstr/>
      </vt:variant>
      <vt:variant>
        <vt:i4>3014738</vt:i4>
      </vt:variant>
      <vt:variant>
        <vt:i4>144</vt:i4>
      </vt:variant>
      <vt:variant>
        <vt:i4>0</vt:i4>
      </vt:variant>
      <vt:variant>
        <vt:i4>5</vt:i4>
      </vt:variant>
      <vt:variant>
        <vt:lpwstr>https://www.fascrs.org/sites/default/files/downloads/publication/ascrs17_abstracts-2_for_dcr_june_2017_publication_0.pdf</vt:lpwstr>
      </vt:variant>
      <vt:variant>
        <vt:lpwstr/>
      </vt:variant>
      <vt:variant>
        <vt:i4>4259934</vt:i4>
      </vt:variant>
      <vt:variant>
        <vt:i4>141</vt:i4>
      </vt:variant>
      <vt:variant>
        <vt:i4>0</vt:i4>
      </vt:variant>
      <vt:variant>
        <vt:i4>5</vt:i4>
      </vt:variant>
      <vt:variant>
        <vt:lpwstr>http://abstracts.asco.org/199/CatView_199_B.html</vt:lpwstr>
      </vt:variant>
      <vt:variant>
        <vt:lpwstr/>
      </vt:variant>
      <vt:variant>
        <vt:i4>4915304</vt:i4>
      </vt:variant>
      <vt:variant>
        <vt:i4>138</vt:i4>
      </vt:variant>
      <vt:variant>
        <vt:i4>0</vt:i4>
      </vt:variant>
      <vt:variant>
        <vt:i4>5</vt:i4>
      </vt:variant>
      <vt:variant>
        <vt:lpwstr>http://ascopubs.org/doi/abs/10.1200/JCO.2017.35.6_suppl.530</vt:lpwstr>
      </vt:variant>
      <vt:variant>
        <vt:lpwstr/>
      </vt:variant>
      <vt:variant>
        <vt:i4>4259934</vt:i4>
      </vt:variant>
      <vt:variant>
        <vt:i4>135</vt:i4>
      </vt:variant>
      <vt:variant>
        <vt:i4>0</vt:i4>
      </vt:variant>
      <vt:variant>
        <vt:i4>5</vt:i4>
      </vt:variant>
      <vt:variant>
        <vt:lpwstr>http://abstracts.asco.org/199/CatView_199_B.html</vt:lpwstr>
      </vt:variant>
      <vt:variant>
        <vt:lpwstr/>
      </vt:variant>
      <vt:variant>
        <vt:i4>6291564</vt:i4>
      </vt:variant>
      <vt:variant>
        <vt:i4>132</vt:i4>
      </vt:variant>
      <vt:variant>
        <vt:i4>0</vt:i4>
      </vt:variant>
      <vt:variant>
        <vt:i4>5</vt:i4>
      </vt:variant>
      <vt:variant>
        <vt:lpwstr>javascript:void(0);</vt:lpwstr>
      </vt:variant>
      <vt:variant>
        <vt:lpwstr/>
      </vt:variant>
      <vt:variant>
        <vt:i4>6291564</vt:i4>
      </vt:variant>
      <vt:variant>
        <vt:i4>129</vt:i4>
      </vt:variant>
      <vt:variant>
        <vt:i4>0</vt:i4>
      </vt:variant>
      <vt:variant>
        <vt:i4>5</vt:i4>
      </vt:variant>
      <vt:variant>
        <vt:lpwstr>javascript:void(0);</vt:lpwstr>
      </vt:variant>
      <vt:variant>
        <vt:lpwstr/>
      </vt:variant>
      <vt:variant>
        <vt:i4>6291564</vt:i4>
      </vt:variant>
      <vt:variant>
        <vt:i4>126</vt:i4>
      </vt:variant>
      <vt:variant>
        <vt:i4>0</vt:i4>
      </vt:variant>
      <vt:variant>
        <vt:i4>5</vt:i4>
      </vt:variant>
      <vt:variant>
        <vt:lpwstr>javascript:void(0);</vt:lpwstr>
      </vt:variant>
      <vt:variant>
        <vt:lpwstr/>
      </vt:variant>
      <vt:variant>
        <vt:i4>6291564</vt:i4>
      </vt:variant>
      <vt:variant>
        <vt:i4>123</vt:i4>
      </vt:variant>
      <vt:variant>
        <vt:i4>0</vt:i4>
      </vt:variant>
      <vt:variant>
        <vt:i4>5</vt:i4>
      </vt:variant>
      <vt:variant>
        <vt:lpwstr>javascript:void(0);</vt:lpwstr>
      </vt:variant>
      <vt:variant>
        <vt:lpwstr/>
      </vt:variant>
      <vt:variant>
        <vt:i4>6291564</vt:i4>
      </vt:variant>
      <vt:variant>
        <vt:i4>120</vt:i4>
      </vt:variant>
      <vt:variant>
        <vt:i4>0</vt:i4>
      </vt:variant>
      <vt:variant>
        <vt:i4>5</vt:i4>
      </vt:variant>
      <vt:variant>
        <vt:lpwstr>javascript:void(0);</vt:lpwstr>
      </vt:variant>
      <vt:variant>
        <vt:lpwstr/>
      </vt:variant>
      <vt:variant>
        <vt:i4>6291564</vt:i4>
      </vt:variant>
      <vt:variant>
        <vt:i4>117</vt:i4>
      </vt:variant>
      <vt:variant>
        <vt:i4>0</vt:i4>
      </vt:variant>
      <vt:variant>
        <vt:i4>5</vt:i4>
      </vt:variant>
      <vt:variant>
        <vt:lpwstr>javascript:void(0);</vt:lpwstr>
      </vt:variant>
      <vt:variant>
        <vt:lpwstr/>
      </vt:variant>
      <vt:variant>
        <vt:i4>6291564</vt:i4>
      </vt:variant>
      <vt:variant>
        <vt:i4>114</vt:i4>
      </vt:variant>
      <vt:variant>
        <vt:i4>0</vt:i4>
      </vt:variant>
      <vt:variant>
        <vt:i4>5</vt:i4>
      </vt:variant>
      <vt:variant>
        <vt:lpwstr>javascript:void(0);</vt:lpwstr>
      </vt:variant>
      <vt:variant>
        <vt:lpwstr/>
      </vt:variant>
      <vt:variant>
        <vt:i4>6291564</vt:i4>
      </vt:variant>
      <vt:variant>
        <vt:i4>111</vt:i4>
      </vt:variant>
      <vt:variant>
        <vt:i4>0</vt:i4>
      </vt:variant>
      <vt:variant>
        <vt:i4>5</vt:i4>
      </vt:variant>
      <vt:variant>
        <vt:lpwstr>javascript:void(0);</vt:lpwstr>
      </vt:variant>
      <vt:variant>
        <vt:lpwstr/>
      </vt:variant>
      <vt:variant>
        <vt:i4>6291564</vt:i4>
      </vt:variant>
      <vt:variant>
        <vt:i4>108</vt:i4>
      </vt:variant>
      <vt:variant>
        <vt:i4>0</vt:i4>
      </vt:variant>
      <vt:variant>
        <vt:i4>5</vt:i4>
      </vt:variant>
      <vt:variant>
        <vt:lpwstr>javascript:void(0);</vt:lpwstr>
      </vt:variant>
      <vt:variant>
        <vt:lpwstr/>
      </vt:variant>
      <vt:variant>
        <vt:i4>6291564</vt:i4>
      </vt:variant>
      <vt:variant>
        <vt:i4>105</vt:i4>
      </vt:variant>
      <vt:variant>
        <vt:i4>0</vt:i4>
      </vt:variant>
      <vt:variant>
        <vt:i4>5</vt:i4>
      </vt:variant>
      <vt:variant>
        <vt:lpwstr>javascript:void(0);</vt:lpwstr>
      </vt:variant>
      <vt:variant>
        <vt:lpwstr/>
      </vt:variant>
      <vt:variant>
        <vt:i4>6291564</vt:i4>
      </vt:variant>
      <vt:variant>
        <vt:i4>102</vt:i4>
      </vt:variant>
      <vt:variant>
        <vt:i4>0</vt:i4>
      </vt:variant>
      <vt:variant>
        <vt:i4>5</vt:i4>
      </vt:variant>
      <vt:variant>
        <vt:lpwstr>javascript:void(0);</vt:lpwstr>
      </vt:variant>
      <vt:variant>
        <vt:lpwstr/>
      </vt:variant>
      <vt:variant>
        <vt:i4>6291564</vt:i4>
      </vt:variant>
      <vt:variant>
        <vt:i4>99</vt:i4>
      </vt:variant>
      <vt:variant>
        <vt:i4>0</vt:i4>
      </vt:variant>
      <vt:variant>
        <vt:i4>5</vt:i4>
      </vt:variant>
      <vt:variant>
        <vt:lpwstr>javascript:void(0);</vt:lpwstr>
      </vt:variant>
      <vt:variant>
        <vt:lpwstr/>
      </vt:variant>
      <vt:variant>
        <vt:i4>6291564</vt:i4>
      </vt:variant>
      <vt:variant>
        <vt:i4>96</vt:i4>
      </vt:variant>
      <vt:variant>
        <vt:i4>0</vt:i4>
      </vt:variant>
      <vt:variant>
        <vt:i4>5</vt:i4>
      </vt:variant>
      <vt:variant>
        <vt:lpwstr>javascript:void(0);</vt:lpwstr>
      </vt:variant>
      <vt:variant>
        <vt:lpwstr/>
      </vt:variant>
      <vt:variant>
        <vt:i4>7602253</vt:i4>
      </vt:variant>
      <vt:variant>
        <vt:i4>93</vt:i4>
      </vt:variant>
      <vt:variant>
        <vt:i4>0</vt:i4>
      </vt:variant>
      <vt:variant>
        <vt:i4>5</vt:i4>
      </vt:variant>
      <vt:variant>
        <vt:lpwstr>mailto:Naresh%20Jegadeesh%20%3cnjegade@gmail.com%3e</vt:lpwstr>
      </vt:variant>
      <vt:variant>
        <vt:lpwstr/>
      </vt:variant>
      <vt:variant>
        <vt:i4>5373974</vt:i4>
      </vt:variant>
      <vt:variant>
        <vt:i4>90</vt:i4>
      </vt:variant>
      <vt:variant>
        <vt:i4>0</vt:i4>
      </vt:variant>
      <vt:variant>
        <vt:i4>5</vt:i4>
      </vt:variant>
      <vt:variant>
        <vt:lpwstr>http://meetings.westernthoracic.org/abstracts/2015/21.cgi</vt:lpwstr>
      </vt:variant>
      <vt:variant>
        <vt:lpwstr/>
      </vt:variant>
      <vt:variant>
        <vt:i4>5832706</vt:i4>
      </vt:variant>
      <vt:variant>
        <vt:i4>87</vt:i4>
      </vt:variant>
      <vt:variant>
        <vt:i4>0</vt:i4>
      </vt:variant>
      <vt:variant>
        <vt:i4>5</vt:i4>
      </vt:variant>
      <vt:variant>
        <vt:lpwstr>javascript:showABS(3131);</vt:lpwstr>
      </vt:variant>
      <vt:variant>
        <vt:lpwstr/>
      </vt:variant>
      <vt:variant>
        <vt:i4>131158</vt:i4>
      </vt:variant>
      <vt:variant>
        <vt:i4>84</vt:i4>
      </vt:variant>
      <vt:variant>
        <vt:i4>0</vt:i4>
      </vt:variant>
      <vt:variant>
        <vt:i4>5</vt:i4>
      </vt:variant>
      <vt:variant>
        <vt:lpwstr>https://www.ncbi.nlm.nih.gov/pubmed/29205287</vt:lpwstr>
      </vt:variant>
      <vt:variant>
        <vt:lpwstr/>
      </vt:variant>
      <vt:variant>
        <vt:i4>393311</vt:i4>
      </vt:variant>
      <vt:variant>
        <vt:i4>81</vt:i4>
      </vt:variant>
      <vt:variant>
        <vt:i4>0</vt:i4>
      </vt:variant>
      <vt:variant>
        <vt:i4>5</vt:i4>
      </vt:variant>
      <vt:variant>
        <vt:lpwstr>https://www.ncbi.nlm.nih.gov/pubmed/28464264</vt:lpwstr>
      </vt:variant>
      <vt:variant>
        <vt:lpwstr/>
      </vt:variant>
      <vt:variant>
        <vt:i4>393309</vt:i4>
      </vt:variant>
      <vt:variant>
        <vt:i4>78</vt:i4>
      </vt:variant>
      <vt:variant>
        <vt:i4>0</vt:i4>
      </vt:variant>
      <vt:variant>
        <vt:i4>5</vt:i4>
      </vt:variant>
      <vt:variant>
        <vt:lpwstr>https://www.ncbi.nlm.nih.gov/pubmed/28043773</vt:lpwstr>
      </vt:variant>
      <vt:variant>
        <vt:lpwstr/>
      </vt:variant>
      <vt:variant>
        <vt:i4>655448</vt:i4>
      </vt:variant>
      <vt:variant>
        <vt:i4>75</vt:i4>
      </vt:variant>
      <vt:variant>
        <vt:i4>0</vt:i4>
      </vt:variant>
      <vt:variant>
        <vt:i4>5</vt:i4>
      </vt:variant>
      <vt:variant>
        <vt:lpwstr>https://www.ncbi.nlm.nih.gov/pubmed/28089387</vt:lpwstr>
      </vt:variant>
      <vt:variant>
        <vt:lpwstr/>
      </vt:variant>
      <vt:variant>
        <vt:i4>3473451</vt:i4>
      </vt:variant>
      <vt:variant>
        <vt:i4>72</vt:i4>
      </vt:variant>
      <vt:variant>
        <vt:i4>0</vt:i4>
      </vt:variant>
      <vt:variant>
        <vt:i4>5</vt:i4>
      </vt:variant>
      <vt:variant>
        <vt:lpwstr>http://www.ncbi.nlm.nih.gov/pubmed/27433907</vt:lpwstr>
      </vt:variant>
      <vt:variant>
        <vt:lpwstr/>
      </vt:variant>
      <vt:variant>
        <vt:i4>4128812</vt:i4>
      </vt:variant>
      <vt:variant>
        <vt:i4>69</vt:i4>
      </vt:variant>
      <vt:variant>
        <vt:i4>0</vt:i4>
      </vt:variant>
      <vt:variant>
        <vt:i4>5</vt:i4>
      </vt:variant>
      <vt:variant>
        <vt:lpwstr>http://www.ncbi.nlm.nih.gov/pubmed/26792589</vt:lpwstr>
      </vt:variant>
      <vt:variant>
        <vt:lpwstr/>
      </vt:variant>
      <vt:variant>
        <vt:i4>4128806</vt:i4>
      </vt:variant>
      <vt:variant>
        <vt:i4>66</vt:i4>
      </vt:variant>
      <vt:variant>
        <vt:i4>0</vt:i4>
      </vt:variant>
      <vt:variant>
        <vt:i4>5</vt:i4>
      </vt:variant>
      <vt:variant>
        <vt:lpwstr>http://www.ncbi.nlm.nih.gov/pubmed/26348268</vt:lpwstr>
      </vt:variant>
      <vt:variant>
        <vt:lpwstr/>
      </vt:variant>
      <vt:variant>
        <vt:i4>4128892</vt:i4>
      </vt:variant>
      <vt:variant>
        <vt:i4>63</vt:i4>
      </vt:variant>
      <vt:variant>
        <vt:i4>0</vt:i4>
      </vt:variant>
      <vt:variant>
        <vt:i4>5</vt:i4>
      </vt:variant>
      <vt:variant>
        <vt:lpwstr>https://www.researchgate.net/publication/276100511_Nonclinical_Factors_Associated_with_30-Day_Mortality_after_Lung_Cancer_Resection_An_Analysis_of_215000_Patients_Using_the_National_Cancer_Data_Base?ev=prf_pub</vt:lpwstr>
      </vt:variant>
      <vt:variant>
        <vt:lpwstr/>
      </vt:variant>
      <vt:variant>
        <vt:i4>8192009</vt:i4>
      </vt:variant>
      <vt:variant>
        <vt:i4>60</vt:i4>
      </vt:variant>
      <vt:variant>
        <vt:i4>0</vt:i4>
      </vt:variant>
      <vt:variant>
        <vt:i4>5</vt:i4>
      </vt:variant>
      <vt:variant>
        <vt:lpwstr>https://www.researchgate.net/researcher/38144208_Felix_G_Fernandez</vt:lpwstr>
      </vt:variant>
      <vt:variant>
        <vt:lpwstr/>
      </vt:variant>
      <vt:variant>
        <vt:i4>1507359</vt:i4>
      </vt:variant>
      <vt:variant>
        <vt:i4>57</vt:i4>
      </vt:variant>
      <vt:variant>
        <vt:i4>0</vt:i4>
      </vt:variant>
      <vt:variant>
        <vt:i4>5</vt:i4>
      </vt:variant>
      <vt:variant>
        <vt:lpwstr>https://www.researchgate.net/researcher/4247484_Joseph_Lipscomb</vt:lpwstr>
      </vt:variant>
      <vt:variant>
        <vt:lpwstr/>
      </vt:variant>
      <vt:variant>
        <vt:i4>4390918</vt:i4>
      </vt:variant>
      <vt:variant>
        <vt:i4>54</vt:i4>
      </vt:variant>
      <vt:variant>
        <vt:i4>0</vt:i4>
      </vt:variant>
      <vt:variant>
        <vt:i4>5</vt:i4>
      </vt:variant>
      <vt:variant>
        <vt:lpwstr>https://www.researchgate.net/researcher/39843095_Suresh_Ramalingam</vt:lpwstr>
      </vt:variant>
      <vt:variant>
        <vt:lpwstr/>
      </vt:variant>
      <vt:variant>
        <vt:i4>458841</vt:i4>
      </vt:variant>
      <vt:variant>
        <vt:i4>51</vt:i4>
      </vt:variant>
      <vt:variant>
        <vt:i4>0</vt:i4>
      </vt:variant>
      <vt:variant>
        <vt:i4>5</vt:i4>
      </vt:variant>
      <vt:variant>
        <vt:lpwstr>https://www.researchgate.net/researcher/46940409_Kristin_Higgins</vt:lpwstr>
      </vt:variant>
      <vt:variant>
        <vt:lpwstr/>
      </vt:variant>
      <vt:variant>
        <vt:i4>196706</vt:i4>
      </vt:variant>
      <vt:variant>
        <vt:i4>48</vt:i4>
      </vt:variant>
      <vt:variant>
        <vt:i4>0</vt:i4>
      </vt:variant>
      <vt:variant>
        <vt:i4>5</vt:i4>
      </vt:variant>
      <vt:variant>
        <vt:lpwstr>https://www.researchgate.net/researcher/43796371_Dana_C_Nickleach</vt:lpwstr>
      </vt:variant>
      <vt:variant>
        <vt:lpwstr/>
      </vt:variant>
      <vt:variant>
        <vt:i4>6815789</vt:i4>
      </vt:variant>
      <vt:variant>
        <vt:i4>45</vt:i4>
      </vt:variant>
      <vt:variant>
        <vt:i4>0</vt:i4>
      </vt:variant>
      <vt:variant>
        <vt:i4>5</vt:i4>
      </vt:variant>
      <vt:variant>
        <vt:lpwstr>https://www.researchgate.net/researcher/13628381_Theresa_Gillespie</vt:lpwstr>
      </vt:variant>
      <vt:variant>
        <vt:lpwstr/>
      </vt:variant>
      <vt:variant>
        <vt:i4>3211356</vt:i4>
      </vt:variant>
      <vt:variant>
        <vt:i4>42</vt:i4>
      </vt:variant>
      <vt:variant>
        <vt:i4>0</vt:i4>
      </vt:variant>
      <vt:variant>
        <vt:i4>5</vt:i4>
      </vt:variant>
      <vt:variant>
        <vt:lpwstr>https://www.researchgate.net/researcher/2014029936_Manu_S_Sancheti</vt:lpwstr>
      </vt:variant>
      <vt:variant>
        <vt:lpwstr/>
      </vt:variant>
      <vt:variant>
        <vt:i4>4325437</vt:i4>
      </vt:variant>
      <vt:variant>
        <vt:i4>39</vt:i4>
      </vt:variant>
      <vt:variant>
        <vt:i4>0</vt:i4>
      </vt:variant>
      <vt:variant>
        <vt:i4>5</vt:i4>
      </vt:variant>
      <vt:variant>
        <vt:lpwstr>https://www.researchgate.net/researcher/2073264528_John_N_Melvan</vt:lpwstr>
      </vt:variant>
      <vt:variant>
        <vt:lpwstr/>
      </vt:variant>
      <vt:variant>
        <vt:i4>458846</vt:i4>
      </vt:variant>
      <vt:variant>
        <vt:i4>36</vt:i4>
      </vt:variant>
      <vt:variant>
        <vt:i4>0</vt:i4>
      </vt:variant>
      <vt:variant>
        <vt:i4>5</vt:i4>
      </vt:variant>
      <vt:variant>
        <vt:lpwstr>https://www.ncbi.nlm.nih.gov/pubmed/29969771</vt:lpwstr>
      </vt:variant>
      <vt:variant>
        <vt:lpwstr/>
      </vt:variant>
      <vt:variant>
        <vt:i4>917584</vt:i4>
      </vt:variant>
      <vt:variant>
        <vt:i4>33</vt:i4>
      </vt:variant>
      <vt:variant>
        <vt:i4>0</vt:i4>
      </vt:variant>
      <vt:variant>
        <vt:i4>5</vt:i4>
      </vt:variant>
      <vt:variant>
        <vt:lpwstr>https://www.ncbi.nlm.nih.gov/pubmed/29897666</vt:lpwstr>
      </vt:variant>
      <vt:variant>
        <vt:lpwstr/>
      </vt:variant>
      <vt:variant>
        <vt:i4>131156</vt:i4>
      </vt:variant>
      <vt:variant>
        <vt:i4>30</vt:i4>
      </vt:variant>
      <vt:variant>
        <vt:i4>0</vt:i4>
      </vt:variant>
      <vt:variant>
        <vt:i4>5</vt:i4>
      </vt:variant>
      <vt:variant>
        <vt:lpwstr>https://www.ncbi.nlm.nih.gov/pubmed/29440293</vt:lpwstr>
      </vt:variant>
      <vt:variant>
        <vt:lpwstr/>
      </vt:variant>
      <vt:variant>
        <vt:i4>852063</vt:i4>
      </vt:variant>
      <vt:variant>
        <vt:i4>27</vt:i4>
      </vt:variant>
      <vt:variant>
        <vt:i4>0</vt:i4>
      </vt:variant>
      <vt:variant>
        <vt:i4>5</vt:i4>
      </vt:variant>
      <vt:variant>
        <vt:lpwstr>https://www.ncbi.nlm.nih.gov/pubmed/29305309</vt:lpwstr>
      </vt:variant>
      <vt:variant>
        <vt:lpwstr/>
      </vt:variant>
      <vt:variant>
        <vt:i4>458847</vt:i4>
      </vt:variant>
      <vt:variant>
        <vt:i4>24</vt:i4>
      </vt:variant>
      <vt:variant>
        <vt:i4>0</vt:i4>
      </vt:variant>
      <vt:variant>
        <vt:i4>5</vt:i4>
      </vt:variant>
      <vt:variant>
        <vt:lpwstr>https://www.ncbi.nlm.nih.gov/pubmed/29223577</vt:lpwstr>
      </vt:variant>
      <vt:variant>
        <vt:lpwstr/>
      </vt:variant>
      <vt:variant>
        <vt:i4>589910</vt:i4>
      </vt:variant>
      <vt:variant>
        <vt:i4>21</vt:i4>
      </vt:variant>
      <vt:variant>
        <vt:i4>0</vt:i4>
      </vt:variant>
      <vt:variant>
        <vt:i4>5</vt:i4>
      </vt:variant>
      <vt:variant>
        <vt:lpwstr>https://www.ncbi.nlm.nih.gov/pubmed/26017484</vt:lpwstr>
      </vt:variant>
      <vt:variant>
        <vt:lpwstr/>
      </vt:variant>
      <vt:variant>
        <vt:i4>90</vt:i4>
      </vt:variant>
      <vt:variant>
        <vt:i4>18</vt:i4>
      </vt:variant>
      <vt:variant>
        <vt:i4>0</vt:i4>
      </vt:variant>
      <vt:variant>
        <vt:i4>5</vt:i4>
      </vt:variant>
      <vt:variant>
        <vt:lpwstr>https://www.ncbi.nlm.nih.gov/pubmed/28033401</vt:lpwstr>
      </vt:variant>
      <vt:variant>
        <vt:lpwstr/>
      </vt:variant>
      <vt:variant>
        <vt:i4>3473440</vt:i4>
      </vt:variant>
      <vt:variant>
        <vt:i4>15</vt:i4>
      </vt:variant>
      <vt:variant>
        <vt:i4>0</vt:i4>
      </vt:variant>
      <vt:variant>
        <vt:i4>5</vt:i4>
      </vt:variant>
      <vt:variant>
        <vt:lpwstr>http://www.ncbi.nlm.nih.gov/pubmed/26242475</vt:lpwstr>
      </vt:variant>
      <vt:variant>
        <vt:lpwstr/>
      </vt:variant>
      <vt:variant>
        <vt:i4>3211301</vt:i4>
      </vt:variant>
      <vt:variant>
        <vt:i4>12</vt:i4>
      </vt:variant>
      <vt:variant>
        <vt:i4>0</vt:i4>
      </vt:variant>
      <vt:variant>
        <vt:i4>5</vt:i4>
      </vt:variant>
      <vt:variant>
        <vt:lpwstr>http://www.ncbi.nlm.nih.gov/pubmed/26305558</vt:lpwstr>
      </vt:variant>
      <vt:variant>
        <vt:lpwstr/>
      </vt:variant>
      <vt:variant>
        <vt:i4>89</vt:i4>
      </vt:variant>
      <vt:variant>
        <vt:i4>9</vt:i4>
      </vt:variant>
      <vt:variant>
        <vt:i4>0</vt:i4>
      </vt:variant>
      <vt:variant>
        <vt:i4>5</vt:i4>
      </vt:variant>
      <vt:variant>
        <vt:lpwstr>https://www.ncbi.nlm.nih.gov/pubmed/21573860</vt:lpwstr>
      </vt:variant>
      <vt:variant>
        <vt:lpwstr/>
      </vt:variant>
      <vt:variant>
        <vt:i4>7471210</vt:i4>
      </vt:variant>
      <vt:variant>
        <vt:i4>6</vt:i4>
      </vt:variant>
      <vt:variant>
        <vt:i4>0</vt:i4>
      </vt:variant>
      <vt:variant>
        <vt:i4>5</vt:i4>
      </vt:variant>
      <vt:variant>
        <vt:lpwstr>http://analytics.ncsu.edu/sesug/2013/PO-05.pdf</vt:lpwstr>
      </vt:variant>
      <vt:variant>
        <vt:lpwstr/>
      </vt:variant>
      <vt:variant>
        <vt:i4>4128878</vt:i4>
      </vt:variant>
      <vt:variant>
        <vt:i4>3</vt:i4>
      </vt:variant>
      <vt:variant>
        <vt:i4>0</vt:i4>
      </vt:variant>
      <vt:variant>
        <vt:i4>5</vt:i4>
      </vt:variant>
      <vt:variant>
        <vt:lpwstr>https://www.ncbi.nlm.nih.gov/sites/myncbi/1T5XEYLq7kXQA/bibliography/47291156/public/?sort=date&amp;direction=ascending</vt:lpwstr>
      </vt:variant>
      <vt:variant>
        <vt:lpwstr/>
      </vt:variant>
      <vt:variant>
        <vt:i4>5505140</vt:i4>
      </vt:variant>
      <vt:variant>
        <vt:i4>0</vt:i4>
      </vt:variant>
      <vt:variant>
        <vt:i4>0</vt:i4>
      </vt:variant>
      <vt:variant>
        <vt:i4>5</vt:i4>
      </vt:variant>
      <vt:variant>
        <vt:lpwstr>mailto:yliu31@emory.edu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Yuan Liu</dc:title>
  <dc:subject/>
  <dc:creator>Sam &amp; Yuan</dc:creator>
  <cp:keywords/>
  <dc:description/>
  <cp:lastModifiedBy>Liu, Yuan</cp:lastModifiedBy>
  <cp:revision>4</cp:revision>
  <cp:lastPrinted>2017-03-01T14:22:00Z</cp:lastPrinted>
  <dcterms:created xsi:type="dcterms:W3CDTF">2024-09-25T16:02:00Z</dcterms:created>
  <dcterms:modified xsi:type="dcterms:W3CDTF">2024-11-20T16:31:00Z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a07ad755c3bca354daae21fd03d6307c9f6fa390558c5fb2dd382b085f2821bf</vt:lpwstr>
  </property>
</Properties>
</file>